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10DB" w14:textId="77777777" w:rsidR="00F5291F" w:rsidRPr="0046157A" w:rsidRDefault="00F5291F" w:rsidP="00F5291F">
      <w:pPr>
        <w:ind w:right="-6"/>
        <w:jc w:val="right"/>
        <w:rPr>
          <w:rFonts w:ascii="Century Gothic" w:hAnsi="Century Gothic"/>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64"/>
        <w:gridCol w:w="992"/>
        <w:gridCol w:w="4082"/>
      </w:tblGrid>
      <w:tr w:rsidR="000B6810" w:rsidRPr="0046157A" w14:paraId="017C141C" w14:textId="77777777" w:rsidTr="001A5A97">
        <w:trPr>
          <w:trHeight w:val="567"/>
        </w:trPr>
        <w:tc>
          <w:tcPr>
            <w:tcW w:w="2268" w:type="dxa"/>
            <w:vAlign w:val="center"/>
          </w:tcPr>
          <w:p w14:paraId="1B99825E" w14:textId="77777777" w:rsidR="000B6810" w:rsidRPr="0046157A" w:rsidRDefault="000B6810" w:rsidP="00B6032A">
            <w:pPr>
              <w:spacing w:before="120" w:after="120"/>
              <w:ind w:right="-8"/>
              <w:rPr>
                <w:rFonts w:ascii="Century Gothic" w:hAnsi="Century Gothic"/>
                <w:sz w:val="20"/>
                <w:szCs w:val="20"/>
              </w:rPr>
            </w:pPr>
            <w:r w:rsidRPr="0046157A">
              <w:rPr>
                <w:rFonts w:ascii="Century Gothic" w:hAnsi="Century Gothic"/>
                <w:b/>
                <w:sz w:val="20"/>
                <w:szCs w:val="20"/>
              </w:rPr>
              <w:t>Authored By</w:t>
            </w:r>
          </w:p>
        </w:tc>
        <w:tc>
          <w:tcPr>
            <w:tcW w:w="2864" w:type="dxa"/>
            <w:vAlign w:val="center"/>
          </w:tcPr>
          <w:p w14:paraId="6B2B1DB2" w14:textId="275B7BA0" w:rsidR="000B6810" w:rsidRPr="0046157A" w:rsidRDefault="00267A21" w:rsidP="00E659C9">
            <w:pPr>
              <w:spacing w:before="120" w:after="120"/>
              <w:ind w:right="-8"/>
              <w:rPr>
                <w:rFonts w:ascii="Century Gothic" w:hAnsi="Century Gothic"/>
                <w:sz w:val="20"/>
                <w:szCs w:val="20"/>
              </w:rPr>
            </w:pPr>
            <w:r>
              <w:rPr>
                <w:rFonts w:ascii="Century Gothic" w:hAnsi="Century Gothic"/>
                <w:sz w:val="20"/>
                <w:szCs w:val="20"/>
              </w:rPr>
              <w:t>Sam Watson</w:t>
            </w:r>
          </w:p>
        </w:tc>
        <w:tc>
          <w:tcPr>
            <w:tcW w:w="992" w:type="dxa"/>
            <w:vAlign w:val="center"/>
          </w:tcPr>
          <w:p w14:paraId="701F35CA" w14:textId="77777777" w:rsidR="000B6810" w:rsidRPr="0046157A" w:rsidRDefault="000B6810" w:rsidP="00B6032A">
            <w:pPr>
              <w:spacing w:before="120" w:after="120"/>
              <w:ind w:right="-8"/>
              <w:rPr>
                <w:rFonts w:ascii="Century Gothic" w:hAnsi="Century Gothic"/>
                <w:sz w:val="20"/>
                <w:szCs w:val="20"/>
              </w:rPr>
            </w:pPr>
            <w:r w:rsidRPr="0046157A">
              <w:rPr>
                <w:rFonts w:ascii="Century Gothic" w:hAnsi="Century Gothic"/>
                <w:b/>
                <w:sz w:val="20"/>
                <w:szCs w:val="20"/>
              </w:rPr>
              <w:t>Position</w:t>
            </w:r>
          </w:p>
        </w:tc>
        <w:tc>
          <w:tcPr>
            <w:tcW w:w="4082" w:type="dxa"/>
            <w:vAlign w:val="center"/>
          </w:tcPr>
          <w:p w14:paraId="785F7799" w14:textId="0EF14883" w:rsidR="000B6810" w:rsidRPr="0046157A" w:rsidRDefault="00267A21" w:rsidP="00183C93">
            <w:pPr>
              <w:spacing w:before="120" w:after="120"/>
              <w:ind w:right="-8"/>
              <w:rPr>
                <w:rFonts w:ascii="Century Gothic" w:hAnsi="Century Gothic"/>
                <w:sz w:val="20"/>
                <w:szCs w:val="20"/>
              </w:rPr>
            </w:pPr>
            <w:r>
              <w:rPr>
                <w:rFonts w:ascii="Century Gothic" w:hAnsi="Century Gothic"/>
                <w:sz w:val="20"/>
                <w:szCs w:val="20"/>
              </w:rPr>
              <w:t>Trainer and assessor</w:t>
            </w:r>
          </w:p>
        </w:tc>
      </w:tr>
      <w:tr w:rsidR="000B6810" w:rsidRPr="0046157A" w14:paraId="47220CF4" w14:textId="77777777" w:rsidTr="001A5A97">
        <w:trPr>
          <w:trHeight w:val="567"/>
        </w:trPr>
        <w:tc>
          <w:tcPr>
            <w:tcW w:w="2268" w:type="dxa"/>
            <w:vAlign w:val="center"/>
          </w:tcPr>
          <w:p w14:paraId="101C1C77" w14:textId="77777777" w:rsidR="000B6810" w:rsidRPr="0046157A" w:rsidRDefault="000B6810" w:rsidP="00B6032A">
            <w:pPr>
              <w:spacing w:before="120" w:after="120"/>
              <w:ind w:right="-8"/>
              <w:rPr>
                <w:rFonts w:ascii="Century Gothic" w:hAnsi="Century Gothic"/>
                <w:b/>
                <w:sz w:val="20"/>
                <w:szCs w:val="20"/>
              </w:rPr>
            </w:pPr>
            <w:r w:rsidRPr="0046157A">
              <w:rPr>
                <w:rFonts w:ascii="Century Gothic" w:hAnsi="Century Gothic"/>
                <w:b/>
                <w:sz w:val="20"/>
                <w:szCs w:val="20"/>
              </w:rPr>
              <w:t>Subject Matter Expert/s Consultation</w:t>
            </w:r>
          </w:p>
        </w:tc>
        <w:tc>
          <w:tcPr>
            <w:tcW w:w="7938" w:type="dxa"/>
            <w:gridSpan w:val="3"/>
            <w:vAlign w:val="center"/>
          </w:tcPr>
          <w:p w14:paraId="217CADBE" w14:textId="05C5A14A" w:rsidR="000B6810" w:rsidRPr="0046157A" w:rsidRDefault="000B6810" w:rsidP="0040041C">
            <w:pPr>
              <w:spacing w:before="120" w:after="120"/>
              <w:ind w:right="-8"/>
              <w:rPr>
                <w:rFonts w:ascii="Century Gothic" w:hAnsi="Century Gothic"/>
                <w:sz w:val="20"/>
                <w:szCs w:val="20"/>
              </w:rPr>
            </w:pPr>
          </w:p>
        </w:tc>
      </w:tr>
      <w:tr w:rsidR="00183C93" w:rsidRPr="0046157A" w14:paraId="5525CCC3" w14:textId="77777777" w:rsidTr="001A5A97">
        <w:trPr>
          <w:trHeight w:val="567"/>
        </w:trPr>
        <w:tc>
          <w:tcPr>
            <w:tcW w:w="2268" w:type="dxa"/>
            <w:vAlign w:val="center"/>
          </w:tcPr>
          <w:p w14:paraId="0057D44F" w14:textId="77777777" w:rsidR="00183C93" w:rsidRPr="0046157A" w:rsidRDefault="00183C93" w:rsidP="00183C93">
            <w:pPr>
              <w:spacing w:before="120" w:after="120"/>
              <w:ind w:right="-8"/>
              <w:rPr>
                <w:rFonts w:ascii="Century Gothic" w:hAnsi="Century Gothic"/>
                <w:b/>
                <w:sz w:val="20"/>
                <w:szCs w:val="20"/>
              </w:rPr>
            </w:pPr>
            <w:r w:rsidRPr="0046157A">
              <w:rPr>
                <w:rFonts w:ascii="Century Gothic" w:hAnsi="Century Gothic"/>
                <w:b/>
                <w:sz w:val="20"/>
                <w:szCs w:val="20"/>
              </w:rPr>
              <w:t>Reviewed By</w:t>
            </w:r>
          </w:p>
        </w:tc>
        <w:tc>
          <w:tcPr>
            <w:tcW w:w="2864" w:type="dxa"/>
            <w:vAlign w:val="center"/>
          </w:tcPr>
          <w:p w14:paraId="44788675" w14:textId="57D2D864" w:rsidR="00183C93" w:rsidRPr="006F0D0D" w:rsidRDefault="00267A21" w:rsidP="00183C93">
            <w:pPr>
              <w:spacing w:before="120" w:after="120"/>
              <w:ind w:right="-8"/>
              <w:rPr>
                <w:rFonts w:ascii="Century Gothic" w:hAnsi="Century Gothic"/>
                <w:sz w:val="20"/>
                <w:szCs w:val="20"/>
              </w:rPr>
            </w:pPr>
            <w:r>
              <w:rPr>
                <w:rFonts w:ascii="Century Gothic" w:hAnsi="Century Gothic"/>
                <w:sz w:val="20"/>
                <w:szCs w:val="20"/>
              </w:rPr>
              <w:t>Bruce Wayne</w:t>
            </w:r>
          </w:p>
        </w:tc>
        <w:tc>
          <w:tcPr>
            <w:tcW w:w="992" w:type="dxa"/>
            <w:vAlign w:val="center"/>
          </w:tcPr>
          <w:p w14:paraId="5ECB1357" w14:textId="77777777" w:rsidR="00183C93" w:rsidRPr="006F0D0D" w:rsidRDefault="00183C93" w:rsidP="00183C93">
            <w:pPr>
              <w:spacing w:before="120" w:after="120"/>
              <w:ind w:right="-8"/>
              <w:rPr>
                <w:rFonts w:ascii="Century Gothic" w:hAnsi="Century Gothic"/>
                <w:sz w:val="20"/>
                <w:szCs w:val="20"/>
              </w:rPr>
            </w:pPr>
            <w:r w:rsidRPr="006F0D0D">
              <w:rPr>
                <w:rFonts w:ascii="Century Gothic" w:hAnsi="Century Gothic"/>
                <w:b/>
                <w:sz w:val="20"/>
                <w:szCs w:val="20"/>
              </w:rPr>
              <w:t>Position</w:t>
            </w:r>
          </w:p>
        </w:tc>
        <w:tc>
          <w:tcPr>
            <w:tcW w:w="4082" w:type="dxa"/>
            <w:vAlign w:val="center"/>
          </w:tcPr>
          <w:p w14:paraId="2FB1DADB" w14:textId="779AF6F2" w:rsidR="00183C93" w:rsidRPr="006F0D0D" w:rsidRDefault="00267A21" w:rsidP="00183C93">
            <w:pPr>
              <w:spacing w:before="120" w:after="120"/>
              <w:ind w:right="-8"/>
              <w:rPr>
                <w:rFonts w:ascii="Century Gothic" w:hAnsi="Century Gothic"/>
                <w:sz w:val="20"/>
                <w:szCs w:val="20"/>
              </w:rPr>
            </w:pPr>
            <w:r>
              <w:rPr>
                <w:rFonts w:ascii="Century Gothic" w:hAnsi="Century Gothic"/>
                <w:sz w:val="20"/>
                <w:szCs w:val="20"/>
              </w:rPr>
              <w:t>Compliance lead</w:t>
            </w:r>
          </w:p>
        </w:tc>
      </w:tr>
      <w:tr w:rsidR="00183C93" w:rsidRPr="0046157A" w14:paraId="18A6CF48" w14:textId="77777777" w:rsidTr="001A5A97">
        <w:trPr>
          <w:trHeight w:val="567"/>
        </w:trPr>
        <w:tc>
          <w:tcPr>
            <w:tcW w:w="2268" w:type="dxa"/>
            <w:vAlign w:val="center"/>
          </w:tcPr>
          <w:p w14:paraId="262D4070" w14:textId="77777777" w:rsidR="00183C93" w:rsidRPr="0046157A" w:rsidRDefault="00183C93" w:rsidP="00183C93">
            <w:pPr>
              <w:spacing w:before="120" w:after="120"/>
              <w:ind w:right="-8"/>
              <w:rPr>
                <w:rFonts w:ascii="Century Gothic" w:hAnsi="Century Gothic"/>
                <w:b/>
                <w:sz w:val="20"/>
                <w:szCs w:val="20"/>
              </w:rPr>
            </w:pPr>
            <w:r w:rsidRPr="0046157A">
              <w:rPr>
                <w:rFonts w:ascii="Century Gothic" w:hAnsi="Century Gothic"/>
                <w:b/>
                <w:sz w:val="20"/>
                <w:szCs w:val="20"/>
              </w:rPr>
              <w:t>Authorised By</w:t>
            </w:r>
          </w:p>
        </w:tc>
        <w:tc>
          <w:tcPr>
            <w:tcW w:w="2864" w:type="dxa"/>
            <w:vAlign w:val="center"/>
          </w:tcPr>
          <w:p w14:paraId="310DDC3C" w14:textId="00A7BA14" w:rsidR="00183C93" w:rsidRPr="006F0D0D" w:rsidRDefault="00267A21" w:rsidP="00183C93">
            <w:pPr>
              <w:spacing w:before="120" w:after="120"/>
              <w:ind w:right="-8"/>
              <w:rPr>
                <w:rFonts w:ascii="Century Gothic" w:hAnsi="Century Gothic"/>
                <w:sz w:val="20"/>
                <w:szCs w:val="20"/>
              </w:rPr>
            </w:pPr>
            <w:r>
              <w:rPr>
                <w:rFonts w:ascii="Century Gothic" w:hAnsi="Century Gothic"/>
                <w:sz w:val="20"/>
                <w:szCs w:val="20"/>
              </w:rPr>
              <w:t xml:space="preserve">Clarke Kent </w:t>
            </w:r>
          </w:p>
        </w:tc>
        <w:tc>
          <w:tcPr>
            <w:tcW w:w="992" w:type="dxa"/>
            <w:vAlign w:val="center"/>
          </w:tcPr>
          <w:p w14:paraId="7BC6B193" w14:textId="77777777" w:rsidR="00183C93" w:rsidRPr="006F0D0D" w:rsidRDefault="00183C93" w:rsidP="00183C93">
            <w:pPr>
              <w:spacing w:before="120" w:after="120"/>
              <w:ind w:right="-8"/>
              <w:rPr>
                <w:rFonts w:ascii="Century Gothic" w:hAnsi="Century Gothic"/>
                <w:b/>
                <w:sz w:val="20"/>
                <w:szCs w:val="20"/>
              </w:rPr>
            </w:pPr>
            <w:r w:rsidRPr="006F0D0D">
              <w:rPr>
                <w:rFonts w:ascii="Century Gothic" w:hAnsi="Century Gothic"/>
                <w:b/>
                <w:sz w:val="20"/>
                <w:szCs w:val="20"/>
              </w:rPr>
              <w:t>Position</w:t>
            </w:r>
          </w:p>
        </w:tc>
        <w:tc>
          <w:tcPr>
            <w:tcW w:w="4082" w:type="dxa"/>
            <w:vAlign w:val="center"/>
          </w:tcPr>
          <w:p w14:paraId="1097550F" w14:textId="56F6173F" w:rsidR="00183C93" w:rsidRPr="006F0D0D" w:rsidRDefault="00267A21" w:rsidP="00183C93">
            <w:pPr>
              <w:spacing w:before="120" w:after="120"/>
              <w:ind w:right="-8"/>
              <w:rPr>
                <w:rFonts w:ascii="Century Gothic" w:hAnsi="Century Gothic"/>
                <w:sz w:val="20"/>
                <w:szCs w:val="20"/>
              </w:rPr>
            </w:pPr>
            <w:r>
              <w:rPr>
                <w:rFonts w:ascii="Century Gothic" w:hAnsi="Century Gothic"/>
                <w:sz w:val="20"/>
                <w:szCs w:val="20"/>
              </w:rPr>
              <w:t>CEO</w:t>
            </w:r>
          </w:p>
        </w:tc>
      </w:tr>
    </w:tbl>
    <w:p w14:paraId="526AC4C9" w14:textId="77777777" w:rsidR="00172C68" w:rsidRPr="0046157A" w:rsidRDefault="00172C68" w:rsidP="00B6032A">
      <w:pPr>
        <w:tabs>
          <w:tab w:val="left" w:pos="2340"/>
          <w:tab w:val="left" w:pos="4871"/>
          <w:tab w:val="left" w:pos="6848"/>
        </w:tabs>
        <w:ind w:right="-8"/>
        <w:rPr>
          <w:rFonts w:ascii="Century Gothic" w:hAnsi="Century Gothic"/>
          <w:sz w:val="20"/>
          <w:szCs w:val="20"/>
        </w:rPr>
      </w:pPr>
    </w:p>
    <w:p w14:paraId="650C45BC" w14:textId="77777777" w:rsidR="00172C68" w:rsidRPr="0046157A" w:rsidRDefault="00172C68" w:rsidP="00B6032A">
      <w:pPr>
        <w:tabs>
          <w:tab w:val="left" w:pos="2340"/>
          <w:tab w:val="left" w:pos="4871"/>
          <w:tab w:val="left" w:pos="6848"/>
        </w:tabs>
        <w:ind w:right="-8"/>
        <w:rPr>
          <w:rFonts w:ascii="Century Gothic" w:hAnsi="Century Gothic"/>
          <w:b/>
          <w:sz w:val="20"/>
          <w:szCs w:val="20"/>
        </w:rPr>
      </w:pPr>
      <w:r w:rsidRPr="0046157A">
        <w:rPr>
          <w:rFonts w:ascii="Century Gothic" w:hAnsi="Century Gothic"/>
          <w:b/>
          <w:sz w:val="20"/>
          <w:szCs w:val="20"/>
        </w:rPr>
        <w:t>Preface</w:t>
      </w:r>
    </w:p>
    <w:p w14:paraId="22DC1AA9" w14:textId="77777777" w:rsidR="00172C68" w:rsidRPr="0046157A" w:rsidRDefault="00172C68" w:rsidP="00B6032A">
      <w:pPr>
        <w:tabs>
          <w:tab w:val="left" w:pos="2340"/>
          <w:tab w:val="left" w:pos="4871"/>
          <w:tab w:val="left" w:pos="6848"/>
        </w:tabs>
        <w:ind w:right="-8"/>
        <w:rPr>
          <w:rFonts w:ascii="Century Gothic" w:hAnsi="Century Gothic"/>
          <w:sz w:val="20"/>
          <w:szCs w:val="20"/>
        </w:rPr>
      </w:pPr>
    </w:p>
    <w:p w14:paraId="70F7854E" w14:textId="57313445" w:rsidR="00172C68" w:rsidRPr="0046157A" w:rsidRDefault="00423218" w:rsidP="00B6032A">
      <w:pPr>
        <w:tabs>
          <w:tab w:val="left" w:pos="2340"/>
          <w:tab w:val="left" w:pos="4871"/>
          <w:tab w:val="left" w:pos="6848"/>
        </w:tabs>
        <w:ind w:right="-8"/>
        <w:rPr>
          <w:rFonts w:ascii="Century Gothic" w:hAnsi="Century Gothic"/>
          <w:sz w:val="20"/>
          <w:szCs w:val="20"/>
        </w:rPr>
      </w:pPr>
      <w:r>
        <w:rPr>
          <w:rFonts w:ascii="Century Gothic" w:hAnsi="Century Gothic"/>
          <w:sz w:val="20"/>
          <w:szCs w:val="20"/>
        </w:rPr>
        <w:t>The Academy</w:t>
      </w:r>
      <w:r w:rsidR="00172C68" w:rsidRPr="0046157A">
        <w:rPr>
          <w:rFonts w:ascii="Century Gothic" w:hAnsi="Century Gothic"/>
          <w:sz w:val="20"/>
          <w:szCs w:val="20"/>
        </w:rPr>
        <w:t xml:space="preserve"> has developed a comprehensive Training and Assessment Strategy for this qualification which meets requirements listed in</w:t>
      </w:r>
      <w:r w:rsidR="00267A21">
        <w:rPr>
          <w:rFonts w:ascii="Century Gothic" w:hAnsi="Century Gothic"/>
          <w:sz w:val="20"/>
          <w:szCs w:val="20"/>
        </w:rPr>
        <w:t xml:space="preserve"> clauses 1.1 and 1.2 of the </w:t>
      </w:r>
      <w:r w:rsidR="00267A21" w:rsidRPr="0046157A">
        <w:rPr>
          <w:rFonts w:ascii="Century Gothic" w:hAnsi="Century Gothic"/>
          <w:sz w:val="20"/>
          <w:szCs w:val="20"/>
        </w:rPr>
        <w:t>Revised</w:t>
      </w:r>
      <w:r w:rsidR="00267A21">
        <w:rPr>
          <w:rFonts w:ascii="Century Gothic" w:hAnsi="Century Gothic"/>
          <w:sz w:val="20"/>
          <w:szCs w:val="20"/>
        </w:rPr>
        <w:t xml:space="preserve"> </w:t>
      </w:r>
      <w:r w:rsidR="00267A21" w:rsidRPr="0046157A">
        <w:rPr>
          <w:rFonts w:ascii="Century Gothic" w:hAnsi="Century Gothic"/>
          <w:sz w:val="20"/>
          <w:szCs w:val="20"/>
        </w:rPr>
        <w:t>Standards</w:t>
      </w:r>
      <w:r w:rsidR="00172C68" w:rsidRPr="0046157A">
        <w:rPr>
          <w:rFonts w:ascii="Century Gothic" w:hAnsi="Century Gothic"/>
          <w:sz w:val="20"/>
          <w:szCs w:val="20"/>
        </w:rPr>
        <w:t xml:space="preserve"> for Registered Training Organisations 20</w:t>
      </w:r>
      <w:r w:rsidR="00267A21">
        <w:rPr>
          <w:rFonts w:ascii="Century Gothic" w:hAnsi="Century Gothic"/>
          <w:sz w:val="20"/>
          <w:szCs w:val="20"/>
        </w:rPr>
        <w:t>2</w:t>
      </w:r>
      <w:r w:rsidR="00172C68" w:rsidRPr="0046157A">
        <w:rPr>
          <w:rFonts w:ascii="Century Gothic" w:hAnsi="Century Gothic"/>
          <w:sz w:val="20"/>
          <w:szCs w:val="20"/>
        </w:rPr>
        <w:t xml:space="preserve">5. This strategy and our practises will comply with the </w:t>
      </w:r>
      <w:r w:rsidR="00267A21" w:rsidRPr="0046157A">
        <w:rPr>
          <w:rFonts w:ascii="Century Gothic" w:hAnsi="Century Gothic"/>
          <w:sz w:val="20"/>
          <w:szCs w:val="20"/>
        </w:rPr>
        <w:t>Standards and</w:t>
      </w:r>
      <w:r w:rsidR="00172C68" w:rsidRPr="0046157A">
        <w:rPr>
          <w:rFonts w:ascii="Century Gothic" w:hAnsi="Century Gothic"/>
          <w:sz w:val="20"/>
          <w:szCs w:val="20"/>
        </w:rPr>
        <w:t xml:space="preserve"> the Training Package.</w:t>
      </w:r>
    </w:p>
    <w:p w14:paraId="62C1FF37" w14:textId="77777777" w:rsidR="004D7DEA" w:rsidRPr="0046157A" w:rsidRDefault="004D7DEA" w:rsidP="00B6032A">
      <w:pPr>
        <w:tabs>
          <w:tab w:val="left" w:pos="2340"/>
          <w:tab w:val="left" w:pos="4871"/>
          <w:tab w:val="left" w:pos="6848"/>
        </w:tabs>
        <w:ind w:right="-8"/>
        <w:rPr>
          <w:rFonts w:ascii="Century Gothic" w:hAnsi="Century Gothic"/>
          <w:sz w:val="20"/>
          <w:szCs w:val="20"/>
        </w:rPr>
      </w:pPr>
    </w:p>
    <w:p w14:paraId="4768C0D0" w14:textId="02A32664" w:rsidR="00172C68" w:rsidRPr="0046157A" w:rsidRDefault="00172C68" w:rsidP="00B6032A">
      <w:pPr>
        <w:tabs>
          <w:tab w:val="left" w:pos="2340"/>
          <w:tab w:val="left" w:pos="4871"/>
          <w:tab w:val="left" w:pos="6848"/>
        </w:tabs>
        <w:ind w:right="-8"/>
        <w:rPr>
          <w:rFonts w:ascii="Century Gothic" w:hAnsi="Century Gothic"/>
          <w:sz w:val="20"/>
          <w:szCs w:val="20"/>
        </w:rPr>
      </w:pPr>
      <w:r w:rsidRPr="0046157A">
        <w:rPr>
          <w:rFonts w:ascii="Century Gothic" w:hAnsi="Century Gothic"/>
          <w:sz w:val="20"/>
          <w:szCs w:val="20"/>
        </w:rPr>
        <w:t xml:space="preserve">Training assessment strategy is macro level documentary explanation of the way </w:t>
      </w:r>
      <w:r w:rsidR="00423218">
        <w:rPr>
          <w:rFonts w:ascii="Century Gothic" w:hAnsi="Century Gothic"/>
          <w:sz w:val="20"/>
          <w:szCs w:val="20"/>
        </w:rPr>
        <w:t>The Academy</w:t>
      </w:r>
      <w:r w:rsidRPr="0046157A">
        <w:rPr>
          <w:rFonts w:ascii="Century Gothic" w:hAnsi="Century Gothic"/>
          <w:sz w:val="20"/>
          <w:szCs w:val="20"/>
        </w:rPr>
        <w:t xml:space="preserve"> offers training and assessment to students. To gain a more complete picture of the Training and Assessment Strategy for this qualification, this Training and assessment strategy should be read in conjunction with </w:t>
      </w:r>
    </w:p>
    <w:p w14:paraId="18B9D19E" w14:textId="6E94C26E" w:rsidR="00172C68" w:rsidRPr="0046157A" w:rsidRDefault="00423218" w:rsidP="0011217D">
      <w:pPr>
        <w:pStyle w:val="ListParagraph"/>
        <w:numPr>
          <w:ilvl w:val="0"/>
          <w:numId w:val="8"/>
        </w:numPr>
        <w:tabs>
          <w:tab w:val="left" w:pos="284"/>
        </w:tabs>
        <w:ind w:right="-8"/>
        <w:rPr>
          <w:rFonts w:ascii="Century Gothic" w:hAnsi="Century Gothic"/>
          <w:sz w:val="20"/>
          <w:szCs w:val="20"/>
        </w:rPr>
      </w:pPr>
      <w:r>
        <w:rPr>
          <w:rFonts w:ascii="Century Gothic" w:hAnsi="Century Gothic"/>
          <w:sz w:val="20"/>
          <w:szCs w:val="20"/>
        </w:rPr>
        <w:t>The Academy</w:t>
      </w:r>
      <w:r w:rsidR="00172C68" w:rsidRPr="0046157A">
        <w:rPr>
          <w:rFonts w:ascii="Century Gothic" w:hAnsi="Century Gothic"/>
          <w:sz w:val="20"/>
          <w:szCs w:val="20"/>
        </w:rPr>
        <w:t xml:space="preserve"> policies and procedures and course documents  </w:t>
      </w:r>
    </w:p>
    <w:p w14:paraId="2BAB5D03" w14:textId="39377B01" w:rsidR="00172C68" w:rsidRPr="0046157A" w:rsidRDefault="00172C68" w:rsidP="0011217D">
      <w:pPr>
        <w:pStyle w:val="ListParagraph"/>
        <w:numPr>
          <w:ilvl w:val="0"/>
          <w:numId w:val="8"/>
        </w:numPr>
        <w:tabs>
          <w:tab w:val="left" w:pos="284"/>
        </w:tabs>
        <w:ind w:right="-8"/>
        <w:rPr>
          <w:rFonts w:ascii="Century Gothic" w:hAnsi="Century Gothic"/>
          <w:sz w:val="20"/>
          <w:szCs w:val="20"/>
        </w:rPr>
      </w:pPr>
      <w:r w:rsidRPr="0046157A">
        <w:rPr>
          <w:rFonts w:ascii="Century Gothic" w:hAnsi="Century Gothic"/>
          <w:sz w:val="20"/>
          <w:szCs w:val="20"/>
        </w:rPr>
        <w:t xml:space="preserve">Trainer skills matrices – held </w:t>
      </w:r>
      <w:r w:rsidR="00931795" w:rsidRPr="0046157A">
        <w:rPr>
          <w:rFonts w:ascii="Century Gothic" w:hAnsi="Century Gothic"/>
          <w:sz w:val="20"/>
          <w:szCs w:val="20"/>
        </w:rPr>
        <w:t xml:space="preserve">on </w:t>
      </w:r>
      <w:r w:rsidR="00423218">
        <w:rPr>
          <w:rFonts w:ascii="Century Gothic" w:hAnsi="Century Gothic"/>
          <w:sz w:val="20"/>
          <w:szCs w:val="20"/>
        </w:rPr>
        <w:t>The Academy</w:t>
      </w:r>
      <w:r w:rsidRPr="0046157A">
        <w:rPr>
          <w:rFonts w:ascii="Century Gothic" w:hAnsi="Century Gothic"/>
          <w:sz w:val="20"/>
          <w:szCs w:val="20"/>
        </w:rPr>
        <w:t xml:space="preserve"> staff files </w:t>
      </w:r>
    </w:p>
    <w:p w14:paraId="681C01EC" w14:textId="77777777" w:rsidR="00172C68" w:rsidRPr="0046157A" w:rsidRDefault="00172C68" w:rsidP="0011217D">
      <w:pPr>
        <w:pStyle w:val="ListParagraph"/>
        <w:numPr>
          <w:ilvl w:val="0"/>
          <w:numId w:val="8"/>
        </w:numPr>
        <w:tabs>
          <w:tab w:val="left" w:pos="284"/>
        </w:tabs>
        <w:ind w:right="-8"/>
        <w:rPr>
          <w:rFonts w:ascii="Century Gothic" w:hAnsi="Century Gothic"/>
          <w:sz w:val="20"/>
          <w:szCs w:val="20"/>
        </w:rPr>
      </w:pPr>
      <w:r w:rsidRPr="0046157A">
        <w:rPr>
          <w:rFonts w:ascii="Century Gothic" w:hAnsi="Century Gothic"/>
          <w:sz w:val="20"/>
          <w:szCs w:val="20"/>
        </w:rPr>
        <w:t xml:space="preserve">Actual delivery schedules provided to students that indicate time, duration, </w:t>
      </w:r>
      <w:r w:rsidR="0040041C">
        <w:rPr>
          <w:rFonts w:ascii="Century Gothic" w:hAnsi="Century Gothic"/>
          <w:sz w:val="20"/>
          <w:szCs w:val="20"/>
        </w:rPr>
        <w:t>nature and location of delivery</w:t>
      </w:r>
    </w:p>
    <w:p w14:paraId="15829FAA" w14:textId="77777777" w:rsidR="00172C68" w:rsidRPr="0046157A" w:rsidRDefault="0040041C" w:rsidP="0011217D">
      <w:pPr>
        <w:pStyle w:val="ListParagraph"/>
        <w:numPr>
          <w:ilvl w:val="0"/>
          <w:numId w:val="8"/>
        </w:numPr>
        <w:tabs>
          <w:tab w:val="left" w:pos="284"/>
        </w:tabs>
        <w:ind w:right="-8"/>
        <w:rPr>
          <w:rFonts w:ascii="Century Gothic" w:hAnsi="Century Gothic"/>
          <w:sz w:val="20"/>
          <w:szCs w:val="20"/>
        </w:rPr>
      </w:pPr>
      <w:r>
        <w:rPr>
          <w:rFonts w:ascii="Century Gothic" w:hAnsi="Century Gothic"/>
          <w:sz w:val="20"/>
          <w:szCs w:val="20"/>
        </w:rPr>
        <w:t>Assessment</w:t>
      </w:r>
      <w:r w:rsidR="00931795" w:rsidRPr="0046157A">
        <w:rPr>
          <w:rFonts w:ascii="Century Gothic" w:hAnsi="Century Gothic"/>
          <w:sz w:val="20"/>
          <w:szCs w:val="20"/>
        </w:rPr>
        <w:t xml:space="preserve"> tools</w:t>
      </w:r>
      <w:r w:rsidR="00172C68" w:rsidRPr="0046157A">
        <w:rPr>
          <w:rFonts w:ascii="Century Gothic" w:hAnsi="Century Gothic"/>
          <w:sz w:val="20"/>
          <w:szCs w:val="20"/>
        </w:rPr>
        <w:t xml:space="preserve"> together with evidence requirements and associated mappings </w:t>
      </w:r>
    </w:p>
    <w:p w14:paraId="4F3409EF" w14:textId="77777777" w:rsidR="00172C68" w:rsidRPr="0046157A" w:rsidRDefault="00172C68" w:rsidP="0011217D">
      <w:pPr>
        <w:pStyle w:val="ListParagraph"/>
        <w:numPr>
          <w:ilvl w:val="0"/>
          <w:numId w:val="8"/>
        </w:numPr>
        <w:tabs>
          <w:tab w:val="left" w:pos="284"/>
        </w:tabs>
        <w:ind w:right="-8"/>
        <w:rPr>
          <w:rFonts w:ascii="Century Gothic" w:hAnsi="Century Gothic"/>
          <w:sz w:val="20"/>
          <w:szCs w:val="20"/>
        </w:rPr>
      </w:pPr>
      <w:r w:rsidRPr="0046157A">
        <w:rPr>
          <w:rFonts w:ascii="Century Gothic" w:hAnsi="Century Gothic"/>
          <w:sz w:val="20"/>
          <w:szCs w:val="20"/>
        </w:rPr>
        <w:t xml:space="preserve">Advice to trainers and assessors about assessments and the </w:t>
      </w:r>
      <w:r w:rsidR="0040041C">
        <w:rPr>
          <w:rFonts w:ascii="Century Gothic" w:hAnsi="Century Gothic"/>
          <w:sz w:val="20"/>
          <w:szCs w:val="20"/>
        </w:rPr>
        <w:t>way they are conducted for this qualification</w:t>
      </w:r>
    </w:p>
    <w:p w14:paraId="1A6DF31D" w14:textId="77777777" w:rsidR="00172C68" w:rsidRPr="0046157A" w:rsidRDefault="00172C68" w:rsidP="0011217D">
      <w:pPr>
        <w:pStyle w:val="ListParagraph"/>
        <w:numPr>
          <w:ilvl w:val="0"/>
          <w:numId w:val="8"/>
        </w:numPr>
        <w:tabs>
          <w:tab w:val="left" w:pos="284"/>
        </w:tabs>
        <w:ind w:right="-8"/>
        <w:rPr>
          <w:rFonts w:ascii="Century Gothic" w:hAnsi="Century Gothic"/>
          <w:sz w:val="20"/>
          <w:szCs w:val="20"/>
        </w:rPr>
      </w:pPr>
      <w:r w:rsidRPr="0046157A">
        <w:rPr>
          <w:rFonts w:ascii="Century Gothic" w:hAnsi="Century Gothic"/>
          <w:sz w:val="20"/>
          <w:szCs w:val="20"/>
        </w:rPr>
        <w:t xml:space="preserve">Practical placement procedures and documentation </w:t>
      </w:r>
    </w:p>
    <w:p w14:paraId="0714587C" w14:textId="77777777" w:rsidR="00172C68" w:rsidRPr="0046157A" w:rsidRDefault="00172C68" w:rsidP="0011217D">
      <w:pPr>
        <w:pStyle w:val="ListParagraph"/>
        <w:numPr>
          <w:ilvl w:val="0"/>
          <w:numId w:val="8"/>
        </w:numPr>
        <w:tabs>
          <w:tab w:val="left" w:pos="284"/>
        </w:tabs>
        <w:ind w:right="-8"/>
        <w:rPr>
          <w:rFonts w:ascii="Century Gothic" w:hAnsi="Century Gothic"/>
          <w:sz w:val="20"/>
          <w:szCs w:val="20"/>
        </w:rPr>
      </w:pPr>
      <w:r w:rsidRPr="0046157A">
        <w:rPr>
          <w:rFonts w:ascii="Century Gothic" w:hAnsi="Century Gothic"/>
          <w:sz w:val="20"/>
          <w:szCs w:val="20"/>
        </w:rPr>
        <w:t>Training and Assessment Strategies Policy and Procedure v1.0</w:t>
      </w:r>
    </w:p>
    <w:p w14:paraId="32934252" w14:textId="77777777" w:rsidR="00172C68" w:rsidRPr="0046157A" w:rsidRDefault="00172C68" w:rsidP="0011217D">
      <w:pPr>
        <w:pStyle w:val="ListParagraph"/>
        <w:numPr>
          <w:ilvl w:val="0"/>
          <w:numId w:val="8"/>
        </w:numPr>
        <w:tabs>
          <w:tab w:val="left" w:pos="284"/>
        </w:tabs>
        <w:ind w:right="-8"/>
        <w:rPr>
          <w:rFonts w:ascii="Century Gothic" w:hAnsi="Century Gothic"/>
          <w:sz w:val="20"/>
          <w:szCs w:val="20"/>
        </w:rPr>
      </w:pPr>
      <w:r w:rsidRPr="0046157A">
        <w:rPr>
          <w:rFonts w:ascii="Century Gothic" w:hAnsi="Century Gothic"/>
          <w:sz w:val="20"/>
          <w:szCs w:val="20"/>
        </w:rPr>
        <w:t>Trainer and Assessor Guidelines</w:t>
      </w:r>
    </w:p>
    <w:p w14:paraId="5664233F" w14:textId="77777777" w:rsidR="00172C68" w:rsidRPr="0046157A" w:rsidRDefault="00172C68" w:rsidP="0011217D">
      <w:pPr>
        <w:pStyle w:val="ListParagraph"/>
        <w:numPr>
          <w:ilvl w:val="0"/>
          <w:numId w:val="8"/>
        </w:numPr>
        <w:tabs>
          <w:tab w:val="left" w:pos="284"/>
        </w:tabs>
        <w:ind w:right="-8"/>
        <w:rPr>
          <w:rFonts w:ascii="Century Gothic" w:hAnsi="Century Gothic"/>
          <w:sz w:val="20"/>
          <w:szCs w:val="20"/>
        </w:rPr>
      </w:pPr>
      <w:r w:rsidRPr="0046157A">
        <w:rPr>
          <w:rFonts w:ascii="Century Gothic" w:hAnsi="Century Gothic"/>
          <w:sz w:val="20"/>
          <w:szCs w:val="20"/>
        </w:rPr>
        <w:t>Learning resources inventory for this qualification</w:t>
      </w:r>
    </w:p>
    <w:p w14:paraId="5AA91176" w14:textId="77777777" w:rsidR="00172C68" w:rsidRPr="0046157A" w:rsidRDefault="00172C68" w:rsidP="0011217D">
      <w:pPr>
        <w:pStyle w:val="ListParagraph"/>
        <w:numPr>
          <w:ilvl w:val="0"/>
          <w:numId w:val="8"/>
        </w:numPr>
        <w:tabs>
          <w:tab w:val="left" w:pos="284"/>
        </w:tabs>
        <w:ind w:right="-8"/>
        <w:rPr>
          <w:rFonts w:ascii="Century Gothic" w:hAnsi="Century Gothic"/>
          <w:sz w:val="20"/>
          <w:szCs w:val="20"/>
        </w:rPr>
      </w:pPr>
      <w:r w:rsidRPr="0046157A">
        <w:rPr>
          <w:rFonts w:ascii="Century Gothic" w:hAnsi="Century Gothic"/>
          <w:sz w:val="20"/>
          <w:szCs w:val="20"/>
        </w:rPr>
        <w:t>Assessment resources inventory for this qualification</w:t>
      </w:r>
    </w:p>
    <w:p w14:paraId="230FB316" w14:textId="77777777" w:rsidR="00172C68" w:rsidRPr="0046157A" w:rsidRDefault="00172C68" w:rsidP="0011217D">
      <w:pPr>
        <w:pStyle w:val="ListParagraph"/>
        <w:numPr>
          <w:ilvl w:val="0"/>
          <w:numId w:val="8"/>
        </w:numPr>
        <w:tabs>
          <w:tab w:val="left" w:pos="284"/>
        </w:tabs>
        <w:ind w:right="-8"/>
        <w:rPr>
          <w:rFonts w:ascii="Century Gothic" w:hAnsi="Century Gothic"/>
          <w:sz w:val="20"/>
          <w:szCs w:val="20"/>
        </w:rPr>
      </w:pPr>
      <w:r w:rsidRPr="0046157A">
        <w:rPr>
          <w:rFonts w:ascii="Century Gothic" w:hAnsi="Century Gothic"/>
          <w:sz w:val="20"/>
          <w:szCs w:val="20"/>
        </w:rPr>
        <w:t xml:space="preserve">Communications related </w:t>
      </w:r>
      <w:r w:rsidR="00931795" w:rsidRPr="0046157A">
        <w:rPr>
          <w:rFonts w:ascii="Century Gothic" w:hAnsi="Century Gothic"/>
          <w:sz w:val="20"/>
          <w:szCs w:val="20"/>
        </w:rPr>
        <w:t>to Industry</w:t>
      </w:r>
      <w:r w:rsidRPr="0046157A">
        <w:rPr>
          <w:rFonts w:ascii="Century Gothic" w:hAnsi="Century Gothic"/>
          <w:sz w:val="20"/>
          <w:szCs w:val="20"/>
        </w:rPr>
        <w:t xml:space="preserve"> consultation undertaken in developing this qualification</w:t>
      </w:r>
    </w:p>
    <w:p w14:paraId="2C5616F4" w14:textId="77777777" w:rsidR="00172C68" w:rsidRPr="0046157A" w:rsidRDefault="00172C68" w:rsidP="00B6032A">
      <w:pPr>
        <w:tabs>
          <w:tab w:val="left" w:pos="2340"/>
          <w:tab w:val="left" w:pos="4871"/>
          <w:tab w:val="left" w:pos="6848"/>
        </w:tabs>
        <w:ind w:right="-8"/>
        <w:rPr>
          <w:rFonts w:ascii="Century Gothic" w:hAnsi="Century Gothic"/>
          <w:sz w:val="20"/>
          <w:szCs w:val="20"/>
        </w:rPr>
      </w:pPr>
    </w:p>
    <w:p w14:paraId="7DBB5ECF" w14:textId="7CFD8932" w:rsidR="00FE6C10" w:rsidRPr="0046157A" w:rsidRDefault="00E659C9" w:rsidP="00B6032A">
      <w:pPr>
        <w:tabs>
          <w:tab w:val="left" w:pos="2340"/>
          <w:tab w:val="left" w:pos="4871"/>
          <w:tab w:val="left" w:pos="6848"/>
        </w:tabs>
        <w:ind w:right="-8"/>
        <w:rPr>
          <w:rFonts w:ascii="Century Gothic" w:hAnsi="Century Gothic"/>
          <w:sz w:val="20"/>
          <w:szCs w:val="20"/>
        </w:rPr>
      </w:pPr>
      <w:r w:rsidRPr="00E3634D">
        <w:rPr>
          <w:rFonts w:ascii="Century Gothic" w:hAnsi="Century Gothic"/>
          <w:sz w:val="20"/>
          <w:szCs w:val="20"/>
        </w:rPr>
        <w:t xml:space="preserve">The Training and </w:t>
      </w:r>
      <w:r>
        <w:rPr>
          <w:rFonts w:ascii="Century Gothic" w:hAnsi="Century Gothic"/>
          <w:sz w:val="20"/>
          <w:szCs w:val="20"/>
        </w:rPr>
        <w:t>A</w:t>
      </w:r>
      <w:r w:rsidRPr="00E3634D">
        <w:rPr>
          <w:rFonts w:ascii="Century Gothic" w:hAnsi="Century Gothic"/>
          <w:sz w:val="20"/>
          <w:szCs w:val="20"/>
        </w:rPr>
        <w:t xml:space="preserve">ssessment </w:t>
      </w:r>
      <w:r>
        <w:rPr>
          <w:rFonts w:ascii="Century Gothic" w:hAnsi="Century Gothic"/>
          <w:sz w:val="20"/>
          <w:szCs w:val="20"/>
        </w:rPr>
        <w:t>S</w:t>
      </w:r>
      <w:r w:rsidRPr="00E3634D">
        <w:rPr>
          <w:rFonts w:ascii="Century Gothic" w:hAnsi="Century Gothic"/>
          <w:sz w:val="20"/>
          <w:szCs w:val="20"/>
        </w:rPr>
        <w:t xml:space="preserve">trategy is </w:t>
      </w:r>
      <w:r>
        <w:rPr>
          <w:rFonts w:ascii="Century Gothic" w:hAnsi="Century Gothic"/>
          <w:sz w:val="20"/>
          <w:szCs w:val="20"/>
        </w:rPr>
        <w:t xml:space="preserve">a </w:t>
      </w:r>
      <w:r w:rsidRPr="00E3634D">
        <w:rPr>
          <w:rFonts w:ascii="Century Gothic" w:hAnsi="Century Gothic"/>
          <w:sz w:val="20"/>
          <w:szCs w:val="20"/>
        </w:rPr>
        <w:t xml:space="preserve">dynamic document which will be reviewed and updated regularly </w:t>
      </w:r>
      <w:r w:rsidR="00267A21">
        <w:rPr>
          <w:rFonts w:ascii="Century Gothic" w:hAnsi="Century Gothic"/>
          <w:sz w:val="20"/>
          <w:szCs w:val="20"/>
        </w:rPr>
        <w:t>to</w:t>
      </w:r>
      <w:r>
        <w:rPr>
          <w:rFonts w:ascii="Century Gothic" w:hAnsi="Century Gothic"/>
          <w:sz w:val="20"/>
          <w:szCs w:val="20"/>
        </w:rPr>
        <w:t xml:space="preserve"> accommodate</w:t>
      </w:r>
      <w:r w:rsidRPr="00E3634D">
        <w:rPr>
          <w:rFonts w:ascii="Century Gothic" w:hAnsi="Century Gothic"/>
          <w:sz w:val="20"/>
          <w:szCs w:val="20"/>
        </w:rPr>
        <w:t xml:space="preserve"> training package updates </w:t>
      </w:r>
      <w:r>
        <w:rPr>
          <w:rFonts w:ascii="Century Gothic" w:hAnsi="Century Gothic"/>
          <w:sz w:val="20"/>
          <w:szCs w:val="20"/>
        </w:rPr>
        <w:t xml:space="preserve">as well as subsequent changes as per </w:t>
      </w:r>
      <w:r w:rsidRPr="00E3634D">
        <w:rPr>
          <w:rFonts w:ascii="Century Gothic" w:hAnsi="Century Gothic"/>
          <w:sz w:val="20"/>
          <w:szCs w:val="20"/>
        </w:rPr>
        <w:t>reviews</w:t>
      </w:r>
      <w:r>
        <w:rPr>
          <w:rFonts w:ascii="Century Gothic" w:hAnsi="Century Gothic"/>
          <w:sz w:val="20"/>
          <w:szCs w:val="20"/>
        </w:rPr>
        <w:t>,</w:t>
      </w:r>
      <w:r w:rsidRPr="00E3634D">
        <w:rPr>
          <w:rFonts w:ascii="Century Gothic" w:hAnsi="Century Gothic"/>
          <w:sz w:val="20"/>
          <w:szCs w:val="20"/>
        </w:rPr>
        <w:t xml:space="preserve"> ensur</w:t>
      </w:r>
      <w:r>
        <w:rPr>
          <w:rFonts w:ascii="Century Gothic" w:hAnsi="Century Gothic"/>
          <w:sz w:val="20"/>
          <w:szCs w:val="20"/>
        </w:rPr>
        <w:t>ing</w:t>
      </w:r>
      <w:r w:rsidRPr="00E3634D">
        <w:rPr>
          <w:rFonts w:ascii="Century Gothic" w:hAnsi="Century Gothic"/>
          <w:sz w:val="20"/>
          <w:szCs w:val="20"/>
        </w:rPr>
        <w:t xml:space="preserve"> </w:t>
      </w:r>
      <w:r>
        <w:rPr>
          <w:rFonts w:ascii="Century Gothic" w:hAnsi="Century Gothic"/>
          <w:sz w:val="20"/>
          <w:szCs w:val="20"/>
        </w:rPr>
        <w:t xml:space="preserve">that the </w:t>
      </w:r>
      <w:r w:rsidRPr="00E3634D">
        <w:rPr>
          <w:rFonts w:ascii="Century Gothic" w:hAnsi="Century Gothic"/>
          <w:sz w:val="20"/>
          <w:szCs w:val="20"/>
        </w:rPr>
        <w:t xml:space="preserve">training delivered at </w:t>
      </w:r>
      <w:r w:rsidR="00423218">
        <w:rPr>
          <w:rFonts w:ascii="Century Gothic" w:hAnsi="Century Gothic"/>
          <w:sz w:val="20"/>
          <w:szCs w:val="20"/>
        </w:rPr>
        <w:t>The Academy</w:t>
      </w:r>
      <w:r w:rsidRPr="00E3634D">
        <w:rPr>
          <w:rFonts w:ascii="Century Gothic" w:hAnsi="Century Gothic"/>
          <w:sz w:val="20"/>
          <w:szCs w:val="20"/>
        </w:rPr>
        <w:t xml:space="preserve"> meets learner and industry needs.</w:t>
      </w:r>
    </w:p>
    <w:p w14:paraId="1831390B" w14:textId="77777777" w:rsidR="005E5E8E" w:rsidRPr="0046157A" w:rsidRDefault="005E5E8E" w:rsidP="00B6032A">
      <w:pPr>
        <w:tabs>
          <w:tab w:val="left" w:pos="2340"/>
          <w:tab w:val="left" w:pos="4871"/>
          <w:tab w:val="left" w:pos="6848"/>
        </w:tabs>
        <w:ind w:right="-8"/>
        <w:rPr>
          <w:rFonts w:ascii="Century Gothic" w:hAnsi="Century Gothic"/>
          <w:sz w:val="20"/>
          <w:szCs w:val="20"/>
        </w:rPr>
      </w:pPr>
    </w:p>
    <w:p w14:paraId="336608A1" w14:textId="77777777" w:rsidR="0033334F" w:rsidRPr="00603438" w:rsidRDefault="0033334F" w:rsidP="00B6032A">
      <w:pPr>
        <w:ind w:right="-8"/>
        <w:rPr>
          <w:rFonts w:ascii="Century Gothic" w:hAnsi="Century Gothic"/>
          <w:sz w:val="20"/>
          <w:szCs w:val="20"/>
        </w:rPr>
      </w:pPr>
      <w:r w:rsidRPr="0046157A">
        <w:rPr>
          <w:rFonts w:ascii="Century Gothic" w:hAnsi="Century Gothic"/>
          <w:b/>
          <w:sz w:val="20"/>
          <w:szCs w:val="20"/>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363"/>
      </w:tblGrid>
      <w:tr w:rsidR="002B748B" w:rsidRPr="0046157A" w14:paraId="051A0F93" w14:textId="77777777" w:rsidTr="00D8474D">
        <w:tc>
          <w:tcPr>
            <w:tcW w:w="2093" w:type="dxa"/>
            <w:shd w:val="clear" w:color="auto" w:fill="D9D9D9"/>
            <w:vAlign w:val="center"/>
          </w:tcPr>
          <w:p w14:paraId="6C65D3B7" w14:textId="77777777" w:rsidR="002B748B" w:rsidRPr="0046157A" w:rsidRDefault="002B748B" w:rsidP="00B6032A">
            <w:pPr>
              <w:pStyle w:val="MajorTableHeading"/>
              <w:ind w:right="-8"/>
              <w:jc w:val="left"/>
              <w:rPr>
                <w:rFonts w:ascii="Century Gothic" w:hAnsi="Century Gothic" w:cs="Arial"/>
              </w:rPr>
            </w:pPr>
            <w:r w:rsidRPr="0046157A">
              <w:rPr>
                <w:rFonts w:ascii="Century Gothic" w:hAnsi="Century Gothic" w:cs="Arial"/>
              </w:rPr>
              <w:lastRenderedPageBreak/>
              <w:t>Name of RTO</w:t>
            </w:r>
          </w:p>
        </w:tc>
        <w:tc>
          <w:tcPr>
            <w:tcW w:w="8363" w:type="dxa"/>
            <w:vAlign w:val="center"/>
          </w:tcPr>
          <w:p w14:paraId="2AF49C39" w14:textId="27247186" w:rsidR="002B748B" w:rsidRPr="0046157A" w:rsidRDefault="00423218" w:rsidP="00B6032A">
            <w:pPr>
              <w:pStyle w:val="MajorTableText"/>
              <w:ind w:right="-8"/>
              <w:rPr>
                <w:rFonts w:ascii="Century Gothic" w:hAnsi="Century Gothic"/>
                <w:sz w:val="20"/>
              </w:rPr>
            </w:pPr>
            <w:r>
              <w:rPr>
                <w:rFonts w:ascii="Century Gothic" w:hAnsi="Century Gothic"/>
                <w:sz w:val="20"/>
              </w:rPr>
              <w:t>The Training Academy of Excellence (The Academy)</w:t>
            </w:r>
          </w:p>
        </w:tc>
      </w:tr>
      <w:tr w:rsidR="008F710F" w:rsidRPr="0046157A" w14:paraId="1C887A77" w14:textId="77777777" w:rsidTr="00D8474D">
        <w:tc>
          <w:tcPr>
            <w:tcW w:w="2093" w:type="dxa"/>
            <w:shd w:val="clear" w:color="auto" w:fill="D9D9D9"/>
            <w:vAlign w:val="center"/>
          </w:tcPr>
          <w:p w14:paraId="3262F4E4" w14:textId="77FF1501" w:rsidR="008F710F" w:rsidRPr="0046157A" w:rsidRDefault="00423218" w:rsidP="00B6032A">
            <w:pPr>
              <w:pStyle w:val="MajorTableHeading"/>
              <w:ind w:right="-8"/>
              <w:jc w:val="left"/>
              <w:rPr>
                <w:rFonts w:ascii="Century Gothic" w:hAnsi="Century Gothic" w:cs="Arial"/>
              </w:rPr>
            </w:pPr>
            <w:r>
              <w:rPr>
                <w:rFonts w:ascii="Century Gothic" w:hAnsi="Century Gothic" w:cs="Arial"/>
              </w:rPr>
              <w:t>The Academy</w:t>
            </w:r>
            <w:r w:rsidR="008F710F" w:rsidRPr="0046157A">
              <w:rPr>
                <w:rFonts w:ascii="Century Gothic" w:hAnsi="Century Gothic" w:cs="Arial"/>
              </w:rPr>
              <w:t xml:space="preserve"> Campus Location</w:t>
            </w:r>
          </w:p>
        </w:tc>
        <w:tc>
          <w:tcPr>
            <w:tcW w:w="8363" w:type="dxa"/>
            <w:vAlign w:val="center"/>
          </w:tcPr>
          <w:p w14:paraId="1B8D732E" w14:textId="3178D21F" w:rsidR="008F710F" w:rsidRPr="0046157A" w:rsidRDefault="00267A21" w:rsidP="00B6032A">
            <w:pPr>
              <w:pStyle w:val="MajorTableText"/>
              <w:spacing w:before="0" w:after="0"/>
              <w:ind w:right="-8"/>
              <w:rPr>
                <w:rFonts w:ascii="Century Gothic" w:hAnsi="Century Gothic"/>
                <w:sz w:val="20"/>
              </w:rPr>
            </w:pPr>
            <w:r>
              <w:rPr>
                <w:rFonts w:ascii="Century Gothic" w:hAnsi="Century Gothic"/>
                <w:sz w:val="20"/>
              </w:rPr>
              <w:t>Melbourne CBD</w:t>
            </w:r>
          </w:p>
        </w:tc>
      </w:tr>
      <w:tr w:rsidR="001625B0" w:rsidRPr="0046157A" w14:paraId="5446A158" w14:textId="77777777" w:rsidTr="00D8474D">
        <w:tc>
          <w:tcPr>
            <w:tcW w:w="2093" w:type="dxa"/>
            <w:shd w:val="clear" w:color="auto" w:fill="D9D9D9"/>
            <w:vAlign w:val="center"/>
          </w:tcPr>
          <w:p w14:paraId="3ACED709" w14:textId="447CB115" w:rsidR="001625B0" w:rsidRPr="0046157A" w:rsidRDefault="00E760C1" w:rsidP="00B6032A">
            <w:pPr>
              <w:pStyle w:val="MajorTableHeading"/>
              <w:ind w:right="-8"/>
              <w:jc w:val="left"/>
              <w:rPr>
                <w:rFonts w:ascii="Century Gothic" w:hAnsi="Century Gothic" w:cs="Arial"/>
              </w:rPr>
            </w:pPr>
            <w:r>
              <w:rPr>
                <w:rFonts w:ascii="Century Gothic" w:hAnsi="Century Gothic" w:cs="Arial"/>
              </w:rPr>
              <w:t>Third-party</w:t>
            </w:r>
            <w:r w:rsidR="001625B0" w:rsidRPr="0046157A">
              <w:rPr>
                <w:rFonts w:ascii="Century Gothic" w:hAnsi="Century Gothic" w:cs="Arial"/>
              </w:rPr>
              <w:t xml:space="preserve"> arrangements</w:t>
            </w:r>
          </w:p>
        </w:tc>
        <w:tc>
          <w:tcPr>
            <w:tcW w:w="8363" w:type="dxa"/>
            <w:vAlign w:val="center"/>
          </w:tcPr>
          <w:p w14:paraId="2C1C49C4" w14:textId="77777777" w:rsidR="001625B0" w:rsidRPr="0046157A" w:rsidRDefault="001625B0" w:rsidP="00B6032A">
            <w:pPr>
              <w:pStyle w:val="MajorTableText"/>
              <w:spacing w:before="0" w:after="0"/>
              <w:ind w:right="-8"/>
              <w:rPr>
                <w:rFonts w:ascii="Century Gothic" w:hAnsi="Century Gothic"/>
                <w:sz w:val="20"/>
              </w:rPr>
            </w:pPr>
            <w:r w:rsidRPr="0046157A">
              <w:rPr>
                <w:rFonts w:ascii="Century Gothic" w:hAnsi="Century Gothic"/>
                <w:sz w:val="20"/>
              </w:rPr>
              <w:t>Not applicable</w:t>
            </w:r>
          </w:p>
        </w:tc>
      </w:tr>
      <w:tr w:rsidR="008F710F" w:rsidRPr="0046157A" w14:paraId="77EC8C27" w14:textId="77777777" w:rsidTr="00D8474D">
        <w:tc>
          <w:tcPr>
            <w:tcW w:w="2093" w:type="dxa"/>
            <w:shd w:val="clear" w:color="auto" w:fill="D9D9D9"/>
          </w:tcPr>
          <w:p w14:paraId="34A88F33" w14:textId="77777777" w:rsidR="008F710F" w:rsidRPr="0046157A" w:rsidRDefault="008F710F" w:rsidP="00B6032A">
            <w:pPr>
              <w:pStyle w:val="MajorTableHeading"/>
              <w:ind w:right="-8"/>
              <w:jc w:val="left"/>
              <w:rPr>
                <w:rFonts w:ascii="Century Gothic" w:hAnsi="Century Gothic" w:cs="Arial"/>
              </w:rPr>
            </w:pPr>
            <w:r w:rsidRPr="0046157A">
              <w:rPr>
                <w:rFonts w:ascii="Century Gothic" w:hAnsi="Century Gothic" w:cs="Arial"/>
              </w:rPr>
              <w:t>Training Package</w:t>
            </w:r>
          </w:p>
        </w:tc>
        <w:tc>
          <w:tcPr>
            <w:tcW w:w="8363" w:type="dxa"/>
            <w:vAlign w:val="center"/>
          </w:tcPr>
          <w:p w14:paraId="418A7663" w14:textId="373B3E73" w:rsidR="008F710F" w:rsidRPr="0046157A" w:rsidRDefault="00267A21" w:rsidP="00B6032A">
            <w:pPr>
              <w:pStyle w:val="MajorTableText"/>
              <w:ind w:right="-8"/>
              <w:rPr>
                <w:rFonts w:ascii="Century Gothic" w:hAnsi="Century Gothic"/>
                <w:sz w:val="20"/>
              </w:rPr>
            </w:pPr>
            <w:r>
              <w:rPr>
                <w:rFonts w:ascii="Century Gothic" w:hAnsi="Century Gothic"/>
                <w:sz w:val="20"/>
              </w:rPr>
              <w:t>Business Services training package</w:t>
            </w:r>
          </w:p>
        </w:tc>
      </w:tr>
      <w:tr w:rsidR="008F710F" w:rsidRPr="0046157A" w14:paraId="3CD00C2A" w14:textId="77777777" w:rsidTr="00D8474D">
        <w:tc>
          <w:tcPr>
            <w:tcW w:w="2093" w:type="dxa"/>
            <w:shd w:val="clear" w:color="auto" w:fill="D9D9D9"/>
          </w:tcPr>
          <w:p w14:paraId="48C9AC5A" w14:textId="77777777" w:rsidR="008F710F" w:rsidRPr="0046157A" w:rsidRDefault="008F710F" w:rsidP="00B6032A">
            <w:pPr>
              <w:pStyle w:val="MajorTableHeading"/>
              <w:ind w:right="-8"/>
              <w:jc w:val="left"/>
              <w:rPr>
                <w:rFonts w:ascii="Century Gothic" w:hAnsi="Century Gothic" w:cs="Arial"/>
              </w:rPr>
            </w:pPr>
            <w:r w:rsidRPr="0046157A">
              <w:rPr>
                <w:rFonts w:ascii="Century Gothic" w:hAnsi="Century Gothic" w:cs="Arial"/>
              </w:rPr>
              <w:t>Qualification Code &amp; Title</w:t>
            </w:r>
          </w:p>
        </w:tc>
        <w:tc>
          <w:tcPr>
            <w:tcW w:w="8363" w:type="dxa"/>
            <w:vAlign w:val="center"/>
          </w:tcPr>
          <w:p w14:paraId="7BE5E005" w14:textId="034F6946" w:rsidR="008F710F" w:rsidRPr="0046157A" w:rsidRDefault="00267A21" w:rsidP="00B6032A">
            <w:pPr>
              <w:pStyle w:val="MajorTableText"/>
              <w:spacing w:before="0" w:after="0"/>
              <w:ind w:right="-8"/>
              <w:rPr>
                <w:rFonts w:ascii="Century Gothic" w:hAnsi="Century Gothic"/>
                <w:sz w:val="20"/>
              </w:rPr>
            </w:pPr>
            <w:r>
              <w:rPr>
                <w:rFonts w:ascii="Century Gothic" w:hAnsi="Century Gothic"/>
                <w:sz w:val="20"/>
              </w:rPr>
              <w:t>BSB30120 Certificate III in Business.</w:t>
            </w:r>
          </w:p>
        </w:tc>
      </w:tr>
      <w:tr w:rsidR="009771CB" w:rsidRPr="0046157A" w14:paraId="285A2567" w14:textId="77777777" w:rsidTr="003516B5">
        <w:trPr>
          <w:trHeight w:val="1499"/>
        </w:trPr>
        <w:tc>
          <w:tcPr>
            <w:tcW w:w="2093" w:type="dxa"/>
            <w:shd w:val="clear" w:color="auto" w:fill="D9D9D9"/>
          </w:tcPr>
          <w:p w14:paraId="146F73EA" w14:textId="77777777" w:rsidR="009771CB" w:rsidRPr="0046157A" w:rsidRDefault="001A5A97" w:rsidP="00B6032A">
            <w:pPr>
              <w:pStyle w:val="MajorTableHeading"/>
              <w:ind w:right="-8"/>
              <w:jc w:val="left"/>
              <w:rPr>
                <w:rFonts w:ascii="Century Gothic" w:hAnsi="Century Gothic" w:cs="Arial"/>
              </w:rPr>
            </w:pPr>
            <w:r w:rsidRPr="0046157A">
              <w:rPr>
                <w:rFonts w:ascii="Century Gothic" w:hAnsi="Century Gothic" w:cs="Arial"/>
              </w:rPr>
              <w:t xml:space="preserve">Course </w:t>
            </w:r>
            <w:r w:rsidR="009771CB" w:rsidRPr="0046157A">
              <w:rPr>
                <w:rFonts w:ascii="Century Gothic" w:hAnsi="Century Gothic" w:cs="Arial"/>
              </w:rPr>
              <w:t>Description</w:t>
            </w:r>
          </w:p>
        </w:tc>
        <w:tc>
          <w:tcPr>
            <w:tcW w:w="8363" w:type="dxa"/>
            <w:vAlign w:val="center"/>
          </w:tcPr>
          <w:p w14:paraId="44BE0B79" w14:textId="29AEA9E2" w:rsidR="00267A21" w:rsidRPr="00267A21" w:rsidRDefault="00267A21" w:rsidP="00267A21">
            <w:pPr>
              <w:spacing w:after="120"/>
              <w:ind w:right="-6"/>
              <w:rPr>
                <w:rFonts w:ascii="Century Gothic" w:hAnsi="Century Gothic" w:cs="Arial"/>
                <w:sz w:val="20"/>
                <w:szCs w:val="20"/>
              </w:rPr>
            </w:pPr>
            <w:r w:rsidRPr="00267A21">
              <w:rPr>
                <w:rFonts w:ascii="Century Gothic" w:hAnsi="Century Gothic" w:cs="Arial"/>
                <w:sz w:val="20"/>
                <w:szCs w:val="20"/>
              </w:rPr>
              <w:t>This qualification reflects the role of individuals in a variety of Business Services job roles. It is likely that these individuals are establishing their own work performance.</w:t>
            </w:r>
            <w:r w:rsidR="003516B5">
              <w:t xml:space="preserve"> </w:t>
            </w:r>
            <w:r w:rsidR="003516B5" w:rsidRPr="003516B5">
              <w:rPr>
                <w:rFonts w:ascii="Century Gothic" w:hAnsi="Century Gothic" w:cs="Arial"/>
                <w:sz w:val="20"/>
                <w:szCs w:val="20"/>
              </w:rPr>
              <w:t>Individuals in these roles carry out a range of routine procedural, clerical, administrative or operational tasks that require technology and business skills. They apply a broad range of competencies using some discretion, judgment and relevant theoretical knowledge. They may provide technical advice and support to a team.</w:t>
            </w:r>
          </w:p>
          <w:p w14:paraId="31EE91BF" w14:textId="29B64594" w:rsidR="009771CB" w:rsidRPr="0046157A" w:rsidRDefault="009771CB" w:rsidP="00267A21">
            <w:pPr>
              <w:spacing w:after="120"/>
              <w:ind w:right="-6"/>
              <w:rPr>
                <w:rFonts w:ascii="Century Gothic" w:hAnsi="Century Gothic" w:cs="Arial"/>
                <w:sz w:val="20"/>
                <w:szCs w:val="20"/>
              </w:rPr>
            </w:pPr>
          </w:p>
        </w:tc>
      </w:tr>
      <w:tr w:rsidR="00174A33" w:rsidRPr="0046157A" w14:paraId="2353D881" w14:textId="77777777" w:rsidTr="00D8474D">
        <w:tc>
          <w:tcPr>
            <w:tcW w:w="2093" w:type="dxa"/>
            <w:shd w:val="clear" w:color="auto" w:fill="D9D9D9"/>
          </w:tcPr>
          <w:p w14:paraId="2559B22B" w14:textId="77777777" w:rsidR="00174A33" w:rsidRPr="0046157A" w:rsidRDefault="00174A33" w:rsidP="00B6032A">
            <w:pPr>
              <w:pStyle w:val="MajorTableHeading"/>
              <w:ind w:right="-8"/>
              <w:jc w:val="left"/>
              <w:rPr>
                <w:rFonts w:ascii="Century Gothic" w:hAnsi="Century Gothic" w:cs="Arial"/>
              </w:rPr>
            </w:pPr>
            <w:r w:rsidRPr="0046157A">
              <w:rPr>
                <w:rFonts w:ascii="Century Gothic" w:hAnsi="Century Gothic" w:cs="Arial"/>
              </w:rPr>
              <w:t>Target Client(s)</w:t>
            </w:r>
          </w:p>
        </w:tc>
        <w:tc>
          <w:tcPr>
            <w:tcW w:w="8363" w:type="dxa"/>
            <w:vAlign w:val="center"/>
          </w:tcPr>
          <w:p w14:paraId="2901A808" w14:textId="5C082A19" w:rsidR="003516B5" w:rsidRPr="003516B5" w:rsidRDefault="003516B5" w:rsidP="003516B5">
            <w:pPr>
              <w:spacing w:after="60"/>
              <w:ind w:right="-6"/>
              <w:rPr>
                <w:rFonts w:ascii="Century Gothic" w:eastAsia="Times New Roman" w:hAnsi="Century Gothic" w:cs="Arial"/>
                <w:sz w:val="20"/>
                <w:szCs w:val="20"/>
              </w:rPr>
            </w:pPr>
            <w:r w:rsidRPr="003516B5">
              <w:rPr>
                <w:rFonts w:ascii="Century Gothic" w:eastAsia="Times New Roman" w:hAnsi="Century Gothic" w:cs="Arial"/>
                <w:sz w:val="20"/>
                <w:szCs w:val="20"/>
              </w:rPr>
              <w:t>The intended participants for this course include individuals who are either new to the workforce or currently employed</w:t>
            </w:r>
            <w:r>
              <w:rPr>
                <w:rFonts w:ascii="Century Gothic" w:eastAsia="Times New Roman" w:hAnsi="Century Gothic" w:cs="Arial"/>
                <w:sz w:val="20"/>
                <w:szCs w:val="20"/>
              </w:rPr>
              <w:t xml:space="preserve"> </w:t>
            </w:r>
            <w:r w:rsidRPr="003516B5">
              <w:rPr>
                <w:rFonts w:ascii="Century Gothic" w:eastAsia="Times New Roman" w:hAnsi="Century Gothic" w:cs="Arial"/>
                <w:sz w:val="20"/>
                <w:szCs w:val="20"/>
              </w:rPr>
              <w:t>whether on a part-time or full-time basis</w:t>
            </w:r>
            <w:r>
              <w:rPr>
                <w:rFonts w:ascii="Century Gothic" w:eastAsia="Times New Roman" w:hAnsi="Century Gothic" w:cs="Arial"/>
                <w:sz w:val="20"/>
                <w:szCs w:val="20"/>
              </w:rPr>
              <w:t xml:space="preserve"> </w:t>
            </w:r>
            <w:r w:rsidRPr="003516B5">
              <w:rPr>
                <w:rFonts w:ascii="Century Gothic" w:eastAsia="Times New Roman" w:hAnsi="Century Gothic" w:cs="Arial"/>
                <w:sz w:val="20"/>
                <w:szCs w:val="20"/>
              </w:rPr>
              <w:t>in roles related to administration, reception, clerical duties, or other business support services. This course is designed to support both those just starting their careers in these fields and those already working in such positions who wish to further develop their skills and knowledge.</w:t>
            </w:r>
          </w:p>
          <w:p w14:paraId="7D14D59D" w14:textId="3F97F14E" w:rsidR="00174A33" w:rsidRPr="0046157A" w:rsidRDefault="003516B5" w:rsidP="003516B5">
            <w:pPr>
              <w:spacing w:after="60"/>
              <w:ind w:right="-6"/>
              <w:rPr>
                <w:rFonts w:ascii="Century Gothic" w:eastAsia="Times New Roman" w:hAnsi="Century Gothic" w:cs="Arial"/>
                <w:sz w:val="20"/>
                <w:szCs w:val="20"/>
              </w:rPr>
            </w:pPr>
            <w:r w:rsidRPr="003516B5">
              <w:rPr>
                <w:rFonts w:ascii="Century Gothic" w:eastAsia="Times New Roman" w:hAnsi="Century Gothic" w:cs="Arial"/>
                <w:sz w:val="20"/>
                <w:szCs w:val="20"/>
              </w:rPr>
              <w:t>By targeting a broad range of administrative professionals, the course aims to enhance essential workplace competencies, improve job performance, and provide opportunities for career advancement within business environments. Participants may come from various industries but share a common need for strong administrative and organizational abilities.</w:t>
            </w:r>
          </w:p>
        </w:tc>
      </w:tr>
      <w:tr w:rsidR="00832D5B" w:rsidRPr="0046157A" w14:paraId="09676B57" w14:textId="77777777" w:rsidTr="00D8474D">
        <w:tc>
          <w:tcPr>
            <w:tcW w:w="2093" w:type="dxa"/>
            <w:shd w:val="clear" w:color="auto" w:fill="D9D9D9"/>
          </w:tcPr>
          <w:p w14:paraId="62A59910" w14:textId="77777777" w:rsidR="00832D5B" w:rsidRPr="0046157A" w:rsidRDefault="00832D5B" w:rsidP="00B6032A">
            <w:pPr>
              <w:pStyle w:val="MajorTableHeading"/>
              <w:spacing w:before="120" w:after="120"/>
              <w:ind w:right="-8"/>
              <w:jc w:val="left"/>
              <w:rPr>
                <w:rFonts w:ascii="Century Gothic" w:hAnsi="Century Gothic" w:cs="Arial"/>
              </w:rPr>
            </w:pPr>
            <w:r w:rsidRPr="0046157A">
              <w:rPr>
                <w:rFonts w:ascii="Century Gothic" w:hAnsi="Century Gothic" w:cs="Arial"/>
              </w:rPr>
              <w:t>Entry Requirements</w:t>
            </w:r>
          </w:p>
        </w:tc>
        <w:tc>
          <w:tcPr>
            <w:tcW w:w="8363" w:type="dxa"/>
            <w:vAlign w:val="center"/>
          </w:tcPr>
          <w:p w14:paraId="05EDF09B" w14:textId="26776697" w:rsidR="001F37AD" w:rsidRPr="006565DA" w:rsidRDefault="003516B5" w:rsidP="001F37AD">
            <w:pPr>
              <w:rPr>
                <w:rFonts w:ascii="Century Gothic" w:hAnsi="Century Gothic" w:cs="Arial"/>
                <w:sz w:val="20"/>
                <w:szCs w:val="20"/>
              </w:rPr>
            </w:pPr>
            <w:r w:rsidRPr="00294769">
              <w:rPr>
                <w:rFonts w:ascii="Century Gothic" w:hAnsi="Century Gothic" w:cs="Arial"/>
                <w:sz w:val="20"/>
                <w:szCs w:val="20"/>
              </w:rPr>
              <w:t>To</w:t>
            </w:r>
            <w:r w:rsidR="001F37AD" w:rsidRPr="00294769">
              <w:rPr>
                <w:rFonts w:ascii="Century Gothic" w:hAnsi="Century Gothic" w:cs="Arial"/>
                <w:sz w:val="20"/>
                <w:szCs w:val="20"/>
              </w:rPr>
              <w:t xml:space="preserve"> enrol in this program</w:t>
            </w:r>
            <w:r w:rsidR="0075725F">
              <w:rPr>
                <w:rFonts w:ascii="Century Gothic" w:hAnsi="Century Gothic" w:cs="Arial"/>
                <w:sz w:val="20"/>
                <w:szCs w:val="20"/>
              </w:rPr>
              <w:t>,</w:t>
            </w:r>
            <w:r w:rsidR="001F37AD" w:rsidRPr="00294769">
              <w:rPr>
                <w:rFonts w:ascii="Century Gothic" w:hAnsi="Century Gothic" w:cs="Arial"/>
                <w:sz w:val="20"/>
                <w:szCs w:val="20"/>
              </w:rPr>
              <w:t xml:space="preserve"> students must meet the following entry requirements:</w:t>
            </w:r>
          </w:p>
          <w:p w14:paraId="4A5A687D" w14:textId="6D72ECA1" w:rsidR="00832D5B" w:rsidRPr="00423218" w:rsidRDefault="00184DAB" w:rsidP="00423218">
            <w:pPr>
              <w:pStyle w:val="Heading1"/>
              <w:rPr>
                <w:rFonts w:ascii="Century Gothic" w:hAnsi="Century Gothic" w:cstheme="minorHAnsi"/>
                <w:sz w:val="20"/>
                <w:szCs w:val="20"/>
                <w:lang w:eastAsia="en-AU"/>
              </w:rPr>
            </w:pPr>
            <w:r w:rsidRPr="0046157A">
              <w:rPr>
                <w:rFonts w:ascii="Century Gothic" w:eastAsia="Times New Roman" w:hAnsi="Century Gothic" w:cstheme="minorHAnsi"/>
                <w:color w:val="auto"/>
                <w:sz w:val="20"/>
                <w:szCs w:val="20"/>
                <w:lang w:eastAsia="en-AU"/>
              </w:rPr>
              <w:t xml:space="preserve">All applicants must successfully complete an approved </w:t>
            </w:r>
            <w:r w:rsidRPr="0046157A">
              <w:rPr>
                <w:rFonts w:ascii="Century Gothic" w:hAnsi="Century Gothic" w:cstheme="minorHAnsi"/>
                <w:color w:val="auto"/>
                <w:sz w:val="20"/>
                <w:szCs w:val="20"/>
              </w:rPr>
              <w:t xml:space="preserve">language, literacy and numeracy test conducted by </w:t>
            </w:r>
            <w:r w:rsidR="00423218">
              <w:rPr>
                <w:rFonts w:ascii="Century Gothic" w:hAnsi="Century Gothic" w:cstheme="minorHAnsi"/>
                <w:color w:val="auto"/>
                <w:sz w:val="20"/>
                <w:szCs w:val="20"/>
              </w:rPr>
              <w:t>The Academy.</w:t>
            </w:r>
            <w:r w:rsidRPr="0046157A">
              <w:rPr>
                <w:rFonts w:ascii="Century Gothic" w:hAnsi="Century Gothic" w:cstheme="minorHAnsi"/>
                <w:color w:val="auto"/>
                <w:sz w:val="20"/>
                <w:szCs w:val="20"/>
              </w:rPr>
              <w:t xml:space="preserve"> </w:t>
            </w:r>
          </w:p>
        </w:tc>
      </w:tr>
      <w:tr w:rsidR="008F710F" w:rsidRPr="0046157A" w14:paraId="0DD6F3F9" w14:textId="77777777" w:rsidTr="00D8474D">
        <w:tblPrEx>
          <w:tblLook w:val="01E0" w:firstRow="1" w:lastRow="1" w:firstColumn="1" w:lastColumn="1" w:noHBand="0" w:noVBand="0"/>
        </w:tblPrEx>
        <w:trPr>
          <w:trHeight w:val="781"/>
        </w:trPr>
        <w:tc>
          <w:tcPr>
            <w:tcW w:w="2093" w:type="dxa"/>
            <w:shd w:val="clear" w:color="auto" w:fill="CCCCCC" w:themeFill="text1" w:themeFillTint="33"/>
          </w:tcPr>
          <w:p w14:paraId="5F8D999B" w14:textId="77777777" w:rsidR="008F710F" w:rsidRPr="0046157A" w:rsidRDefault="008F710F" w:rsidP="00B6032A">
            <w:pPr>
              <w:pStyle w:val="MajorTableHeading"/>
              <w:ind w:right="-8"/>
              <w:jc w:val="left"/>
              <w:rPr>
                <w:rFonts w:ascii="Century Gothic" w:hAnsi="Century Gothic" w:cs="Arial"/>
              </w:rPr>
            </w:pPr>
            <w:r w:rsidRPr="0046157A">
              <w:rPr>
                <w:rFonts w:ascii="Century Gothic" w:hAnsi="Century Gothic" w:cs="Arial"/>
              </w:rPr>
              <w:t>Entry requirements as listed in the Training Package.</w:t>
            </w:r>
          </w:p>
        </w:tc>
        <w:tc>
          <w:tcPr>
            <w:tcW w:w="8363" w:type="dxa"/>
            <w:tcBorders>
              <w:bottom w:val="single" w:sz="4" w:space="0" w:color="auto"/>
            </w:tcBorders>
            <w:vAlign w:val="center"/>
          </w:tcPr>
          <w:p w14:paraId="564AC791" w14:textId="034C86E6" w:rsidR="008F710F" w:rsidRPr="0046157A" w:rsidRDefault="003516B5" w:rsidP="00B6032A">
            <w:pPr>
              <w:ind w:right="-8"/>
              <w:rPr>
                <w:rFonts w:ascii="Century Gothic" w:hAnsi="Century Gothic" w:cs="Arial"/>
                <w:sz w:val="20"/>
                <w:szCs w:val="20"/>
              </w:rPr>
            </w:pPr>
            <w:r w:rsidRPr="003516B5">
              <w:rPr>
                <w:rFonts w:ascii="Century Gothic" w:hAnsi="Century Gothic" w:cs="Arial"/>
                <w:sz w:val="20"/>
                <w:szCs w:val="20"/>
              </w:rPr>
              <w:t>Nil</w:t>
            </w:r>
          </w:p>
        </w:tc>
      </w:tr>
      <w:tr w:rsidR="009B6322" w:rsidRPr="0046157A" w14:paraId="3D41A73E" w14:textId="77777777" w:rsidTr="00D8474D">
        <w:trPr>
          <w:trHeight w:val="1603"/>
        </w:trPr>
        <w:tc>
          <w:tcPr>
            <w:tcW w:w="2093" w:type="dxa"/>
            <w:shd w:val="clear" w:color="auto" w:fill="D9D9D9"/>
          </w:tcPr>
          <w:p w14:paraId="0A5A5953" w14:textId="77777777" w:rsidR="009B6322" w:rsidRPr="0046157A" w:rsidRDefault="009B6322" w:rsidP="00B6032A">
            <w:pPr>
              <w:pStyle w:val="MajorTableHeading"/>
              <w:ind w:right="-8"/>
              <w:jc w:val="left"/>
              <w:rPr>
                <w:rFonts w:ascii="Century Gothic" w:hAnsi="Century Gothic" w:cs="Arial"/>
              </w:rPr>
            </w:pPr>
            <w:r w:rsidRPr="0046157A">
              <w:rPr>
                <w:rFonts w:ascii="Century Gothic" w:hAnsi="Century Gothic" w:cs="Arial"/>
              </w:rPr>
              <w:t>Qualification Pathways</w:t>
            </w:r>
          </w:p>
          <w:p w14:paraId="47216BAA" w14:textId="77777777" w:rsidR="009B6322" w:rsidRPr="0046157A" w:rsidRDefault="009B6322" w:rsidP="00B6032A">
            <w:pPr>
              <w:pStyle w:val="MajorTableHeading"/>
              <w:ind w:right="-8"/>
              <w:jc w:val="left"/>
              <w:rPr>
                <w:rFonts w:ascii="Century Gothic" w:hAnsi="Century Gothic" w:cs="Arial"/>
              </w:rPr>
            </w:pPr>
          </w:p>
          <w:p w14:paraId="682C4088" w14:textId="77777777" w:rsidR="009B6322" w:rsidRPr="0046157A" w:rsidRDefault="009B6322" w:rsidP="00B6032A">
            <w:pPr>
              <w:pStyle w:val="MajorTableHeading"/>
              <w:ind w:right="-8"/>
              <w:jc w:val="left"/>
              <w:rPr>
                <w:rFonts w:ascii="Century Gothic" w:hAnsi="Century Gothic" w:cs="Arial"/>
              </w:rPr>
            </w:pPr>
          </w:p>
        </w:tc>
        <w:tc>
          <w:tcPr>
            <w:tcW w:w="8363" w:type="dxa"/>
          </w:tcPr>
          <w:p w14:paraId="04B49134" w14:textId="77777777" w:rsidR="00E659C9" w:rsidRPr="00427112" w:rsidRDefault="00E659C9" w:rsidP="00E659C9">
            <w:pPr>
              <w:rPr>
                <w:rFonts w:ascii="Century Gothic" w:hAnsi="Century Gothic" w:cs="Arial"/>
                <w:sz w:val="20"/>
                <w:szCs w:val="20"/>
              </w:rPr>
            </w:pPr>
            <w:r w:rsidRPr="00427112">
              <w:rPr>
                <w:rFonts w:ascii="Century Gothic" w:hAnsi="Century Gothic" w:cs="Arial"/>
                <w:sz w:val="20"/>
                <w:szCs w:val="20"/>
              </w:rPr>
              <w:t>Participants who exit this course at any time prior to completion will receive a Statement of Attainment for the units of competency they have successfully achieved.</w:t>
            </w:r>
          </w:p>
          <w:p w14:paraId="1E332BAB" w14:textId="51EDCA12" w:rsidR="00E659C9" w:rsidRDefault="00E659C9" w:rsidP="00E659C9">
            <w:pPr>
              <w:rPr>
                <w:rFonts w:ascii="Century Gothic" w:hAnsi="Century Gothic" w:cs="Arial"/>
                <w:sz w:val="20"/>
                <w:szCs w:val="20"/>
              </w:rPr>
            </w:pPr>
            <w:r w:rsidRPr="00427112">
              <w:rPr>
                <w:rFonts w:ascii="Century Gothic" w:hAnsi="Century Gothic" w:cs="Arial"/>
                <w:sz w:val="20"/>
                <w:szCs w:val="20"/>
              </w:rPr>
              <w:t xml:space="preserve">After achieving </w:t>
            </w:r>
            <w:r w:rsidR="003516B5">
              <w:rPr>
                <w:rFonts w:ascii="Century Gothic" w:hAnsi="Century Gothic" w:cs="Arial"/>
                <w:sz w:val="20"/>
                <w:szCs w:val="20"/>
              </w:rPr>
              <w:t>BSB30120 Certificate III in Business</w:t>
            </w:r>
            <w:r w:rsidRPr="00427112">
              <w:rPr>
                <w:rFonts w:ascii="Century Gothic" w:hAnsi="Century Gothic" w:cs="Arial"/>
                <w:sz w:val="20"/>
                <w:szCs w:val="20"/>
              </w:rPr>
              <w:t xml:space="preserve"> students may </w:t>
            </w:r>
            <w:r w:rsidR="00423218">
              <w:rPr>
                <w:rFonts w:ascii="Century Gothic" w:hAnsi="Century Gothic" w:cs="Arial"/>
                <w:sz w:val="20"/>
                <w:szCs w:val="20"/>
              </w:rPr>
              <w:t xml:space="preserve">wish to </w:t>
            </w:r>
            <w:r w:rsidRPr="00427112">
              <w:rPr>
                <w:rFonts w:ascii="Century Gothic" w:hAnsi="Century Gothic" w:cs="Arial"/>
                <w:sz w:val="20"/>
                <w:szCs w:val="20"/>
              </w:rPr>
              <w:t>undertake</w:t>
            </w:r>
            <w:r>
              <w:rPr>
                <w:rFonts w:ascii="Century Gothic" w:hAnsi="Century Gothic" w:cs="Arial"/>
                <w:sz w:val="20"/>
                <w:szCs w:val="20"/>
              </w:rPr>
              <w:t xml:space="preserve"> the following pathways</w:t>
            </w:r>
            <w:r w:rsidRPr="00427112">
              <w:rPr>
                <w:rFonts w:ascii="Century Gothic" w:hAnsi="Century Gothic" w:cs="Arial"/>
                <w:sz w:val="20"/>
                <w:szCs w:val="20"/>
              </w:rPr>
              <w:t>:</w:t>
            </w:r>
          </w:p>
          <w:p w14:paraId="2C1F064E" w14:textId="22FDA8A0" w:rsidR="001257F7" w:rsidRPr="0046157A" w:rsidRDefault="003516B5" w:rsidP="0011217D">
            <w:pPr>
              <w:pStyle w:val="ListParagraph"/>
              <w:numPr>
                <w:ilvl w:val="0"/>
                <w:numId w:val="10"/>
              </w:numPr>
              <w:rPr>
                <w:rFonts w:ascii="Century Gothic" w:hAnsi="Century Gothic" w:cs="Arial"/>
                <w:sz w:val="20"/>
                <w:szCs w:val="20"/>
              </w:rPr>
            </w:pPr>
            <w:r>
              <w:rPr>
                <w:rFonts w:ascii="Century Gothic" w:hAnsi="Century Gothic" w:cs="Arial"/>
                <w:sz w:val="20"/>
                <w:szCs w:val="20"/>
              </w:rPr>
              <w:t xml:space="preserve">BSB40120 Certificate IV In Business </w:t>
            </w:r>
          </w:p>
        </w:tc>
      </w:tr>
      <w:tr w:rsidR="001257F7" w:rsidRPr="0046157A" w14:paraId="5AD7EFB3" w14:textId="77777777" w:rsidTr="00D8474D">
        <w:trPr>
          <w:trHeight w:val="894"/>
        </w:trPr>
        <w:tc>
          <w:tcPr>
            <w:tcW w:w="2093" w:type="dxa"/>
            <w:shd w:val="clear" w:color="auto" w:fill="D9D9D9"/>
          </w:tcPr>
          <w:p w14:paraId="1AB9C540" w14:textId="77777777" w:rsidR="001257F7" w:rsidRPr="0046157A" w:rsidRDefault="001257F7" w:rsidP="00B6032A">
            <w:pPr>
              <w:pStyle w:val="MajorTableHeading"/>
              <w:ind w:right="-8"/>
              <w:jc w:val="left"/>
              <w:rPr>
                <w:rFonts w:ascii="Century Gothic" w:hAnsi="Century Gothic" w:cs="Arial"/>
              </w:rPr>
            </w:pPr>
            <w:r w:rsidRPr="0046157A">
              <w:rPr>
                <w:rFonts w:ascii="Century Gothic" w:hAnsi="Century Gothic" w:cs="Arial"/>
              </w:rPr>
              <w:t xml:space="preserve">Employment Pathway </w:t>
            </w:r>
          </w:p>
          <w:p w14:paraId="63D0E5EA" w14:textId="77777777" w:rsidR="001257F7" w:rsidRPr="0046157A" w:rsidRDefault="001257F7" w:rsidP="00B6032A">
            <w:pPr>
              <w:pStyle w:val="MajorTableHeading"/>
              <w:ind w:right="-8"/>
              <w:jc w:val="left"/>
              <w:rPr>
                <w:rFonts w:ascii="Century Gothic" w:hAnsi="Century Gothic" w:cs="Arial"/>
              </w:rPr>
            </w:pPr>
          </w:p>
        </w:tc>
        <w:tc>
          <w:tcPr>
            <w:tcW w:w="8363" w:type="dxa"/>
            <w:vAlign w:val="center"/>
          </w:tcPr>
          <w:p w14:paraId="60112EA7" w14:textId="2FCF6359" w:rsidR="00E659C9" w:rsidRDefault="00E659C9" w:rsidP="00E659C9">
            <w:pPr>
              <w:ind w:right="-8"/>
              <w:rPr>
                <w:rFonts w:ascii="Century Gothic" w:hAnsi="Century Gothic" w:cs="Arial"/>
                <w:sz w:val="20"/>
                <w:szCs w:val="20"/>
              </w:rPr>
            </w:pPr>
            <w:r w:rsidRPr="00427112">
              <w:rPr>
                <w:rFonts w:ascii="Century Gothic" w:hAnsi="Century Gothic" w:cs="Arial"/>
                <w:sz w:val="20"/>
                <w:szCs w:val="20"/>
              </w:rPr>
              <w:t xml:space="preserve">After </w:t>
            </w:r>
            <w:r>
              <w:rPr>
                <w:rFonts w:ascii="Century Gothic" w:hAnsi="Century Gothic" w:cs="Arial"/>
                <w:sz w:val="20"/>
                <w:szCs w:val="20"/>
              </w:rPr>
              <w:t>the successful completion of</w:t>
            </w:r>
            <w:r w:rsidRPr="00427112">
              <w:rPr>
                <w:rFonts w:ascii="Century Gothic" w:hAnsi="Century Gothic" w:cs="Arial"/>
                <w:sz w:val="20"/>
                <w:szCs w:val="20"/>
              </w:rPr>
              <w:t xml:space="preserve"> the </w:t>
            </w:r>
            <w:r w:rsidR="003516B5" w:rsidRPr="003516B5">
              <w:rPr>
                <w:rFonts w:ascii="Century Gothic" w:hAnsi="Century Gothic" w:cs="Arial"/>
                <w:sz w:val="20"/>
                <w:szCs w:val="20"/>
              </w:rPr>
              <w:t>BSB30120 Certificate III in Business</w:t>
            </w:r>
            <w:r w:rsidRPr="00427112">
              <w:rPr>
                <w:rFonts w:ascii="Century Gothic" w:hAnsi="Century Gothic" w:cs="Arial"/>
                <w:sz w:val="20"/>
                <w:szCs w:val="20"/>
              </w:rPr>
              <w:t xml:space="preserve">, there are several career pathways, which includes but not limited to: </w:t>
            </w:r>
          </w:p>
          <w:p w14:paraId="11108992" w14:textId="77777777" w:rsidR="003516B5" w:rsidRDefault="003516B5" w:rsidP="003516B5">
            <w:pPr>
              <w:numPr>
                <w:ilvl w:val="0"/>
                <w:numId w:val="41"/>
              </w:numPr>
              <w:ind w:right="-8"/>
              <w:rPr>
                <w:rFonts w:ascii="Century Gothic" w:hAnsi="Century Gothic" w:cs="Arial"/>
                <w:sz w:val="20"/>
                <w:szCs w:val="20"/>
              </w:rPr>
            </w:pPr>
            <w:r w:rsidRPr="003516B5">
              <w:rPr>
                <w:rFonts w:ascii="Century Gothic" w:hAnsi="Century Gothic" w:cs="Arial"/>
                <w:sz w:val="20"/>
                <w:szCs w:val="20"/>
              </w:rPr>
              <w:t>Customer service adviso</w:t>
            </w:r>
            <w:r>
              <w:rPr>
                <w:rFonts w:ascii="Century Gothic" w:hAnsi="Century Gothic" w:cs="Arial"/>
                <w:sz w:val="20"/>
                <w:szCs w:val="20"/>
              </w:rPr>
              <w:t>r</w:t>
            </w:r>
          </w:p>
          <w:p w14:paraId="44AA7506" w14:textId="44AB7FF5" w:rsidR="003516B5" w:rsidRDefault="003516B5" w:rsidP="003516B5">
            <w:pPr>
              <w:numPr>
                <w:ilvl w:val="0"/>
                <w:numId w:val="41"/>
              </w:numPr>
              <w:ind w:right="-8"/>
              <w:rPr>
                <w:rFonts w:ascii="Century Gothic" w:hAnsi="Century Gothic" w:cs="Arial"/>
                <w:sz w:val="20"/>
                <w:szCs w:val="20"/>
              </w:rPr>
            </w:pPr>
            <w:r>
              <w:rPr>
                <w:rFonts w:ascii="Century Gothic" w:hAnsi="Century Gothic" w:cs="Arial"/>
                <w:sz w:val="20"/>
                <w:szCs w:val="20"/>
              </w:rPr>
              <w:t>Office admin.</w:t>
            </w:r>
          </w:p>
          <w:p w14:paraId="4A4BFD1B" w14:textId="1D2E3769" w:rsidR="003516B5" w:rsidRPr="003516B5" w:rsidRDefault="003516B5" w:rsidP="003516B5">
            <w:pPr>
              <w:numPr>
                <w:ilvl w:val="0"/>
                <w:numId w:val="41"/>
              </w:numPr>
              <w:ind w:right="-8"/>
              <w:rPr>
                <w:rFonts w:ascii="Century Gothic" w:hAnsi="Century Gothic" w:cs="Arial"/>
                <w:sz w:val="20"/>
                <w:szCs w:val="20"/>
              </w:rPr>
            </w:pPr>
            <w:r w:rsidRPr="003516B5">
              <w:rPr>
                <w:rFonts w:ascii="Century Gothic" w:hAnsi="Century Gothic" w:cs="Arial"/>
                <w:sz w:val="20"/>
                <w:szCs w:val="20"/>
              </w:rPr>
              <w:t>Data Entry Operator</w:t>
            </w:r>
          </w:p>
          <w:p w14:paraId="2FF9F6B1" w14:textId="77777777" w:rsidR="003516B5" w:rsidRDefault="003516B5" w:rsidP="003516B5">
            <w:pPr>
              <w:numPr>
                <w:ilvl w:val="0"/>
                <w:numId w:val="41"/>
              </w:numPr>
              <w:ind w:right="-8"/>
              <w:rPr>
                <w:rFonts w:ascii="Century Gothic" w:hAnsi="Century Gothic" w:cs="Arial"/>
                <w:sz w:val="20"/>
                <w:szCs w:val="20"/>
              </w:rPr>
            </w:pPr>
            <w:r w:rsidRPr="003516B5">
              <w:rPr>
                <w:rFonts w:ascii="Century Gothic" w:hAnsi="Century Gothic" w:cs="Arial"/>
                <w:sz w:val="20"/>
                <w:szCs w:val="20"/>
              </w:rPr>
              <w:t>General Clerk</w:t>
            </w:r>
          </w:p>
          <w:p w14:paraId="62EF86C3" w14:textId="77777777" w:rsidR="003516B5" w:rsidRDefault="003516B5" w:rsidP="003516B5">
            <w:pPr>
              <w:numPr>
                <w:ilvl w:val="0"/>
                <w:numId w:val="41"/>
              </w:numPr>
              <w:ind w:right="-8"/>
              <w:rPr>
                <w:rFonts w:ascii="Century Gothic" w:hAnsi="Century Gothic" w:cs="Arial"/>
                <w:sz w:val="20"/>
                <w:szCs w:val="20"/>
              </w:rPr>
            </w:pPr>
            <w:r w:rsidRPr="003516B5">
              <w:rPr>
                <w:rFonts w:ascii="Century Gothic" w:hAnsi="Century Gothic" w:cs="Arial"/>
                <w:sz w:val="20"/>
                <w:szCs w:val="20"/>
              </w:rPr>
              <w:t>Typist</w:t>
            </w:r>
          </w:p>
          <w:p w14:paraId="255ACCB0" w14:textId="340946D7" w:rsidR="00287A5E" w:rsidRPr="0046157A" w:rsidRDefault="003516B5" w:rsidP="003516B5">
            <w:pPr>
              <w:numPr>
                <w:ilvl w:val="0"/>
                <w:numId w:val="41"/>
              </w:numPr>
              <w:ind w:right="-8"/>
              <w:rPr>
                <w:rFonts w:ascii="Century Gothic" w:hAnsi="Century Gothic" w:cs="Arial"/>
                <w:sz w:val="20"/>
                <w:szCs w:val="20"/>
              </w:rPr>
            </w:pPr>
            <w:r w:rsidRPr="003516B5">
              <w:rPr>
                <w:rFonts w:ascii="Century Gothic" w:hAnsi="Century Gothic" w:cs="Arial"/>
                <w:sz w:val="20"/>
                <w:szCs w:val="20"/>
              </w:rPr>
              <w:t>Word processing operator</w:t>
            </w:r>
          </w:p>
          <w:p w14:paraId="276B4F8F" w14:textId="77777777" w:rsidR="001625B0" w:rsidRPr="0046157A" w:rsidRDefault="00287A5E" w:rsidP="00287A5E">
            <w:pPr>
              <w:ind w:right="-8"/>
              <w:rPr>
                <w:rFonts w:ascii="Century Gothic" w:hAnsi="Century Gothic" w:cs="Arial"/>
                <w:sz w:val="20"/>
                <w:szCs w:val="20"/>
              </w:rPr>
            </w:pPr>
            <w:r w:rsidRPr="0046157A">
              <w:rPr>
                <w:rFonts w:ascii="Century Gothic" w:hAnsi="Century Gothic" w:cs="Arial"/>
                <w:sz w:val="20"/>
                <w:szCs w:val="20"/>
              </w:rPr>
              <w:t xml:space="preserve"> </w:t>
            </w:r>
          </w:p>
        </w:tc>
      </w:tr>
    </w:tbl>
    <w:p w14:paraId="29137C32" w14:textId="77777777" w:rsidR="00647313" w:rsidRPr="0046157A" w:rsidRDefault="00647313">
      <w:pPr>
        <w:rPr>
          <w:rFonts w:ascii="Century Gothic" w:hAnsi="Century Gothic"/>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8587"/>
      </w:tblGrid>
      <w:tr w:rsidR="001257F7" w:rsidRPr="0046157A" w14:paraId="5735C2A9" w14:textId="77777777" w:rsidTr="00B6032A">
        <w:tc>
          <w:tcPr>
            <w:tcW w:w="1869" w:type="dxa"/>
            <w:tcBorders>
              <w:top w:val="single" w:sz="4" w:space="0" w:color="auto"/>
              <w:left w:val="single" w:sz="4" w:space="0" w:color="auto"/>
              <w:bottom w:val="single" w:sz="4" w:space="0" w:color="auto"/>
              <w:right w:val="single" w:sz="4" w:space="0" w:color="auto"/>
            </w:tcBorders>
            <w:shd w:val="clear" w:color="auto" w:fill="D9D9D9"/>
          </w:tcPr>
          <w:p w14:paraId="6B905FA8" w14:textId="77777777" w:rsidR="001257F7" w:rsidRPr="0046157A" w:rsidRDefault="001257F7" w:rsidP="00B6032A">
            <w:pPr>
              <w:pStyle w:val="MajorTableHeading"/>
              <w:ind w:right="-8"/>
              <w:jc w:val="left"/>
              <w:rPr>
                <w:rFonts w:ascii="Century Gothic" w:hAnsi="Century Gothic" w:cs="Arial"/>
              </w:rPr>
            </w:pPr>
            <w:r w:rsidRPr="0046157A">
              <w:rPr>
                <w:rFonts w:ascii="Century Gothic" w:hAnsi="Century Gothic" w:cs="Arial"/>
              </w:rPr>
              <w:t xml:space="preserve">Qualification   </w:t>
            </w:r>
          </w:p>
          <w:p w14:paraId="1CB2938A" w14:textId="77777777" w:rsidR="001257F7" w:rsidRPr="0046157A" w:rsidRDefault="001257F7" w:rsidP="00B6032A">
            <w:pPr>
              <w:pStyle w:val="MajorTableHeading"/>
              <w:ind w:right="-8"/>
              <w:jc w:val="left"/>
              <w:rPr>
                <w:rFonts w:ascii="Century Gothic" w:hAnsi="Century Gothic" w:cs="Arial"/>
              </w:rPr>
            </w:pPr>
            <w:r w:rsidRPr="0046157A">
              <w:rPr>
                <w:rFonts w:ascii="Century Gothic" w:hAnsi="Century Gothic" w:cs="Arial"/>
              </w:rPr>
              <w:t xml:space="preserve">Rules </w:t>
            </w:r>
          </w:p>
        </w:tc>
        <w:tc>
          <w:tcPr>
            <w:tcW w:w="8587" w:type="dxa"/>
            <w:tcBorders>
              <w:top w:val="single" w:sz="4" w:space="0" w:color="auto"/>
              <w:left w:val="single" w:sz="4" w:space="0" w:color="auto"/>
              <w:bottom w:val="single" w:sz="4" w:space="0" w:color="auto"/>
              <w:right w:val="single" w:sz="4" w:space="0" w:color="auto"/>
            </w:tcBorders>
          </w:tcPr>
          <w:p w14:paraId="6EAEF8C1" w14:textId="77777777" w:rsidR="003516B5" w:rsidRPr="003516B5" w:rsidRDefault="003516B5" w:rsidP="003516B5">
            <w:pPr>
              <w:ind w:right="-8"/>
              <w:rPr>
                <w:rFonts w:ascii="Century Gothic" w:hAnsi="Century Gothic"/>
                <w:sz w:val="20"/>
                <w:szCs w:val="20"/>
              </w:rPr>
            </w:pPr>
            <w:r w:rsidRPr="003516B5">
              <w:rPr>
                <w:rFonts w:ascii="Century Gothic" w:hAnsi="Century Gothic"/>
                <w:sz w:val="20"/>
                <w:szCs w:val="20"/>
              </w:rPr>
              <w:t>Packaging rules</w:t>
            </w:r>
          </w:p>
          <w:p w14:paraId="4989EFB6" w14:textId="77777777" w:rsidR="003516B5" w:rsidRPr="003516B5" w:rsidRDefault="003516B5" w:rsidP="003516B5">
            <w:pPr>
              <w:ind w:right="-8"/>
              <w:rPr>
                <w:rFonts w:ascii="Century Gothic" w:hAnsi="Century Gothic"/>
                <w:sz w:val="20"/>
                <w:szCs w:val="20"/>
              </w:rPr>
            </w:pPr>
            <w:r w:rsidRPr="003516B5">
              <w:rPr>
                <w:rFonts w:ascii="Century Gothic" w:hAnsi="Century Gothic"/>
                <w:sz w:val="20"/>
                <w:szCs w:val="20"/>
              </w:rPr>
              <w:t>Total number of units = 13</w:t>
            </w:r>
          </w:p>
          <w:p w14:paraId="4BBDECA9" w14:textId="77777777" w:rsidR="003516B5" w:rsidRPr="003516B5" w:rsidRDefault="003516B5" w:rsidP="003516B5">
            <w:pPr>
              <w:ind w:right="-8"/>
              <w:rPr>
                <w:rFonts w:ascii="Century Gothic" w:hAnsi="Century Gothic"/>
                <w:sz w:val="20"/>
                <w:szCs w:val="20"/>
              </w:rPr>
            </w:pPr>
          </w:p>
          <w:p w14:paraId="502CFD8A" w14:textId="77777777" w:rsidR="003516B5" w:rsidRPr="003516B5" w:rsidRDefault="003516B5" w:rsidP="003516B5">
            <w:pPr>
              <w:ind w:right="-8"/>
              <w:rPr>
                <w:rFonts w:ascii="Century Gothic" w:hAnsi="Century Gothic"/>
                <w:sz w:val="20"/>
                <w:szCs w:val="20"/>
              </w:rPr>
            </w:pPr>
            <w:r w:rsidRPr="003516B5">
              <w:rPr>
                <w:rFonts w:ascii="Century Gothic" w:hAnsi="Century Gothic"/>
                <w:sz w:val="20"/>
                <w:szCs w:val="20"/>
              </w:rPr>
              <w:t>6 core units plus</w:t>
            </w:r>
          </w:p>
          <w:p w14:paraId="6907716B" w14:textId="77777777" w:rsidR="003516B5" w:rsidRPr="003516B5" w:rsidRDefault="003516B5" w:rsidP="003516B5">
            <w:pPr>
              <w:ind w:right="-8"/>
              <w:rPr>
                <w:rFonts w:ascii="Century Gothic" w:hAnsi="Century Gothic"/>
                <w:sz w:val="20"/>
                <w:szCs w:val="20"/>
              </w:rPr>
            </w:pPr>
          </w:p>
          <w:p w14:paraId="5D97115A" w14:textId="77777777" w:rsidR="003516B5" w:rsidRPr="003516B5" w:rsidRDefault="003516B5" w:rsidP="003516B5">
            <w:pPr>
              <w:ind w:right="-8"/>
              <w:rPr>
                <w:rFonts w:ascii="Century Gothic" w:hAnsi="Century Gothic"/>
                <w:sz w:val="20"/>
                <w:szCs w:val="20"/>
              </w:rPr>
            </w:pPr>
            <w:r w:rsidRPr="003516B5">
              <w:rPr>
                <w:rFonts w:ascii="Century Gothic" w:hAnsi="Century Gothic"/>
                <w:sz w:val="20"/>
                <w:szCs w:val="20"/>
              </w:rPr>
              <w:t>7 elective units, of which:</w:t>
            </w:r>
          </w:p>
          <w:p w14:paraId="078190BA" w14:textId="77777777" w:rsidR="003516B5" w:rsidRPr="003516B5" w:rsidRDefault="003516B5" w:rsidP="003516B5">
            <w:pPr>
              <w:ind w:right="-8"/>
              <w:rPr>
                <w:rFonts w:ascii="Century Gothic" w:hAnsi="Century Gothic"/>
                <w:sz w:val="20"/>
                <w:szCs w:val="20"/>
              </w:rPr>
            </w:pPr>
          </w:p>
          <w:p w14:paraId="1099D9AF" w14:textId="77777777" w:rsidR="003516B5" w:rsidRPr="003516B5" w:rsidRDefault="003516B5" w:rsidP="003516B5">
            <w:pPr>
              <w:ind w:right="-8"/>
              <w:rPr>
                <w:rFonts w:ascii="Century Gothic" w:hAnsi="Century Gothic"/>
                <w:sz w:val="20"/>
                <w:szCs w:val="20"/>
              </w:rPr>
            </w:pPr>
            <w:r w:rsidRPr="003516B5">
              <w:rPr>
                <w:rFonts w:ascii="Century Gothic" w:hAnsi="Century Gothic"/>
                <w:sz w:val="20"/>
                <w:szCs w:val="20"/>
              </w:rPr>
              <w:t>2 elective units must be selected from Group A</w:t>
            </w:r>
          </w:p>
          <w:p w14:paraId="7940C532" w14:textId="77777777" w:rsidR="003516B5" w:rsidRPr="003516B5" w:rsidRDefault="003516B5" w:rsidP="003516B5">
            <w:pPr>
              <w:ind w:right="-8"/>
              <w:rPr>
                <w:rFonts w:ascii="Century Gothic" w:hAnsi="Century Gothic"/>
                <w:sz w:val="20"/>
                <w:szCs w:val="20"/>
              </w:rPr>
            </w:pPr>
            <w:r w:rsidRPr="003516B5">
              <w:rPr>
                <w:rFonts w:ascii="Century Gothic" w:hAnsi="Century Gothic"/>
                <w:sz w:val="20"/>
                <w:szCs w:val="20"/>
              </w:rPr>
              <w:t>1 elective unit must be selected from Group B</w:t>
            </w:r>
          </w:p>
          <w:p w14:paraId="44D9F8F6" w14:textId="77777777" w:rsidR="003516B5" w:rsidRPr="003516B5" w:rsidRDefault="003516B5" w:rsidP="003516B5">
            <w:pPr>
              <w:ind w:right="-8"/>
              <w:rPr>
                <w:rFonts w:ascii="Century Gothic" w:hAnsi="Century Gothic"/>
                <w:sz w:val="20"/>
                <w:szCs w:val="20"/>
              </w:rPr>
            </w:pPr>
            <w:r w:rsidRPr="003516B5">
              <w:rPr>
                <w:rFonts w:ascii="Century Gothic" w:hAnsi="Century Gothic"/>
                <w:sz w:val="20"/>
                <w:szCs w:val="20"/>
              </w:rPr>
              <w:t>for the remaining 4 elective units:</w:t>
            </w:r>
          </w:p>
          <w:p w14:paraId="7930E17C" w14:textId="77777777" w:rsidR="003516B5" w:rsidRPr="003516B5" w:rsidRDefault="003516B5" w:rsidP="003516B5">
            <w:pPr>
              <w:ind w:right="-8"/>
              <w:rPr>
                <w:rFonts w:ascii="Century Gothic" w:hAnsi="Century Gothic"/>
                <w:sz w:val="20"/>
                <w:szCs w:val="20"/>
              </w:rPr>
            </w:pPr>
            <w:r w:rsidRPr="003516B5">
              <w:rPr>
                <w:rFonts w:ascii="Century Gothic" w:hAnsi="Century Gothic"/>
                <w:sz w:val="20"/>
                <w:szCs w:val="20"/>
              </w:rPr>
              <w:t>up to 4 units may be selected from Groups A – G</w:t>
            </w:r>
          </w:p>
          <w:p w14:paraId="49D3C0FB" w14:textId="6347565E" w:rsidR="00E659C9" w:rsidRDefault="003516B5" w:rsidP="003516B5">
            <w:pPr>
              <w:ind w:right="-8"/>
              <w:rPr>
                <w:rFonts w:ascii="Century Gothic" w:hAnsi="Century Gothic"/>
                <w:sz w:val="20"/>
                <w:szCs w:val="20"/>
              </w:rPr>
            </w:pPr>
            <w:r w:rsidRPr="003516B5">
              <w:rPr>
                <w:rFonts w:ascii="Century Gothic" w:hAnsi="Century Gothic"/>
                <w:sz w:val="20"/>
                <w:szCs w:val="20"/>
              </w:rPr>
              <w:t>if not listed, up to 3 units may be selected from a Certificate II, Certificate III or Certificate IV from this or any other currently endorsed Training Package qualification or accredited course.</w:t>
            </w:r>
          </w:p>
          <w:p w14:paraId="3D985E1D" w14:textId="77777777" w:rsidR="003516B5" w:rsidRDefault="003516B5" w:rsidP="00E659C9">
            <w:pPr>
              <w:ind w:right="-8"/>
              <w:rPr>
                <w:rFonts w:ascii="Century Gothic" w:hAnsi="Century Gothic"/>
                <w:sz w:val="20"/>
                <w:szCs w:val="20"/>
              </w:rPr>
            </w:pPr>
          </w:p>
          <w:p w14:paraId="7A5DE614" w14:textId="77777777" w:rsidR="003516B5" w:rsidRPr="00E3634D" w:rsidRDefault="003516B5" w:rsidP="00E659C9">
            <w:pPr>
              <w:ind w:right="-8"/>
              <w:rPr>
                <w:rFonts w:ascii="Century Gothic" w:hAnsi="Century Gothic"/>
                <w:sz w:val="20"/>
                <w:szCs w:val="20"/>
              </w:rPr>
            </w:pPr>
          </w:p>
          <w:tbl>
            <w:tblPr>
              <w:tblStyle w:val="TableGrid"/>
              <w:tblW w:w="7907" w:type="dxa"/>
              <w:tblLayout w:type="fixed"/>
              <w:tblLook w:val="04A0" w:firstRow="1" w:lastRow="0" w:firstColumn="1" w:lastColumn="0" w:noHBand="0" w:noVBand="1"/>
            </w:tblPr>
            <w:tblGrid>
              <w:gridCol w:w="536"/>
              <w:gridCol w:w="1701"/>
              <w:gridCol w:w="5670"/>
            </w:tblGrid>
            <w:tr w:rsidR="00E659C9" w:rsidRPr="00E3634D" w14:paraId="0AAA446F" w14:textId="77777777" w:rsidTr="00E659C9">
              <w:trPr>
                <w:trHeight w:val="312"/>
                <w:tblHeader/>
              </w:trPr>
              <w:tc>
                <w:tcPr>
                  <w:tcW w:w="536" w:type="dxa"/>
                  <w:shd w:val="clear" w:color="auto" w:fill="D9D9D9" w:themeFill="background1" w:themeFillShade="D9"/>
                  <w:vAlign w:val="center"/>
                </w:tcPr>
                <w:p w14:paraId="5B9F44F5" w14:textId="77777777" w:rsidR="00E659C9" w:rsidRPr="00E3634D" w:rsidRDefault="00E659C9" w:rsidP="00E659C9">
                  <w:pPr>
                    <w:pStyle w:val="ListParagraph"/>
                    <w:ind w:left="0" w:right="-8"/>
                    <w:rPr>
                      <w:rFonts w:ascii="Century Gothic" w:hAnsi="Century Gothic"/>
                      <w:sz w:val="20"/>
                      <w:szCs w:val="20"/>
                    </w:rPr>
                  </w:pPr>
                </w:p>
              </w:tc>
              <w:tc>
                <w:tcPr>
                  <w:tcW w:w="1701" w:type="dxa"/>
                  <w:shd w:val="clear" w:color="auto" w:fill="D9D9D9" w:themeFill="background1" w:themeFillShade="D9"/>
                  <w:noWrap/>
                  <w:vAlign w:val="center"/>
                  <w:hideMark/>
                </w:tcPr>
                <w:p w14:paraId="08255ACD" w14:textId="77777777" w:rsidR="00E659C9" w:rsidRPr="00E3634D" w:rsidRDefault="00E659C9" w:rsidP="00E659C9">
                  <w:pPr>
                    <w:ind w:right="-8"/>
                    <w:rPr>
                      <w:rFonts w:ascii="Century Gothic" w:hAnsi="Century Gothic"/>
                      <w:b/>
                      <w:sz w:val="20"/>
                      <w:szCs w:val="20"/>
                    </w:rPr>
                  </w:pPr>
                  <w:r w:rsidRPr="00E3634D">
                    <w:rPr>
                      <w:rFonts w:ascii="Century Gothic" w:hAnsi="Century Gothic"/>
                      <w:b/>
                      <w:sz w:val="20"/>
                      <w:szCs w:val="20"/>
                    </w:rPr>
                    <w:t>Unit Code</w:t>
                  </w:r>
                </w:p>
              </w:tc>
              <w:tc>
                <w:tcPr>
                  <w:tcW w:w="5670" w:type="dxa"/>
                  <w:shd w:val="clear" w:color="auto" w:fill="D9D9D9" w:themeFill="background1" w:themeFillShade="D9"/>
                  <w:noWrap/>
                  <w:vAlign w:val="center"/>
                  <w:hideMark/>
                </w:tcPr>
                <w:p w14:paraId="1C191E40" w14:textId="77777777" w:rsidR="00E659C9" w:rsidRPr="00E3634D" w:rsidRDefault="00E659C9" w:rsidP="00E659C9">
                  <w:pPr>
                    <w:ind w:right="-8"/>
                    <w:rPr>
                      <w:rFonts w:ascii="Century Gothic" w:hAnsi="Century Gothic"/>
                      <w:b/>
                      <w:sz w:val="20"/>
                      <w:szCs w:val="20"/>
                    </w:rPr>
                  </w:pPr>
                  <w:r w:rsidRPr="00E3634D">
                    <w:rPr>
                      <w:rFonts w:ascii="Century Gothic" w:hAnsi="Century Gothic"/>
                      <w:b/>
                      <w:sz w:val="20"/>
                      <w:szCs w:val="20"/>
                    </w:rPr>
                    <w:t>Unit Title</w:t>
                  </w:r>
                </w:p>
              </w:tc>
            </w:tr>
            <w:tr w:rsidR="00E659C9" w:rsidRPr="00E3634D" w14:paraId="228AEA29" w14:textId="77777777" w:rsidTr="00E659C9">
              <w:trPr>
                <w:trHeight w:val="312"/>
                <w:tblHeader/>
              </w:trPr>
              <w:tc>
                <w:tcPr>
                  <w:tcW w:w="7907" w:type="dxa"/>
                  <w:gridSpan w:val="3"/>
                  <w:shd w:val="clear" w:color="auto" w:fill="D9D9D9" w:themeFill="background1" w:themeFillShade="D9"/>
                  <w:vAlign w:val="center"/>
                </w:tcPr>
                <w:p w14:paraId="41101F3B" w14:textId="77777777" w:rsidR="00E659C9" w:rsidRPr="00E3634D" w:rsidRDefault="00E659C9" w:rsidP="00E659C9">
                  <w:pPr>
                    <w:ind w:right="-8"/>
                    <w:rPr>
                      <w:rFonts w:ascii="Century Gothic" w:hAnsi="Century Gothic"/>
                      <w:b/>
                      <w:sz w:val="20"/>
                      <w:szCs w:val="20"/>
                    </w:rPr>
                  </w:pPr>
                  <w:r w:rsidRPr="00E3634D">
                    <w:rPr>
                      <w:rFonts w:ascii="Century Gothic" w:hAnsi="Century Gothic"/>
                      <w:b/>
                      <w:sz w:val="20"/>
                      <w:szCs w:val="20"/>
                    </w:rPr>
                    <w:t>Core Units</w:t>
                  </w:r>
                </w:p>
              </w:tc>
            </w:tr>
            <w:tr w:rsidR="00E2386D" w:rsidRPr="00E3634D" w14:paraId="77B353BB" w14:textId="77777777" w:rsidTr="00E659C9">
              <w:trPr>
                <w:trHeight w:val="312"/>
              </w:trPr>
              <w:tc>
                <w:tcPr>
                  <w:tcW w:w="536" w:type="dxa"/>
                  <w:vAlign w:val="center"/>
                </w:tcPr>
                <w:p w14:paraId="3ACD1AA6" w14:textId="2F4A9207" w:rsidR="00E2386D" w:rsidRPr="00E3634D" w:rsidRDefault="00E2386D" w:rsidP="00E2386D">
                  <w:pPr>
                    <w:jc w:val="center"/>
                    <w:rPr>
                      <w:rFonts w:ascii="Century Gothic" w:hAnsi="Century Gothic"/>
                      <w:sz w:val="20"/>
                      <w:szCs w:val="20"/>
                    </w:rPr>
                  </w:pPr>
                  <w:r>
                    <w:rPr>
                      <w:rFonts w:ascii="Century Gothic" w:hAnsi="Century Gothic"/>
                      <w:sz w:val="20"/>
                      <w:szCs w:val="20"/>
                    </w:rPr>
                    <w:t>1</w:t>
                  </w:r>
                </w:p>
              </w:tc>
              <w:tc>
                <w:tcPr>
                  <w:tcW w:w="1701" w:type="dxa"/>
                  <w:noWrap/>
                </w:tcPr>
                <w:p w14:paraId="698428D8" w14:textId="3A8C7F2B" w:rsidR="00E2386D" w:rsidRPr="00E3634D" w:rsidRDefault="00E2386D" w:rsidP="00E2386D">
                  <w:pPr>
                    <w:spacing w:after="160" w:line="259" w:lineRule="auto"/>
                    <w:rPr>
                      <w:rFonts w:ascii="Century Gothic" w:hAnsi="Century Gothic"/>
                      <w:sz w:val="20"/>
                      <w:szCs w:val="20"/>
                    </w:rPr>
                  </w:pPr>
                  <w:hyperlink r:id="rId11" w:tgtFrame="_self" w:history="1">
                    <w:r w:rsidRPr="000A2CD0">
                      <w:rPr>
                        <w:rStyle w:val="Hyperlink"/>
                        <w:rFonts w:ascii="Verdana" w:hAnsi="Verdana"/>
                        <w:color w:val="4C5AA0"/>
                        <w:sz w:val="22"/>
                        <w:szCs w:val="22"/>
                        <w:bdr w:val="none" w:sz="0" w:space="0" w:color="auto" w:frame="1"/>
                      </w:rPr>
                      <w:t>BSBPEF201</w:t>
                    </w:r>
                  </w:hyperlink>
                  <w:r w:rsidRPr="000A2CD0">
                    <w:rPr>
                      <w:rFonts w:ascii="Verdana" w:hAnsi="Verdana"/>
                      <w:color w:val="4F4F4F"/>
                      <w:sz w:val="22"/>
                      <w:szCs w:val="22"/>
                    </w:rPr>
                    <w:t> </w:t>
                  </w:r>
                </w:p>
              </w:tc>
              <w:tc>
                <w:tcPr>
                  <w:tcW w:w="5670" w:type="dxa"/>
                  <w:noWrap/>
                </w:tcPr>
                <w:p w14:paraId="0E1FDECF" w14:textId="3AF76D1D" w:rsidR="00E2386D" w:rsidRPr="00E3634D" w:rsidRDefault="00E2386D" w:rsidP="00E2386D">
                  <w:pPr>
                    <w:spacing w:after="160" w:line="259" w:lineRule="auto"/>
                    <w:rPr>
                      <w:rFonts w:ascii="Century Gothic" w:hAnsi="Century Gothic"/>
                      <w:sz w:val="20"/>
                      <w:szCs w:val="20"/>
                    </w:rPr>
                  </w:pPr>
                  <w:r w:rsidRPr="000A2CD0">
                    <w:rPr>
                      <w:rFonts w:ascii="Verdana" w:hAnsi="Verdana"/>
                      <w:color w:val="4F4F4F"/>
                      <w:sz w:val="22"/>
                      <w:szCs w:val="22"/>
                    </w:rPr>
                    <w:t>Support personal wellbeing in the workplace</w:t>
                  </w:r>
                </w:p>
              </w:tc>
            </w:tr>
            <w:tr w:rsidR="00E2386D" w:rsidRPr="00E3634D" w14:paraId="426DB5D3" w14:textId="77777777" w:rsidTr="00E659C9">
              <w:trPr>
                <w:trHeight w:val="312"/>
              </w:trPr>
              <w:tc>
                <w:tcPr>
                  <w:tcW w:w="536" w:type="dxa"/>
                  <w:vAlign w:val="center"/>
                </w:tcPr>
                <w:p w14:paraId="21416111" w14:textId="1CAE30C2" w:rsidR="00E2386D" w:rsidRPr="00E3634D" w:rsidRDefault="00E2386D" w:rsidP="00E2386D">
                  <w:pPr>
                    <w:jc w:val="center"/>
                    <w:rPr>
                      <w:rFonts w:ascii="Century Gothic" w:hAnsi="Century Gothic"/>
                      <w:sz w:val="20"/>
                      <w:szCs w:val="20"/>
                    </w:rPr>
                  </w:pPr>
                  <w:r>
                    <w:rPr>
                      <w:rFonts w:ascii="Century Gothic" w:hAnsi="Century Gothic"/>
                      <w:sz w:val="20"/>
                      <w:szCs w:val="20"/>
                    </w:rPr>
                    <w:t>2</w:t>
                  </w:r>
                </w:p>
              </w:tc>
              <w:tc>
                <w:tcPr>
                  <w:tcW w:w="1701" w:type="dxa"/>
                  <w:noWrap/>
                </w:tcPr>
                <w:p w14:paraId="64357ED3" w14:textId="4121B8DE" w:rsidR="00E2386D" w:rsidRPr="00E3634D" w:rsidRDefault="00E2386D" w:rsidP="00E2386D">
                  <w:pPr>
                    <w:spacing w:after="160" w:line="259" w:lineRule="auto"/>
                    <w:rPr>
                      <w:rFonts w:ascii="Century Gothic" w:hAnsi="Century Gothic"/>
                      <w:sz w:val="20"/>
                      <w:szCs w:val="20"/>
                    </w:rPr>
                  </w:pPr>
                  <w:hyperlink r:id="rId12" w:tgtFrame="_self" w:history="1">
                    <w:r w:rsidRPr="000A2CD0">
                      <w:rPr>
                        <w:rStyle w:val="Hyperlink"/>
                        <w:rFonts w:ascii="Verdana" w:hAnsi="Verdana"/>
                        <w:color w:val="4C5AA0"/>
                        <w:sz w:val="22"/>
                        <w:szCs w:val="22"/>
                        <w:bdr w:val="none" w:sz="0" w:space="0" w:color="auto" w:frame="1"/>
                      </w:rPr>
                      <w:t>BSBSUS211</w:t>
                    </w:r>
                  </w:hyperlink>
                  <w:r w:rsidRPr="000A2CD0">
                    <w:rPr>
                      <w:rFonts w:ascii="Verdana" w:hAnsi="Verdana"/>
                      <w:color w:val="4F4F4F"/>
                      <w:sz w:val="22"/>
                      <w:szCs w:val="22"/>
                    </w:rPr>
                    <w:t> </w:t>
                  </w:r>
                </w:p>
              </w:tc>
              <w:tc>
                <w:tcPr>
                  <w:tcW w:w="5670" w:type="dxa"/>
                  <w:noWrap/>
                </w:tcPr>
                <w:p w14:paraId="734F4096" w14:textId="2332F042" w:rsidR="00E2386D" w:rsidRPr="00E3634D" w:rsidRDefault="00E2386D" w:rsidP="00E2386D">
                  <w:pPr>
                    <w:spacing w:after="160" w:line="259" w:lineRule="auto"/>
                    <w:rPr>
                      <w:rFonts w:ascii="Century Gothic" w:hAnsi="Century Gothic"/>
                      <w:sz w:val="20"/>
                      <w:szCs w:val="20"/>
                    </w:rPr>
                  </w:pPr>
                  <w:r w:rsidRPr="000A2CD0">
                    <w:rPr>
                      <w:rFonts w:ascii="Verdana" w:hAnsi="Verdana"/>
                      <w:color w:val="4F4F4F"/>
                      <w:sz w:val="22"/>
                      <w:szCs w:val="22"/>
                    </w:rPr>
                    <w:t>Participate in sustainable work practices</w:t>
                  </w:r>
                </w:p>
              </w:tc>
            </w:tr>
            <w:tr w:rsidR="00E2386D" w:rsidRPr="00E3634D" w14:paraId="6BBC0450" w14:textId="77777777" w:rsidTr="00E659C9">
              <w:trPr>
                <w:trHeight w:val="312"/>
              </w:trPr>
              <w:tc>
                <w:tcPr>
                  <w:tcW w:w="536" w:type="dxa"/>
                  <w:vAlign w:val="center"/>
                </w:tcPr>
                <w:p w14:paraId="39094971" w14:textId="1E05BE54" w:rsidR="00E2386D" w:rsidRPr="00E3634D" w:rsidRDefault="00E2386D" w:rsidP="00E2386D">
                  <w:pPr>
                    <w:jc w:val="center"/>
                    <w:rPr>
                      <w:rFonts w:ascii="Century Gothic" w:hAnsi="Century Gothic"/>
                      <w:sz w:val="20"/>
                      <w:szCs w:val="20"/>
                    </w:rPr>
                  </w:pPr>
                  <w:r>
                    <w:rPr>
                      <w:rFonts w:ascii="Century Gothic" w:hAnsi="Century Gothic"/>
                      <w:sz w:val="20"/>
                      <w:szCs w:val="20"/>
                    </w:rPr>
                    <w:t>3</w:t>
                  </w:r>
                </w:p>
              </w:tc>
              <w:tc>
                <w:tcPr>
                  <w:tcW w:w="1701" w:type="dxa"/>
                  <w:noWrap/>
                </w:tcPr>
                <w:p w14:paraId="3453359D" w14:textId="7437D264" w:rsidR="00E2386D" w:rsidRPr="00E3634D" w:rsidRDefault="00E2386D" w:rsidP="00E2386D">
                  <w:pPr>
                    <w:spacing w:after="160" w:line="259" w:lineRule="auto"/>
                    <w:rPr>
                      <w:rFonts w:ascii="Century Gothic" w:hAnsi="Century Gothic"/>
                      <w:sz w:val="20"/>
                      <w:szCs w:val="20"/>
                    </w:rPr>
                  </w:pPr>
                  <w:hyperlink r:id="rId13" w:tgtFrame="_self" w:history="1">
                    <w:r w:rsidRPr="000A2CD0">
                      <w:rPr>
                        <w:rStyle w:val="Hyperlink"/>
                        <w:rFonts w:ascii="Verdana" w:hAnsi="Verdana"/>
                        <w:color w:val="4C5AA0"/>
                        <w:sz w:val="22"/>
                        <w:szCs w:val="22"/>
                        <w:bdr w:val="none" w:sz="0" w:space="0" w:color="auto" w:frame="1"/>
                      </w:rPr>
                      <w:t>BSBTWK301</w:t>
                    </w:r>
                  </w:hyperlink>
                  <w:r w:rsidRPr="000A2CD0">
                    <w:rPr>
                      <w:rFonts w:ascii="Verdana" w:hAnsi="Verdana"/>
                      <w:color w:val="4F4F4F"/>
                      <w:sz w:val="22"/>
                      <w:szCs w:val="22"/>
                    </w:rPr>
                    <w:t> </w:t>
                  </w:r>
                </w:p>
              </w:tc>
              <w:tc>
                <w:tcPr>
                  <w:tcW w:w="5670" w:type="dxa"/>
                  <w:noWrap/>
                </w:tcPr>
                <w:p w14:paraId="773C9F66" w14:textId="1C8F2BEF" w:rsidR="00E2386D" w:rsidRPr="00E3634D" w:rsidRDefault="00E2386D" w:rsidP="00E2386D">
                  <w:pPr>
                    <w:spacing w:after="160" w:line="259" w:lineRule="auto"/>
                    <w:rPr>
                      <w:rFonts w:ascii="Century Gothic" w:hAnsi="Century Gothic"/>
                      <w:sz w:val="20"/>
                      <w:szCs w:val="20"/>
                    </w:rPr>
                  </w:pPr>
                  <w:r w:rsidRPr="000A2CD0">
                    <w:rPr>
                      <w:rFonts w:ascii="Verdana" w:hAnsi="Verdana"/>
                      <w:color w:val="4F4F4F"/>
                      <w:sz w:val="22"/>
                      <w:szCs w:val="22"/>
                    </w:rPr>
                    <w:t> Use inclusive work practices</w:t>
                  </w:r>
                </w:p>
              </w:tc>
            </w:tr>
            <w:tr w:rsidR="00E2386D" w:rsidRPr="00E3634D" w14:paraId="3BF60B15" w14:textId="77777777" w:rsidTr="00E659C9">
              <w:trPr>
                <w:trHeight w:val="312"/>
              </w:trPr>
              <w:tc>
                <w:tcPr>
                  <w:tcW w:w="536" w:type="dxa"/>
                  <w:vAlign w:val="center"/>
                </w:tcPr>
                <w:p w14:paraId="1A47CBDE" w14:textId="5D635A2E" w:rsidR="00E2386D" w:rsidRDefault="00E2386D" w:rsidP="00E2386D">
                  <w:pPr>
                    <w:jc w:val="center"/>
                    <w:rPr>
                      <w:rFonts w:ascii="Century Gothic" w:hAnsi="Century Gothic"/>
                      <w:sz w:val="20"/>
                      <w:szCs w:val="20"/>
                    </w:rPr>
                  </w:pPr>
                  <w:r>
                    <w:rPr>
                      <w:rFonts w:ascii="Century Gothic" w:hAnsi="Century Gothic"/>
                      <w:sz w:val="20"/>
                      <w:szCs w:val="20"/>
                    </w:rPr>
                    <w:t>4</w:t>
                  </w:r>
                </w:p>
              </w:tc>
              <w:tc>
                <w:tcPr>
                  <w:tcW w:w="1701" w:type="dxa"/>
                  <w:noWrap/>
                </w:tcPr>
                <w:p w14:paraId="4F64BF4A" w14:textId="65013233" w:rsidR="00E2386D" w:rsidRPr="000A2CD0" w:rsidRDefault="00E2386D" w:rsidP="00E2386D">
                  <w:pPr>
                    <w:spacing w:after="160" w:line="259" w:lineRule="auto"/>
                    <w:rPr>
                      <w:rFonts w:ascii="Verdana" w:hAnsi="Verdana"/>
                      <w:color w:val="4F4F4F"/>
                      <w:sz w:val="22"/>
                      <w:szCs w:val="22"/>
                    </w:rPr>
                  </w:pPr>
                  <w:hyperlink r:id="rId14" w:tgtFrame="_self" w:history="1">
                    <w:r w:rsidRPr="000A2CD0">
                      <w:rPr>
                        <w:rStyle w:val="Hyperlink"/>
                        <w:rFonts w:ascii="Verdana" w:hAnsi="Verdana"/>
                        <w:color w:val="4C5AA0"/>
                        <w:sz w:val="22"/>
                        <w:szCs w:val="22"/>
                        <w:bdr w:val="none" w:sz="0" w:space="0" w:color="auto" w:frame="1"/>
                      </w:rPr>
                      <w:t>BSBCRT311</w:t>
                    </w:r>
                  </w:hyperlink>
                  <w:r w:rsidRPr="000A2CD0">
                    <w:rPr>
                      <w:rFonts w:ascii="Verdana" w:hAnsi="Verdana"/>
                      <w:color w:val="4F4F4F"/>
                      <w:sz w:val="22"/>
                      <w:szCs w:val="22"/>
                    </w:rPr>
                    <w:t> </w:t>
                  </w:r>
                </w:p>
              </w:tc>
              <w:tc>
                <w:tcPr>
                  <w:tcW w:w="5670" w:type="dxa"/>
                  <w:noWrap/>
                </w:tcPr>
                <w:p w14:paraId="670B6A33" w14:textId="79EFB267" w:rsidR="00E2386D" w:rsidRPr="000A2CD0" w:rsidRDefault="00E2386D" w:rsidP="00E2386D">
                  <w:pPr>
                    <w:spacing w:after="160" w:line="259" w:lineRule="auto"/>
                    <w:rPr>
                      <w:rFonts w:ascii="Verdana" w:hAnsi="Verdana"/>
                      <w:color w:val="4F4F4F"/>
                      <w:sz w:val="22"/>
                      <w:szCs w:val="22"/>
                    </w:rPr>
                  </w:pPr>
                  <w:r w:rsidRPr="000A2CD0">
                    <w:rPr>
                      <w:rFonts w:ascii="Verdana" w:hAnsi="Verdana"/>
                      <w:color w:val="4F4F4F"/>
                      <w:sz w:val="22"/>
                      <w:szCs w:val="22"/>
                    </w:rPr>
                    <w:t>Apply critical thinking skills in a team environment</w:t>
                  </w:r>
                </w:p>
              </w:tc>
            </w:tr>
            <w:tr w:rsidR="00E2386D" w:rsidRPr="00E3634D" w14:paraId="1A22F609" w14:textId="77777777" w:rsidTr="00E659C9">
              <w:trPr>
                <w:trHeight w:val="312"/>
              </w:trPr>
              <w:tc>
                <w:tcPr>
                  <w:tcW w:w="536" w:type="dxa"/>
                  <w:vAlign w:val="center"/>
                </w:tcPr>
                <w:p w14:paraId="4A026B8F" w14:textId="6F0258BD" w:rsidR="00E2386D" w:rsidRPr="00E3634D" w:rsidRDefault="00E2386D" w:rsidP="00E2386D">
                  <w:pPr>
                    <w:jc w:val="center"/>
                    <w:rPr>
                      <w:rFonts w:ascii="Century Gothic" w:hAnsi="Century Gothic"/>
                      <w:sz w:val="20"/>
                      <w:szCs w:val="20"/>
                    </w:rPr>
                  </w:pPr>
                  <w:r>
                    <w:rPr>
                      <w:rFonts w:ascii="Century Gothic" w:hAnsi="Century Gothic"/>
                      <w:sz w:val="20"/>
                      <w:szCs w:val="20"/>
                    </w:rPr>
                    <w:t>5</w:t>
                  </w:r>
                </w:p>
              </w:tc>
              <w:tc>
                <w:tcPr>
                  <w:tcW w:w="1701" w:type="dxa"/>
                  <w:noWrap/>
                </w:tcPr>
                <w:p w14:paraId="59E53998" w14:textId="3B952EFD" w:rsidR="00E2386D" w:rsidRPr="00E3634D" w:rsidRDefault="00E2386D" w:rsidP="00E2386D">
                  <w:pPr>
                    <w:spacing w:after="160" w:line="259" w:lineRule="auto"/>
                    <w:rPr>
                      <w:rFonts w:ascii="Century Gothic" w:hAnsi="Century Gothic"/>
                      <w:sz w:val="20"/>
                      <w:szCs w:val="20"/>
                    </w:rPr>
                  </w:pPr>
                  <w:hyperlink r:id="rId15" w:tgtFrame="_self" w:history="1">
                    <w:r w:rsidRPr="000A2CD0">
                      <w:rPr>
                        <w:rStyle w:val="Hyperlink"/>
                        <w:rFonts w:ascii="Verdana" w:hAnsi="Verdana"/>
                        <w:color w:val="4C5AA0"/>
                        <w:sz w:val="22"/>
                        <w:szCs w:val="22"/>
                        <w:bdr w:val="none" w:sz="0" w:space="0" w:color="auto" w:frame="1"/>
                      </w:rPr>
                      <w:t>BSBWHS311</w:t>
                    </w:r>
                  </w:hyperlink>
                  <w:r w:rsidRPr="000A2CD0">
                    <w:rPr>
                      <w:rFonts w:ascii="Verdana" w:hAnsi="Verdana"/>
                      <w:color w:val="4F4F4F"/>
                      <w:sz w:val="22"/>
                      <w:szCs w:val="22"/>
                    </w:rPr>
                    <w:t> </w:t>
                  </w:r>
                </w:p>
              </w:tc>
              <w:tc>
                <w:tcPr>
                  <w:tcW w:w="5670" w:type="dxa"/>
                  <w:noWrap/>
                </w:tcPr>
                <w:p w14:paraId="49DF6498" w14:textId="65387E78" w:rsidR="00E2386D" w:rsidRPr="00E3634D" w:rsidRDefault="00E2386D" w:rsidP="00E2386D">
                  <w:pPr>
                    <w:spacing w:after="160" w:line="259" w:lineRule="auto"/>
                    <w:rPr>
                      <w:rFonts w:ascii="Century Gothic" w:hAnsi="Century Gothic"/>
                      <w:sz w:val="20"/>
                      <w:szCs w:val="20"/>
                    </w:rPr>
                  </w:pPr>
                  <w:r w:rsidRPr="000A2CD0">
                    <w:rPr>
                      <w:rFonts w:ascii="Verdana" w:hAnsi="Verdana"/>
                      <w:color w:val="4F4F4F"/>
                      <w:sz w:val="22"/>
                      <w:szCs w:val="22"/>
                    </w:rPr>
                    <w:t> Assist with maintaining workplace safety</w:t>
                  </w:r>
                </w:p>
              </w:tc>
            </w:tr>
            <w:tr w:rsidR="00E2386D" w:rsidRPr="00E3634D" w14:paraId="17B808EC" w14:textId="77777777" w:rsidTr="00E659C9">
              <w:trPr>
                <w:trHeight w:val="312"/>
              </w:trPr>
              <w:tc>
                <w:tcPr>
                  <w:tcW w:w="536" w:type="dxa"/>
                  <w:vAlign w:val="center"/>
                </w:tcPr>
                <w:p w14:paraId="5B2B32A9" w14:textId="0A3B117E" w:rsidR="00E2386D" w:rsidRDefault="00E2386D" w:rsidP="00E2386D">
                  <w:pPr>
                    <w:jc w:val="center"/>
                    <w:rPr>
                      <w:rFonts w:ascii="Century Gothic" w:hAnsi="Century Gothic"/>
                      <w:sz w:val="20"/>
                      <w:szCs w:val="20"/>
                    </w:rPr>
                  </w:pPr>
                  <w:r>
                    <w:rPr>
                      <w:rFonts w:ascii="Century Gothic" w:hAnsi="Century Gothic"/>
                      <w:sz w:val="20"/>
                      <w:szCs w:val="20"/>
                    </w:rPr>
                    <w:t>6</w:t>
                  </w:r>
                </w:p>
              </w:tc>
              <w:tc>
                <w:tcPr>
                  <w:tcW w:w="1701" w:type="dxa"/>
                  <w:noWrap/>
                </w:tcPr>
                <w:p w14:paraId="2343756F" w14:textId="4358A446" w:rsidR="00E2386D" w:rsidRPr="00E3634D" w:rsidRDefault="00E2386D" w:rsidP="00E2386D">
                  <w:pPr>
                    <w:spacing w:after="160" w:line="259" w:lineRule="auto"/>
                    <w:rPr>
                      <w:rFonts w:ascii="Century Gothic" w:hAnsi="Century Gothic"/>
                      <w:sz w:val="20"/>
                      <w:szCs w:val="20"/>
                    </w:rPr>
                  </w:pPr>
                  <w:hyperlink r:id="rId16" w:tgtFrame="_self" w:history="1">
                    <w:r w:rsidRPr="000A2CD0">
                      <w:rPr>
                        <w:rStyle w:val="Hyperlink"/>
                        <w:rFonts w:ascii="Verdana" w:hAnsi="Verdana"/>
                        <w:color w:val="4C5AA0"/>
                        <w:sz w:val="22"/>
                        <w:szCs w:val="22"/>
                        <w:bdr w:val="none" w:sz="0" w:space="0" w:color="auto" w:frame="1"/>
                      </w:rPr>
                      <w:t>BSBXCM301</w:t>
                    </w:r>
                  </w:hyperlink>
                  <w:r w:rsidRPr="000A2CD0">
                    <w:rPr>
                      <w:rFonts w:ascii="Verdana" w:hAnsi="Verdana"/>
                      <w:color w:val="4F4F4F"/>
                      <w:sz w:val="22"/>
                      <w:szCs w:val="22"/>
                    </w:rPr>
                    <w:t> </w:t>
                  </w:r>
                </w:p>
              </w:tc>
              <w:tc>
                <w:tcPr>
                  <w:tcW w:w="5670" w:type="dxa"/>
                  <w:noWrap/>
                </w:tcPr>
                <w:p w14:paraId="6DFCD659" w14:textId="3AA2F3BC" w:rsidR="00E2386D" w:rsidRPr="00E3634D" w:rsidRDefault="00E2386D" w:rsidP="00E2386D">
                  <w:pPr>
                    <w:spacing w:after="160" w:line="259" w:lineRule="auto"/>
                    <w:rPr>
                      <w:rFonts w:ascii="Century Gothic" w:hAnsi="Century Gothic"/>
                      <w:sz w:val="20"/>
                      <w:szCs w:val="20"/>
                    </w:rPr>
                  </w:pPr>
                  <w:r w:rsidRPr="000A2CD0">
                    <w:rPr>
                      <w:rFonts w:ascii="Verdana" w:hAnsi="Verdana"/>
                      <w:color w:val="4F4F4F"/>
                      <w:sz w:val="22"/>
                      <w:szCs w:val="22"/>
                    </w:rPr>
                    <w:t> Engage in workplace communication</w:t>
                  </w:r>
                </w:p>
              </w:tc>
            </w:tr>
            <w:tr w:rsidR="00E659C9" w:rsidRPr="00E3634D" w14:paraId="3DBFC679" w14:textId="77777777" w:rsidTr="00E659C9">
              <w:trPr>
                <w:trHeight w:val="312"/>
              </w:trPr>
              <w:tc>
                <w:tcPr>
                  <w:tcW w:w="7907" w:type="dxa"/>
                  <w:gridSpan w:val="3"/>
                  <w:shd w:val="clear" w:color="auto" w:fill="D9D9D9" w:themeFill="background1" w:themeFillShade="D9"/>
                  <w:vAlign w:val="center"/>
                </w:tcPr>
                <w:p w14:paraId="030A5086" w14:textId="77777777" w:rsidR="00E659C9" w:rsidRPr="00E3634D" w:rsidRDefault="00E659C9" w:rsidP="00E659C9">
                  <w:pPr>
                    <w:ind w:right="-8"/>
                    <w:rPr>
                      <w:rFonts w:ascii="Century Gothic" w:hAnsi="Century Gothic"/>
                      <w:sz w:val="20"/>
                      <w:szCs w:val="20"/>
                    </w:rPr>
                  </w:pPr>
                  <w:r w:rsidRPr="00E3634D">
                    <w:rPr>
                      <w:rFonts w:ascii="Century Gothic" w:hAnsi="Century Gothic"/>
                      <w:b/>
                      <w:sz w:val="20"/>
                      <w:szCs w:val="20"/>
                    </w:rPr>
                    <w:t>Elective Units</w:t>
                  </w:r>
                </w:p>
              </w:tc>
            </w:tr>
            <w:tr w:rsidR="003A2276" w:rsidRPr="00E3634D" w14:paraId="35165C2B" w14:textId="77777777" w:rsidTr="00522F92">
              <w:trPr>
                <w:trHeight w:val="312"/>
              </w:trPr>
              <w:tc>
                <w:tcPr>
                  <w:tcW w:w="536" w:type="dxa"/>
                  <w:vAlign w:val="center"/>
                </w:tcPr>
                <w:p w14:paraId="012DE6BB" w14:textId="52FCEAA0" w:rsidR="003A2276" w:rsidRPr="00E3634D" w:rsidRDefault="00C558CF" w:rsidP="003A2276">
                  <w:pPr>
                    <w:jc w:val="center"/>
                    <w:rPr>
                      <w:rFonts w:ascii="Century Gothic" w:hAnsi="Century Gothic"/>
                      <w:sz w:val="20"/>
                      <w:szCs w:val="20"/>
                    </w:rPr>
                  </w:pPr>
                  <w:r>
                    <w:rPr>
                      <w:rFonts w:ascii="Century Gothic" w:hAnsi="Century Gothic"/>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tcPr>
                <w:p w14:paraId="58F94516" w14:textId="5A945530" w:rsidR="003A2276" w:rsidRPr="00E3634D" w:rsidRDefault="00630353" w:rsidP="003A2276">
                  <w:pPr>
                    <w:rPr>
                      <w:rFonts w:ascii="Century Gothic" w:hAnsi="Century Gothic"/>
                      <w:sz w:val="20"/>
                      <w:szCs w:val="20"/>
                    </w:rPr>
                  </w:pPr>
                  <w:r>
                    <w:t>BSBWRT311</w:t>
                  </w:r>
                </w:p>
              </w:tc>
              <w:tc>
                <w:tcPr>
                  <w:tcW w:w="5670" w:type="dxa"/>
                  <w:tcBorders>
                    <w:top w:val="single" w:sz="4" w:space="0" w:color="auto"/>
                    <w:left w:val="nil"/>
                    <w:bottom w:val="single" w:sz="4" w:space="0" w:color="auto"/>
                    <w:right w:val="single" w:sz="4" w:space="0" w:color="auto"/>
                  </w:tcBorders>
                  <w:shd w:val="clear" w:color="000000" w:fill="FFFFFF"/>
                  <w:noWrap/>
                </w:tcPr>
                <w:p w14:paraId="6DDC3CD3" w14:textId="2FB0EE61" w:rsidR="003A2276" w:rsidRPr="00E3634D" w:rsidRDefault="003A2276" w:rsidP="003A2276">
                  <w:pPr>
                    <w:rPr>
                      <w:rFonts w:ascii="Century Gothic" w:hAnsi="Century Gothic"/>
                      <w:sz w:val="20"/>
                      <w:szCs w:val="20"/>
                    </w:rPr>
                  </w:pPr>
                  <w:r w:rsidRPr="002A3378">
                    <w:rPr>
                      <w:rFonts w:ascii="Verdana" w:hAnsi="Verdana"/>
                      <w:color w:val="4F4F4F"/>
                      <w:sz w:val="22"/>
                      <w:szCs w:val="22"/>
                    </w:rPr>
                    <w:t> </w:t>
                  </w:r>
                  <w:r w:rsidR="00630353">
                    <w:rPr>
                      <w:rFonts w:ascii="Verdana" w:hAnsi="Verdana"/>
                      <w:color w:val="4F4F4F"/>
                      <w:sz w:val="22"/>
                      <w:szCs w:val="22"/>
                    </w:rPr>
                    <w:t>Write Simple documents</w:t>
                  </w:r>
                </w:p>
              </w:tc>
            </w:tr>
            <w:tr w:rsidR="003A2276" w:rsidRPr="00E3634D" w14:paraId="3DA7145F" w14:textId="77777777" w:rsidTr="00522F92">
              <w:trPr>
                <w:trHeight w:val="312"/>
              </w:trPr>
              <w:tc>
                <w:tcPr>
                  <w:tcW w:w="536" w:type="dxa"/>
                  <w:vAlign w:val="center"/>
                </w:tcPr>
                <w:p w14:paraId="35DABEA7" w14:textId="66963243" w:rsidR="003A2276" w:rsidRPr="00E3634D" w:rsidRDefault="00C558CF" w:rsidP="003A2276">
                  <w:pPr>
                    <w:jc w:val="center"/>
                    <w:rPr>
                      <w:rFonts w:ascii="Century Gothic" w:hAnsi="Century Gothic"/>
                      <w:sz w:val="20"/>
                      <w:szCs w:val="20"/>
                    </w:rPr>
                  </w:pPr>
                  <w:r>
                    <w:rPr>
                      <w:rFonts w:ascii="Century Gothic" w:hAnsi="Century Gothic"/>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tcPr>
                <w:p w14:paraId="23D0EF20" w14:textId="6825057E" w:rsidR="003A2276" w:rsidRPr="00E3634D" w:rsidRDefault="003A2276" w:rsidP="003A2276">
                  <w:pPr>
                    <w:rPr>
                      <w:rFonts w:ascii="Century Gothic" w:hAnsi="Century Gothic"/>
                      <w:sz w:val="20"/>
                      <w:szCs w:val="20"/>
                    </w:rPr>
                  </w:pPr>
                  <w:hyperlink r:id="rId17" w:tgtFrame="_self" w:history="1">
                    <w:r w:rsidRPr="002A3378">
                      <w:rPr>
                        <w:rStyle w:val="Hyperlink"/>
                        <w:rFonts w:ascii="Verdana" w:hAnsi="Verdana"/>
                        <w:color w:val="4C5AA0"/>
                        <w:sz w:val="22"/>
                        <w:szCs w:val="22"/>
                        <w:bdr w:val="none" w:sz="0" w:space="0" w:color="auto" w:frame="1"/>
                      </w:rPr>
                      <w:t>BSBOPS306</w:t>
                    </w:r>
                  </w:hyperlink>
                  <w:r w:rsidRPr="002A3378">
                    <w:rPr>
                      <w:rFonts w:ascii="Verdana" w:hAnsi="Verdana"/>
                      <w:color w:val="4F4F4F"/>
                      <w:sz w:val="22"/>
                      <w:szCs w:val="22"/>
                    </w:rPr>
                    <w:t> </w:t>
                  </w:r>
                </w:p>
              </w:tc>
              <w:tc>
                <w:tcPr>
                  <w:tcW w:w="5670" w:type="dxa"/>
                  <w:tcBorders>
                    <w:top w:val="single" w:sz="4" w:space="0" w:color="auto"/>
                    <w:left w:val="nil"/>
                    <w:bottom w:val="single" w:sz="4" w:space="0" w:color="auto"/>
                    <w:right w:val="single" w:sz="4" w:space="0" w:color="auto"/>
                  </w:tcBorders>
                  <w:shd w:val="clear" w:color="000000" w:fill="FFFFFF"/>
                  <w:noWrap/>
                </w:tcPr>
                <w:p w14:paraId="21726C07" w14:textId="6F50A27D" w:rsidR="003A2276" w:rsidRPr="00E3634D" w:rsidRDefault="003A2276" w:rsidP="003A2276">
                  <w:pPr>
                    <w:rPr>
                      <w:rFonts w:ascii="Century Gothic" w:hAnsi="Century Gothic"/>
                      <w:sz w:val="20"/>
                      <w:szCs w:val="20"/>
                    </w:rPr>
                  </w:pPr>
                  <w:r w:rsidRPr="002A3378">
                    <w:rPr>
                      <w:rFonts w:ascii="Verdana" w:hAnsi="Verdana"/>
                      <w:color w:val="4F4F4F"/>
                      <w:sz w:val="22"/>
                      <w:szCs w:val="22"/>
                    </w:rPr>
                    <w:t> Record stakeholder interactions</w:t>
                  </w:r>
                </w:p>
              </w:tc>
            </w:tr>
            <w:tr w:rsidR="003A2276" w:rsidRPr="00E3634D" w14:paraId="0A5F7CB5" w14:textId="77777777" w:rsidTr="00522F92">
              <w:trPr>
                <w:trHeight w:val="312"/>
              </w:trPr>
              <w:tc>
                <w:tcPr>
                  <w:tcW w:w="536" w:type="dxa"/>
                  <w:vAlign w:val="center"/>
                </w:tcPr>
                <w:p w14:paraId="4DC55375" w14:textId="183E67EA" w:rsidR="003A2276" w:rsidRPr="00E3634D" w:rsidRDefault="00C558CF" w:rsidP="003A2276">
                  <w:pPr>
                    <w:jc w:val="center"/>
                    <w:rPr>
                      <w:rFonts w:ascii="Century Gothic" w:hAnsi="Century Gothic"/>
                      <w:sz w:val="20"/>
                      <w:szCs w:val="20"/>
                    </w:rPr>
                  </w:pPr>
                  <w:r>
                    <w:rPr>
                      <w:rFonts w:ascii="Century Gothic" w:hAnsi="Century Gothic"/>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tcPr>
                <w:p w14:paraId="261F8C44" w14:textId="03768EF3" w:rsidR="003A2276" w:rsidRPr="00E3634D" w:rsidRDefault="003A2276" w:rsidP="003A2276">
                  <w:pPr>
                    <w:rPr>
                      <w:rFonts w:ascii="Century Gothic" w:hAnsi="Century Gothic"/>
                      <w:sz w:val="20"/>
                      <w:szCs w:val="20"/>
                    </w:rPr>
                  </w:pPr>
                  <w:hyperlink r:id="rId18" w:tgtFrame="_self" w:history="1">
                    <w:r w:rsidRPr="002A3378">
                      <w:rPr>
                        <w:rStyle w:val="Hyperlink"/>
                        <w:rFonts w:ascii="Verdana" w:hAnsi="Verdana"/>
                        <w:color w:val="4C5AA0"/>
                        <w:sz w:val="22"/>
                        <w:szCs w:val="22"/>
                        <w:bdr w:val="none" w:sz="0" w:space="0" w:color="auto" w:frame="1"/>
                      </w:rPr>
                      <w:t>BSBTEC201</w:t>
                    </w:r>
                  </w:hyperlink>
                  <w:r w:rsidRPr="002A3378">
                    <w:rPr>
                      <w:rFonts w:ascii="Verdana" w:hAnsi="Verdana"/>
                      <w:color w:val="4F4F4F"/>
                      <w:sz w:val="22"/>
                      <w:szCs w:val="22"/>
                    </w:rPr>
                    <w:t> </w:t>
                  </w:r>
                </w:p>
              </w:tc>
              <w:tc>
                <w:tcPr>
                  <w:tcW w:w="5670" w:type="dxa"/>
                  <w:tcBorders>
                    <w:top w:val="single" w:sz="4" w:space="0" w:color="auto"/>
                    <w:left w:val="nil"/>
                    <w:bottom w:val="single" w:sz="4" w:space="0" w:color="auto"/>
                    <w:right w:val="single" w:sz="4" w:space="0" w:color="auto"/>
                  </w:tcBorders>
                  <w:shd w:val="clear" w:color="000000" w:fill="FFFFFF"/>
                  <w:noWrap/>
                </w:tcPr>
                <w:p w14:paraId="2354E199" w14:textId="1D2A1F42" w:rsidR="003A2276" w:rsidRPr="00E3634D" w:rsidRDefault="003A2276" w:rsidP="003A2276">
                  <w:pPr>
                    <w:rPr>
                      <w:rFonts w:ascii="Century Gothic" w:hAnsi="Century Gothic"/>
                      <w:sz w:val="20"/>
                      <w:szCs w:val="20"/>
                    </w:rPr>
                  </w:pPr>
                  <w:r w:rsidRPr="002A3378">
                    <w:rPr>
                      <w:rFonts w:ascii="Verdana" w:hAnsi="Verdana"/>
                      <w:color w:val="4F4F4F"/>
                      <w:sz w:val="22"/>
                      <w:szCs w:val="22"/>
                    </w:rPr>
                    <w:t> Use business software applications</w:t>
                  </w:r>
                </w:p>
              </w:tc>
            </w:tr>
            <w:tr w:rsidR="003A2276" w:rsidRPr="00E3634D" w14:paraId="79BF59CA" w14:textId="77777777" w:rsidTr="00522F92">
              <w:trPr>
                <w:trHeight w:val="312"/>
              </w:trPr>
              <w:tc>
                <w:tcPr>
                  <w:tcW w:w="536" w:type="dxa"/>
                  <w:vAlign w:val="center"/>
                </w:tcPr>
                <w:p w14:paraId="582314AF" w14:textId="2D254A29" w:rsidR="003A2276" w:rsidRDefault="00C558CF" w:rsidP="003A2276">
                  <w:pPr>
                    <w:jc w:val="center"/>
                    <w:rPr>
                      <w:rFonts w:ascii="Century Gothic" w:hAnsi="Century Gothic"/>
                      <w:sz w:val="20"/>
                      <w:szCs w:val="20"/>
                    </w:rPr>
                  </w:pPr>
                  <w:r>
                    <w:rPr>
                      <w:rFonts w:ascii="Century Gothic" w:hAnsi="Century Gothic"/>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tcPr>
                <w:p w14:paraId="54DD61E7" w14:textId="73FDE324" w:rsidR="003A2276" w:rsidRPr="00E3634D" w:rsidRDefault="003A2276" w:rsidP="003A2276">
                  <w:pPr>
                    <w:rPr>
                      <w:rFonts w:ascii="Century Gothic" w:hAnsi="Century Gothic"/>
                      <w:sz w:val="20"/>
                      <w:szCs w:val="20"/>
                    </w:rPr>
                  </w:pPr>
                  <w:hyperlink r:id="rId19" w:tgtFrame="_self" w:history="1">
                    <w:r w:rsidRPr="002A3378">
                      <w:rPr>
                        <w:rStyle w:val="Hyperlink"/>
                        <w:rFonts w:ascii="Verdana" w:hAnsi="Verdana"/>
                        <w:color w:val="4C5AA0"/>
                        <w:sz w:val="22"/>
                        <w:szCs w:val="22"/>
                        <w:bdr w:val="none" w:sz="0" w:space="0" w:color="auto" w:frame="1"/>
                      </w:rPr>
                      <w:t>BSBTEC202</w:t>
                    </w:r>
                  </w:hyperlink>
                  <w:r w:rsidRPr="002A3378">
                    <w:rPr>
                      <w:rFonts w:ascii="Verdana" w:hAnsi="Verdana"/>
                      <w:color w:val="4F4F4F"/>
                      <w:sz w:val="22"/>
                      <w:szCs w:val="22"/>
                    </w:rPr>
                    <w:t> </w:t>
                  </w:r>
                </w:p>
              </w:tc>
              <w:tc>
                <w:tcPr>
                  <w:tcW w:w="5670" w:type="dxa"/>
                  <w:tcBorders>
                    <w:top w:val="single" w:sz="4" w:space="0" w:color="auto"/>
                    <w:left w:val="nil"/>
                    <w:bottom w:val="single" w:sz="4" w:space="0" w:color="auto"/>
                    <w:right w:val="single" w:sz="4" w:space="0" w:color="auto"/>
                  </w:tcBorders>
                  <w:shd w:val="clear" w:color="000000" w:fill="FFFFFF"/>
                  <w:noWrap/>
                </w:tcPr>
                <w:p w14:paraId="4C01BD13" w14:textId="6DFFD6CF" w:rsidR="003A2276" w:rsidRPr="00E3634D" w:rsidRDefault="003A2276" w:rsidP="003A2276">
                  <w:pPr>
                    <w:rPr>
                      <w:rFonts w:ascii="Century Gothic" w:hAnsi="Century Gothic"/>
                      <w:sz w:val="20"/>
                      <w:szCs w:val="20"/>
                    </w:rPr>
                  </w:pPr>
                  <w:r w:rsidRPr="002A3378">
                    <w:rPr>
                      <w:rFonts w:ascii="Verdana" w:hAnsi="Verdana"/>
                      <w:color w:val="4F4F4F"/>
                      <w:sz w:val="22"/>
                      <w:szCs w:val="22"/>
                    </w:rPr>
                    <w:t> Use digital technologies to communicate in a work environment</w:t>
                  </w:r>
                </w:p>
              </w:tc>
            </w:tr>
            <w:tr w:rsidR="003A2276" w:rsidRPr="00E3634D" w14:paraId="115AC5FF" w14:textId="77777777" w:rsidTr="00522F92">
              <w:trPr>
                <w:trHeight w:val="312"/>
              </w:trPr>
              <w:tc>
                <w:tcPr>
                  <w:tcW w:w="536" w:type="dxa"/>
                  <w:vAlign w:val="center"/>
                </w:tcPr>
                <w:p w14:paraId="7DE1C738" w14:textId="0A9ACBAF" w:rsidR="003A2276" w:rsidRDefault="00C558CF" w:rsidP="003A2276">
                  <w:pPr>
                    <w:jc w:val="center"/>
                    <w:rPr>
                      <w:rFonts w:ascii="Century Gothic" w:hAnsi="Century Gothic"/>
                      <w:sz w:val="20"/>
                      <w:szCs w:val="20"/>
                    </w:rPr>
                  </w:pPr>
                  <w:r>
                    <w:rPr>
                      <w:rFonts w:ascii="Century Gothic" w:hAnsi="Century Gothic"/>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tcPr>
                <w:p w14:paraId="59A4A056" w14:textId="0AE0B16C" w:rsidR="003A2276" w:rsidRPr="00E3634D" w:rsidRDefault="003A2276" w:rsidP="003A2276">
                  <w:pPr>
                    <w:rPr>
                      <w:rFonts w:ascii="Century Gothic" w:hAnsi="Century Gothic"/>
                      <w:sz w:val="20"/>
                      <w:szCs w:val="20"/>
                    </w:rPr>
                  </w:pPr>
                  <w:hyperlink r:id="rId20" w:tgtFrame="_self" w:history="1">
                    <w:r w:rsidRPr="002A3378">
                      <w:rPr>
                        <w:rStyle w:val="Hyperlink"/>
                        <w:rFonts w:ascii="Verdana" w:hAnsi="Verdana"/>
                        <w:color w:val="4C5AA0"/>
                        <w:sz w:val="22"/>
                        <w:szCs w:val="22"/>
                        <w:bdr w:val="none" w:sz="0" w:space="0" w:color="auto" w:frame="1"/>
                      </w:rPr>
                      <w:t>BSBTEC301</w:t>
                    </w:r>
                  </w:hyperlink>
                  <w:r w:rsidRPr="002A3378">
                    <w:rPr>
                      <w:rFonts w:ascii="Verdana" w:hAnsi="Verdana"/>
                      <w:color w:val="4F4F4F"/>
                      <w:sz w:val="22"/>
                      <w:szCs w:val="22"/>
                    </w:rPr>
                    <w:t> </w:t>
                  </w:r>
                </w:p>
              </w:tc>
              <w:tc>
                <w:tcPr>
                  <w:tcW w:w="5670" w:type="dxa"/>
                  <w:tcBorders>
                    <w:top w:val="single" w:sz="4" w:space="0" w:color="auto"/>
                    <w:left w:val="nil"/>
                    <w:bottom w:val="single" w:sz="4" w:space="0" w:color="auto"/>
                    <w:right w:val="single" w:sz="4" w:space="0" w:color="auto"/>
                  </w:tcBorders>
                  <w:shd w:val="clear" w:color="000000" w:fill="FFFFFF"/>
                  <w:noWrap/>
                </w:tcPr>
                <w:p w14:paraId="1BA7D9C9" w14:textId="69033733" w:rsidR="003A2276" w:rsidRPr="00E3634D" w:rsidRDefault="003A2276" w:rsidP="003A2276">
                  <w:pPr>
                    <w:rPr>
                      <w:rFonts w:ascii="Century Gothic" w:hAnsi="Century Gothic"/>
                      <w:sz w:val="20"/>
                      <w:szCs w:val="20"/>
                    </w:rPr>
                  </w:pPr>
                  <w:r w:rsidRPr="002A3378">
                    <w:rPr>
                      <w:rFonts w:ascii="Verdana" w:hAnsi="Verdana"/>
                      <w:color w:val="4F4F4F"/>
                      <w:sz w:val="22"/>
                      <w:szCs w:val="22"/>
                    </w:rPr>
                    <w:t>Design and produce business documents</w:t>
                  </w:r>
                </w:p>
              </w:tc>
            </w:tr>
            <w:tr w:rsidR="003A2276" w:rsidRPr="00E3634D" w14:paraId="7ABE00E5" w14:textId="77777777" w:rsidTr="00522F92">
              <w:trPr>
                <w:trHeight w:val="312"/>
              </w:trPr>
              <w:tc>
                <w:tcPr>
                  <w:tcW w:w="536" w:type="dxa"/>
                  <w:vAlign w:val="center"/>
                </w:tcPr>
                <w:p w14:paraId="414C592A" w14:textId="6F84A24F" w:rsidR="003A2276" w:rsidRDefault="00C558CF" w:rsidP="003A2276">
                  <w:pPr>
                    <w:jc w:val="center"/>
                    <w:rPr>
                      <w:rFonts w:ascii="Century Gothic" w:hAnsi="Century Gothic"/>
                      <w:sz w:val="20"/>
                      <w:szCs w:val="20"/>
                    </w:rPr>
                  </w:pPr>
                  <w:r>
                    <w:rPr>
                      <w:rFonts w:ascii="Century Gothic" w:hAnsi="Century Gothic"/>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tcPr>
                <w:p w14:paraId="2905786A" w14:textId="3B699DDB" w:rsidR="003A2276" w:rsidRPr="002A3378" w:rsidRDefault="003A2276" w:rsidP="003A2276">
                  <w:pPr>
                    <w:rPr>
                      <w:rFonts w:ascii="Verdana" w:hAnsi="Verdana"/>
                      <w:color w:val="4F4F4F"/>
                      <w:sz w:val="22"/>
                      <w:szCs w:val="22"/>
                    </w:rPr>
                  </w:pPr>
                  <w:hyperlink r:id="rId21" w:tgtFrame="_self" w:history="1">
                    <w:r w:rsidRPr="00E83F28">
                      <w:rPr>
                        <w:rStyle w:val="Hyperlink"/>
                        <w:rFonts w:ascii="Verdana" w:hAnsi="Verdana"/>
                        <w:color w:val="4C5AA0"/>
                        <w:sz w:val="22"/>
                        <w:szCs w:val="22"/>
                        <w:bdr w:val="none" w:sz="0" w:space="0" w:color="auto" w:frame="1"/>
                        <w:shd w:val="clear" w:color="auto" w:fill="FFFFFF"/>
                      </w:rPr>
                      <w:t>BSBESB302</w:t>
                    </w:r>
                  </w:hyperlink>
                  <w:r w:rsidRPr="00E83F28">
                    <w:rPr>
                      <w:rFonts w:ascii="Verdana" w:hAnsi="Verdana"/>
                      <w:color w:val="4F4F4F"/>
                      <w:sz w:val="22"/>
                      <w:szCs w:val="22"/>
                      <w:shd w:val="clear" w:color="auto" w:fill="FFFFFF"/>
                    </w:rPr>
                    <w:t> </w:t>
                  </w:r>
                </w:p>
              </w:tc>
              <w:tc>
                <w:tcPr>
                  <w:tcW w:w="5670" w:type="dxa"/>
                  <w:tcBorders>
                    <w:top w:val="single" w:sz="4" w:space="0" w:color="auto"/>
                    <w:left w:val="nil"/>
                    <w:bottom w:val="single" w:sz="4" w:space="0" w:color="auto"/>
                    <w:right w:val="single" w:sz="4" w:space="0" w:color="auto"/>
                  </w:tcBorders>
                  <w:shd w:val="clear" w:color="000000" w:fill="FFFFFF"/>
                  <w:noWrap/>
                </w:tcPr>
                <w:p w14:paraId="51E935B3" w14:textId="5DD9BDD6" w:rsidR="003A2276" w:rsidRPr="002A3378" w:rsidRDefault="003A2276" w:rsidP="003A2276">
                  <w:pPr>
                    <w:rPr>
                      <w:rFonts w:ascii="Verdana" w:hAnsi="Verdana"/>
                      <w:color w:val="4F4F4F"/>
                      <w:sz w:val="22"/>
                      <w:szCs w:val="22"/>
                    </w:rPr>
                  </w:pPr>
                  <w:r w:rsidRPr="00E83F28">
                    <w:rPr>
                      <w:rFonts w:ascii="Verdana" w:hAnsi="Verdana"/>
                      <w:color w:val="4F4F4F"/>
                      <w:sz w:val="22"/>
                      <w:szCs w:val="22"/>
                      <w:shd w:val="clear" w:color="auto" w:fill="FFFFFF"/>
                    </w:rPr>
                    <w:t>Develop and present business proposals</w:t>
                  </w:r>
                </w:p>
              </w:tc>
            </w:tr>
            <w:tr w:rsidR="003A2276" w:rsidRPr="00E3634D" w14:paraId="3F6037DD" w14:textId="77777777" w:rsidTr="00522F92">
              <w:trPr>
                <w:trHeight w:val="312"/>
              </w:trPr>
              <w:tc>
                <w:tcPr>
                  <w:tcW w:w="536" w:type="dxa"/>
                  <w:vAlign w:val="center"/>
                </w:tcPr>
                <w:p w14:paraId="0C3FE23B" w14:textId="76F6764B" w:rsidR="003A2276" w:rsidRPr="00E3634D" w:rsidRDefault="00C558CF" w:rsidP="003A2276">
                  <w:pPr>
                    <w:jc w:val="center"/>
                    <w:rPr>
                      <w:rFonts w:ascii="Century Gothic" w:hAnsi="Century Gothic"/>
                      <w:sz w:val="20"/>
                      <w:szCs w:val="20"/>
                    </w:rPr>
                  </w:pPr>
                  <w:r>
                    <w:rPr>
                      <w:rFonts w:ascii="Century Gothic" w:hAnsi="Century Gothic"/>
                      <w:sz w:val="20"/>
                      <w:szCs w:val="20"/>
                    </w:rPr>
                    <w:t>7</w:t>
                  </w:r>
                </w:p>
              </w:tc>
              <w:tc>
                <w:tcPr>
                  <w:tcW w:w="1701" w:type="dxa"/>
                  <w:tcBorders>
                    <w:top w:val="nil"/>
                    <w:left w:val="single" w:sz="4" w:space="0" w:color="auto"/>
                    <w:bottom w:val="single" w:sz="4" w:space="0" w:color="auto"/>
                    <w:right w:val="single" w:sz="4" w:space="0" w:color="auto"/>
                  </w:tcBorders>
                  <w:shd w:val="clear" w:color="000000" w:fill="FFFFFF"/>
                  <w:noWrap/>
                </w:tcPr>
                <w:p w14:paraId="09D6A6F0" w14:textId="540F78EA" w:rsidR="003A2276" w:rsidRPr="00E3634D" w:rsidRDefault="003A2276" w:rsidP="003A2276">
                  <w:pPr>
                    <w:rPr>
                      <w:rFonts w:ascii="Century Gothic" w:hAnsi="Century Gothic"/>
                      <w:sz w:val="20"/>
                      <w:szCs w:val="20"/>
                    </w:rPr>
                  </w:pPr>
                  <w:hyperlink r:id="rId22" w:tgtFrame="_self" w:history="1">
                    <w:r w:rsidR="00794E1C">
                      <w:rPr>
                        <w:rStyle w:val="Hyperlink"/>
                        <w:rFonts w:ascii="Verdana" w:hAnsi="Verdana"/>
                        <w:color w:val="4C5AA0"/>
                        <w:sz w:val="22"/>
                        <w:szCs w:val="22"/>
                        <w:bdr w:val="none" w:sz="0" w:space="0" w:color="auto" w:frame="1"/>
                      </w:rPr>
                      <w:t>BSBTEC303</w:t>
                    </w:r>
                  </w:hyperlink>
                  <w:r w:rsidRPr="002A3378">
                    <w:rPr>
                      <w:rFonts w:ascii="Verdana" w:hAnsi="Verdana"/>
                      <w:color w:val="4F4F4F"/>
                      <w:sz w:val="22"/>
                      <w:szCs w:val="22"/>
                    </w:rPr>
                    <w:t> </w:t>
                  </w:r>
                </w:p>
              </w:tc>
              <w:tc>
                <w:tcPr>
                  <w:tcW w:w="5670" w:type="dxa"/>
                  <w:tcBorders>
                    <w:top w:val="nil"/>
                    <w:left w:val="nil"/>
                    <w:bottom w:val="single" w:sz="4" w:space="0" w:color="auto"/>
                    <w:right w:val="single" w:sz="4" w:space="0" w:color="auto"/>
                  </w:tcBorders>
                  <w:shd w:val="clear" w:color="000000" w:fill="FFFFFF"/>
                  <w:noWrap/>
                </w:tcPr>
                <w:p w14:paraId="0ACEECD4" w14:textId="313B9328" w:rsidR="003A2276" w:rsidRPr="00E3634D" w:rsidRDefault="00794E1C" w:rsidP="003A2276">
                  <w:pPr>
                    <w:rPr>
                      <w:rFonts w:ascii="Century Gothic" w:hAnsi="Century Gothic"/>
                      <w:sz w:val="20"/>
                      <w:szCs w:val="20"/>
                    </w:rPr>
                  </w:pPr>
                  <w:r>
                    <w:rPr>
                      <w:rFonts w:ascii="Verdana" w:hAnsi="Verdana"/>
                      <w:color w:val="4F4F4F"/>
                      <w:sz w:val="22"/>
                      <w:szCs w:val="22"/>
                    </w:rPr>
                    <w:t>Create electronic presentations</w:t>
                  </w:r>
                </w:p>
              </w:tc>
            </w:tr>
          </w:tbl>
          <w:p w14:paraId="4DB417CD" w14:textId="77777777" w:rsidR="00E659C9" w:rsidRPr="00E3634D" w:rsidRDefault="00E659C9" w:rsidP="00E659C9">
            <w:pPr>
              <w:ind w:right="-8"/>
              <w:rPr>
                <w:rFonts w:ascii="Century Gothic" w:hAnsi="Century Gothic"/>
                <w:sz w:val="20"/>
                <w:szCs w:val="20"/>
              </w:rPr>
            </w:pPr>
          </w:p>
          <w:p w14:paraId="1101FACD" w14:textId="77777777" w:rsidR="00E659C9" w:rsidRPr="00E3634D" w:rsidRDefault="00E659C9" w:rsidP="00E659C9">
            <w:pPr>
              <w:pStyle w:val="MajorTableText"/>
              <w:ind w:right="-8"/>
              <w:rPr>
                <w:rFonts w:ascii="Century Gothic" w:hAnsi="Century Gothic"/>
                <w:b/>
                <w:sz w:val="20"/>
              </w:rPr>
            </w:pPr>
            <w:r w:rsidRPr="00E3634D">
              <w:rPr>
                <w:rFonts w:ascii="Century Gothic" w:hAnsi="Century Gothic"/>
                <w:b/>
                <w:sz w:val="20"/>
              </w:rPr>
              <w:t>Rationale for selection of elective units</w:t>
            </w:r>
          </w:p>
          <w:p w14:paraId="13FF5075" w14:textId="4A691595" w:rsidR="00E659C9" w:rsidRDefault="00E659C9" w:rsidP="00E659C9">
            <w:pPr>
              <w:pStyle w:val="MajorTableText"/>
              <w:ind w:right="-8"/>
              <w:rPr>
                <w:rFonts w:ascii="Century Gothic" w:hAnsi="Century Gothic"/>
                <w:bCs/>
                <w:sz w:val="20"/>
              </w:rPr>
            </w:pPr>
            <w:r w:rsidRPr="00E3634D">
              <w:rPr>
                <w:rFonts w:ascii="Century Gothic" w:hAnsi="Century Gothic"/>
                <w:bCs/>
                <w:sz w:val="20"/>
              </w:rPr>
              <w:t xml:space="preserve">The elective units have been chosen based on the recommendation from </w:t>
            </w:r>
            <w:r>
              <w:rPr>
                <w:rFonts w:ascii="Century Gothic" w:hAnsi="Century Gothic"/>
                <w:bCs/>
                <w:sz w:val="20"/>
              </w:rPr>
              <w:t>the</w:t>
            </w:r>
            <w:r w:rsidRPr="00E3634D">
              <w:rPr>
                <w:rFonts w:ascii="Century Gothic" w:hAnsi="Century Gothic"/>
                <w:bCs/>
                <w:sz w:val="20"/>
              </w:rPr>
              <w:t xml:space="preserve"> industry consultation</w:t>
            </w:r>
            <w:r>
              <w:rPr>
                <w:rFonts w:ascii="Century Gothic" w:hAnsi="Century Gothic"/>
                <w:bCs/>
                <w:sz w:val="20"/>
              </w:rPr>
              <w:t xml:space="preserve"> as well as </w:t>
            </w:r>
            <w:r w:rsidRPr="00810D5F">
              <w:rPr>
                <w:rFonts w:ascii="Century Gothic" w:hAnsi="Century Gothic"/>
                <w:bCs/>
                <w:sz w:val="20"/>
              </w:rPr>
              <w:t>to address conv</w:t>
            </w:r>
            <w:r>
              <w:rPr>
                <w:rFonts w:ascii="Century Gothic" w:hAnsi="Century Gothic"/>
                <w:bCs/>
                <w:sz w:val="20"/>
              </w:rPr>
              <w:t xml:space="preserve">ergence and connectivity within the business and management sphere with the </w:t>
            </w:r>
            <w:r w:rsidR="00423218">
              <w:rPr>
                <w:rFonts w:ascii="Century Gothic" w:hAnsi="Century Gothic"/>
                <w:bCs/>
                <w:sz w:val="20"/>
              </w:rPr>
              <w:t>c</w:t>
            </w:r>
            <w:r>
              <w:rPr>
                <w:rFonts w:ascii="Century Gothic" w:hAnsi="Century Gothic"/>
                <w:bCs/>
                <w:sz w:val="20"/>
              </w:rPr>
              <w:t xml:space="preserve">ontinuing advances in technology and ongoing pressure on productivity. </w:t>
            </w:r>
          </w:p>
          <w:p w14:paraId="44BE6501" w14:textId="77777777" w:rsidR="00061160" w:rsidRPr="0046157A" w:rsidRDefault="00061160" w:rsidP="0046157A">
            <w:pPr>
              <w:ind w:right="-8"/>
              <w:rPr>
                <w:rFonts w:ascii="Century Gothic" w:hAnsi="Century Gothic" w:cs="Arial"/>
                <w:sz w:val="20"/>
                <w:szCs w:val="20"/>
              </w:rPr>
            </w:pPr>
          </w:p>
        </w:tc>
      </w:tr>
      <w:tr w:rsidR="00545B6F" w:rsidRPr="0046157A" w14:paraId="3C17C815" w14:textId="77777777" w:rsidTr="00B6032A">
        <w:trPr>
          <w:trHeight w:val="1036"/>
        </w:trPr>
        <w:tc>
          <w:tcPr>
            <w:tcW w:w="1869" w:type="dxa"/>
            <w:tcBorders>
              <w:top w:val="single" w:sz="4" w:space="0" w:color="auto"/>
              <w:left w:val="single" w:sz="4" w:space="0" w:color="auto"/>
              <w:bottom w:val="nil"/>
              <w:right w:val="single" w:sz="4" w:space="0" w:color="auto"/>
            </w:tcBorders>
            <w:shd w:val="clear" w:color="auto" w:fill="D9D9D9"/>
          </w:tcPr>
          <w:p w14:paraId="4479AB6E" w14:textId="77777777" w:rsidR="00545B6F" w:rsidRPr="0046157A" w:rsidRDefault="00545B6F" w:rsidP="00B6032A">
            <w:pPr>
              <w:pStyle w:val="MajorTableHeading"/>
              <w:ind w:right="-8"/>
              <w:jc w:val="left"/>
              <w:rPr>
                <w:rFonts w:ascii="Century Gothic" w:hAnsi="Century Gothic" w:cs="Arial"/>
              </w:rPr>
            </w:pPr>
            <w:r w:rsidRPr="0046157A">
              <w:rPr>
                <w:rFonts w:ascii="Century Gothic" w:hAnsi="Century Gothic" w:cs="Arial"/>
              </w:rPr>
              <w:lastRenderedPageBreak/>
              <w:t>D</w:t>
            </w:r>
            <w:r w:rsidR="00B574D7" w:rsidRPr="0046157A">
              <w:rPr>
                <w:rFonts w:ascii="Century Gothic" w:hAnsi="Century Gothic" w:cs="Arial"/>
              </w:rPr>
              <w:t>uration &amp; Amount of Training</w:t>
            </w:r>
          </w:p>
          <w:p w14:paraId="0AB2733B" w14:textId="77777777" w:rsidR="005E2FDB" w:rsidRPr="0046157A" w:rsidRDefault="00545B6F" w:rsidP="00B6032A">
            <w:pPr>
              <w:pStyle w:val="MajorTableHeading"/>
              <w:ind w:right="-8"/>
              <w:jc w:val="left"/>
              <w:rPr>
                <w:rFonts w:ascii="Century Gothic" w:hAnsi="Century Gothic" w:cs="Arial"/>
              </w:rPr>
            </w:pPr>
            <w:r w:rsidRPr="0046157A">
              <w:rPr>
                <w:rFonts w:ascii="Century Gothic" w:hAnsi="Century Gothic" w:cs="Arial"/>
              </w:rPr>
              <w:t>Qualification Design</w:t>
            </w:r>
            <w:r w:rsidR="00B574D7" w:rsidRPr="0046157A">
              <w:rPr>
                <w:rFonts w:ascii="Century Gothic" w:hAnsi="Century Gothic" w:cs="Arial"/>
              </w:rPr>
              <w:t xml:space="preserve"> and</w:t>
            </w:r>
          </w:p>
          <w:p w14:paraId="7AFB50DB" w14:textId="77777777" w:rsidR="00B574D7" w:rsidRPr="0046157A" w:rsidRDefault="00B574D7" w:rsidP="00B6032A">
            <w:pPr>
              <w:pStyle w:val="MajorTableHeading"/>
              <w:ind w:right="-8"/>
              <w:jc w:val="left"/>
              <w:rPr>
                <w:rFonts w:ascii="Century Gothic" w:hAnsi="Century Gothic" w:cs="Arial"/>
              </w:rPr>
            </w:pPr>
            <w:r w:rsidRPr="0046157A">
              <w:rPr>
                <w:rFonts w:ascii="Century Gothic" w:hAnsi="Century Gothic" w:cs="Arial"/>
              </w:rPr>
              <w:t>Delivery Schedule</w:t>
            </w:r>
          </w:p>
          <w:p w14:paraId="1659EB21" w14:textId="77777777" w:rsidR="00545B6F" w:rsidRPr="0046157A" w:rsidRDefault="00545B6F" w:rsidP="00B6032A">
            <w:pPr>
              <w:pStyle w:val="MajorTableHeading"/>
              <w:ind w:right="-8"/>
              <w:jc w:val="left"/>
              <w:rPr>
                <w:rFonts w:ascii="Century Gothic" w:hAnsi="Century Gothic" w:cs="Arial"/>
              </w:rPr>
            </w:pPr>
          </w:p>
          <w:p w14:paraId="129E1759" w14:textId="77777777" w:rsidR="00545B6F" w:rsidRPr="0046157A" w:rsidRDefault="00545B6F" w:rsidP="00B6032A">
            <w:pPr>
              <w:pStyle w:val="MajorTableHeading"/>
              <w:ind w:right="-8"/>
              <w:jc w:val="left"/>
              <w:rPr>
                <w:rFonts w:ascii="Century Gothic" w:hAnsi="Century Gothic" w:cs="Arial"/>
              </w:rPr>
            </w:pPr>
          </w:p>
          <w:p w14:paraId="55F27A50" w14:textId="77777777" w:rsidR="00545B6F" w:rsidRPr="0046157A" w:rsidRDefault="00545B6F" w:rsidP="00B6032A">
            <w:pPr>
              <w:pStyle w:val="MajorTableHeading"/>
              <w:ind w:right="-8"/>
              <w:jc w:val="left"/>
              <w:rPr>
                <w:rFonts w:ascii="Century Gothic" w:hAnsi="Century Gothic" w:cs="Arial"/>
              </w:rPr>
            </w:pPr>
          </w:p>
          <w:p w14:paraId="524B25C1" w14:textId="77777777" w:rsidR="00545B6F" w:rsidRPr="0046157A" w:rsidRDefault="00545B6F" w:rsidP="00B6032A">
            <w:pPr>
              <w:pStyle w:val="MajorTableHeading"/>
              <w:ind w:right="-8"/>
              <w:jc w:val="left"/>
              <w:rPr>
                <w:rFonts w:ascii="Century Gothic" w:hAnsi="Century Gothic" w:cs="Arial"/>
              </w:rPr>
            </w:pPr>
          </w:p>
          <w:p w14:paraId="27F43D06" w14:textId="77777777" w:rsidR="00545B6F" w:rsidRPr="0046157A" w:rsidRDefault="00545B6F" w:rsidP="00B6032A">
            <w:pPr>
              <w:pStyle w:val="MajorTableHeading"/>
              <w:ind w:right="-8"/>
              <w:jc w:val="left"/>
              <w:rPr>
                <w:rFonts w:ascii="Century Gothic" w:hAnsi="Century Gothic" w:cs="Arial"/>
              </w:rPr>
            </w:pPr>
          </w:p>
          <w:p w14:paraId="5FD5D5D6" w14:textId="77777777" w:rsidR="00545B6F" w:rsidRPr="0046157A" w:rsidRDefault="00545B6F" w:rsidP="00B6032A">
            <w:pPr>
              <w:pStyle w:val="MajorTableHeading"/>
              <w:ind w:right="-8"/>
              <w:jc w:val="left"/>
              <w:rPr>
                <w:rFonts w:ascii="Century Gothic" w:hAnsi="Century Gothic" w:cs="Arial"/>
              </w:rPr>
            </w:pPr>
          </w:p>
          <w:p w14:paraId="29795799" w14:textId="77777777" w:rsidR="00545B6F" w:rsidRPr="0046157A" w:rsidRDefault="00545B6F" w:rsidP="00B6032A">
            <w:pPr>
              <w:pStyle w:val="MajorTableHeading"/>
              <w:ind w:right="-8"/>
              <w:jc w:val="left"/>
              <w:rPr>
                <w:rFonts w:ascii="Century Gothic" w:hAnsi="Century Gothic" w:cs="Arial"/>
              </w:rPr>
            </w:pPr>
          </w:p>
          <w:p w14:paraId="2F224ECB" w14:textId="77777777" w:rsidR="00545B6F" w:rsidRPr="0046157A" w:rsidRDefault="00545B6F" w:rsidP="00B6032A">
            <w:pPr>
              <w:pStyle w:val="MajorTableHeading"/>
              <w:ind w:right="-8"/>
              <w:jc w:val="left"/>
              <w:rPr>
                <w:rFonts w:ascii="Century Gothic" w:hAnsi="Century Gothic" w:cs="Arial"/>
              </w:rPr>
            </w:pPr>
          </w:p>
          <w:p w14:paraId="52357CCA" w14:textId="77777777" w:rsidR="00545B6F" w:rsidRPr="0046157A" w:rsidRDefault="00545B6F" w:rsidP="00B6032A">
            <w:pPr>
              <w:pStyle w:val="MajorTableHeading"/>
              <w:ind w:right="-8"/>
              <w:jc w:val="left"/>
              <w:rPr>
                <w:rFonts w:ascii="Century Gothic" w:hAnsi="Century Gothic" w:cs="Arial"/>
              </w:rPr>
            </w:pPr>
          </w:p>
          <w:p w14:paraId="69013051" w14:textId="77777777" w:rsidR="00545B6F" w:rsidRPr="0046157A" w:rsidRDefault="00545B6F" w:rsidP="00B6032A">
            <w:pPr>
              <w:pStyle w:val="MajorTableHeading"/>
              <w:ind w:right="-8"/>
              <w:jc w:val="left"/>
              <w:rPr>
                <w:rFonts w:ascii="Century Gothic" w:hAnsi="Century Gothic" w:cs="Arial"/>
              </w:rPr>
            </w:pPr>
          </w:p>
          <w:p w14:paraId="6DA77295" w14:textId="77777777" w:rsidR="00545B6F" w:rsidRPr="0046157A" w:rsidRDefault="00545B6F" w:rsidP="00B6032A">
            <w:pPr>
              <w:pStyle w:val="MajorTableHeading"/>
              <w:ind w:right="-8"/>
              <w:jc w:val="left"/>
              <w:rPr>
                <w:rFonts w:ascii="Century Gothic" w:hAnsi="Century Gothic" w:cs="Arial"/>
              </w:rPr>
            </w:pPr>
          </w:p>
          <w:p w14:paraId="4BE3B231" w14:textId="77777777" w:rsidR="00545B6F" w:rsidRPr="0046157A" w:rsidRDefault="00545B6F" w:rsidP="00B6032A">
            <w:pPr>
              <w:pStyle w:val="MajorTableHeading"/>
              <w:ind w:right="-8"/>
              <w:jc w:val="left"/>
              <w:rPr>
                <w:rFonts w:ascii="Century Gothic" w:hAnsi="Century Gothic" w:cs="Arial"/>
              </w:rPr>
            </w:pPr>
          </w:p>
          <w:p w14:paraId="7937E993" w14:textId="77777777" w:rsidR="00545B6F" w:rsidRPr="0046157A" w:rsidRDefault="00545B6F" w:rsidP="00B6032A">
            <w:pPr>
              <w:pStyle w:val="MajorTableHeading"/>
              <w:ind w:right="-8"/>
              <w:jc w:val="left"/>
              <w:rPr>
                <w:rFonts w:ascii="Century Gothic" w:hAnsi="Century Gothic" w:cs="Arial"/>
              </w:rPr>
            </w:pPr>
          </w:p>
          <w:p w14:paraId="71089C31" w14:textId="77777777" w:rsidR="00545B6F" w:rsidRPr="0046157A" w:rsidRDefault="00545B6F" w:rsidP="00B6032A">
            <w:pPr>
              <w:pStyle w:val="MajorTableHeading"/>
              <w:ind w:right="-8"/>
              <w:jc w:val="left"/>
              <w:rPr>
                <w:rFonts w:ascii="Century Gothic" w:hAnsi="Century Gothic" w:cs="Arial"/>
              </w:rPr>
            </w:pPr>
          </w:p>
          <w:p w14:paraId="725D044D" w14:textId="77777777" w:rsidR="00545B6F" w:rsidRPr="0046157A" w:rsidRDefault="00545B6F" w:rsidP="00B6032A">
            <w:pPr>
              <w:pStyle w:val="MajorTableHeading"/>
              <w:ind w:right="-8"/>
              <w:jc w:val="left"/>
              <w:rPr>
                <w:rFonts w:ascii="Century Gothic" w:hAnsi="Century Gothic" w:cs="Arial"/>
              </w:rPr>
            </w:pPr>
          </w:p>
          <w:p w14:paraId="757AEB97" w14:textId="77777777" w:rsidR="00545B6F" w:rsidRPr="0046157A" w:rsidRDefault="00545B6F" w:rsidP="00B6032A">
            <w:pPr>
              <w:pStyle w:val="MajorTableHeading"/>
              <w:ind w:right="-8"/>
              <w:jc w:val="left"/>
              <w:rPr>
                <w:rFonts w:ascii="Century Gothic" w:hAnsi="Century Gothic" w:cs="Arial"/>
              </w:rPr>
            </w:pPr>
          </w:p>
          <w:p w14:paraId="07ACF62C" w14:textId="77777777" w:rsidR="00545B6F" w:rsidRPr="0046157A" w:rsidRDefault="00545B6F" w:rsidP="00B6032A">
            <w:pPr>
              <w:pStyle w:val="MajorTableHeading"/>
              <w:ind w:right="-8"/>
              <w:jc w:val="left"/>
              <w:rPr>
                <w:rFonts w:ascii="Century Gothic" w:hAnsi="Century Gothic" w:cs="Arial"/>
              </w:rPr>
            </w:pPr>
          </w:p>
          <w:p w14:paraId="116CA245" w14:textId="77777777" w:rsidR="00545B6F" w:rsidRPr="0046157A" w:rsidRDefault="00545B6F" w:rsidP="00B6032A">
            <w:pPr>
              <w:pStyle w:val="MajorTableHeading"/>
              <w:ind w:right="-8"/>
              <w:jc w:val="left"/>
              <w:rPr>
                <w:rFonts w:ascii="Century Gothic" w:hAnsi="Century Gothic" w:cs="Arial"/>
              </w:rPr>
            </w:pPr>
          </w:p>
          <w:p w14:paraId="0F99F1F5" w14:textId="77777777" w:rsidR="00545B6F" w:rsidRPr="0046157A" w:rsidRDefault="00545B6F" w:rsidP="00B6032A">
            <w:pPr>
              <w:pStyle w:val="MajorTableHeading"/>
              <w:ind w:right="-8"/>
              <w:jc w:val="left"/>
              <w:rPr>
                <w:rFonts w:ascii="Century Gothic" w:hAnsi="Century Gothic" w:cs="Arial"/>
              </w:rPr>
            </w:pPr>
          </w:p>
          <w:p w14:paraId="1FE40305" w14:textId="77777777" w:rsidR="00545B6F" w:rsidRPr="0046157A" w:rsidRDefault="00545B6F" w:rsidP="00B6032A">
            <w:pPr>
              <w:pStyle w:val="MajorTableHeading"/>
              <w:ind w:right="-8"/>
              <w:jc w:val="left"/>
              <w:rPr>
                <w:rFonts w:ascii="Century Gothic" w:hAnsi="Century Gothic" w:cs="Arial"/>
              </w:rPr>
            </w:pPr>
          </w:p>
          <w:p w14:paraId="0954A771" w14:textId="77777777" w:rsidR="00545B6F" w:rsidRPr="0046157A" w:rsidRDefault="00545B6F" w:rsidP="00B6032A">
            <w:pPr>
              <w:pStyle w:val="MajorTableHeading"/>
              <w:ind w:right="-8"/>
              <w:jc w:val="left"/>
              <w:rPr>
                <w:rFonts w:ascii="Century Gothic" w:hAnsi="Century Gothic" w:cs="Arial"/>
              </w:rPr>
            </w:pPr>
          </w:p>
          <w:p w14:paraId="0FA85E9D" w14:textId="77777777" w:rsidR="00545B6F" w:rsidRPr="0046157A" w:rsidRDefault="00545B6F" w:rsidP="00B6032A">
            <w:pPr>
              <w:pStyle w:val="MajorTableHeading"/>
              <w:ind w:right="-8"/>
              <w:jc w:val="left"/>
              <w:rPr>
                <w:rFonts w:ascii="Century Gothic" w:hAnsi="Century Gothic" w:cs="Arial"/>
              </w:rPr>
            </w:pPr>
          </w:p>
          <w:p w14:paraId="4942683A" w14:textId="77777777" w:rsidR="00545B6F" w:rsidRPr="0046157A" w:rsidRDefault="00545B6F" w:rsidP="00B6032A">
            <w:pPr>
              <w:pStyle w:val="MajorTableHeading"/>
              <w:ind w:right="-8"/>
              <w:jc w:val="left"/>
              <w:rPr>
                <w:rFonts w:ascii="Century Gothic" w:hAnsi="Century Gothic" w:cs="Arial"/>
              </w:rPr>
            </w:pPr>
          </w:p>
          <w:p w14:paraId="13A565F2" w14:textId="77777777" w:rsidR="00545B6F" w:rsidRPr="0046157A" w:rsidRDefault="00545B6F" w:rsidP="00B6032A">
            <w:pPr>
              <w:pStyle w:val="MajorTableHeading"/>
              <w:ind w:right="-8"/>
              <w:jc w:val="left"/>
              <w:rPr>
                <w:rFonts w:ascii="Century Gothic" w:hAnsi="Century Gothic" w:cs="Arial"/>
              </w:rPr>
            </w:pPr>
          </w:p>
          <w:p w14:paraId="4B44A578" w14:textId="77777777" w:rsidR="00545B6F" w:rsidRPr="0046157A" w:rsidRDefault="00545B6F" w:rsidP="00B6032A">
            <w:pPr>
              <w:pStyle w:val="MajorTableHeading"/>
              <w:ind w:right="-8"/>
              <w:jc w:val="left"/>
              <w:rPr>
                <w:rFonts w:ascii="Century Gothic" w:hAnsi="Century Gothic" w:cs="Arial"/>
              </w:rPr>
            </w:pPr>
          </w:p>
          <w:p w14:paraId="238CBB0C" w14:textId="77777777" w:rsidR="00545B6F" w:rsidRPr="0046157A" w:rsidRDefault="00545B6F" w:rsidP="00B6032A">
            <w:pPr>
              <w:pStyle w:val="MajorTableHeading"/>
              <w:ind w:right="-8"/>
              <w:rPr>
                <w:rFonts w:ascii="Century Gothic" w:hAnsi="Century Gothic" w:cs="Arial"/>
              </w:rPr>
            </w:pPr>
          </w:p>
        </w:tc>
        <w:tc>
          <w:tcPr>
            <w:tcW w:w="8587" w:type="dxa"/>
            <w:vMerge w:val="restart"/>
            <w:tcBorders>
              <w:top w:val="single" w:sz="4" w:space="0" w:color="auto"/>
              <w:left w:val="single" w:sz="4" w:space="0" w:color="auto"/>
              <w:right w:val="single" w:sz="4" w:space="0" w:color="auto"/>
            </w:tcBorders>
          </w:tcPr>
          <w:p w14:paraId="0056614B" w14:textId="77777777" w:rsidR="003B1492" w:rsidRDefault="003B1492" w:rsidP="00E659C9">
            <w:pPr>
              <w:spacing w:after="120"/>
              <w:ind w:right="-6"/>
              <w:rPr>
                <w:rFonts w:ascii="Century Gothic" w:hAnsi="Century Gothic" w:cs="Arial"/>
                <w:sz w:val="20"/>
                <w:szCs w:val="20"/>
              </w:rPr>
            </w:pPr>
          </w:p>
          <w:p w14:paraId="68F075A7" w14:textId="15CCF3A4" w:rsidR="00E659C9" w:rsidRPr="00267A21" w:rsidRDefault="00E659C9" w:rsidP="00E659C9">
            <w:pPr>
              <w:spacing w:after="120"/>
              <w:ind w:right="-6"/>
              <w:rPr>
                <w:rFonts w:ascii="Century Gothic" w:hAnsi="Century Gothic" w:cs="Arial"/>
                <w:sz w:val="20"/>
                <w:szCs w:val="20"/>
              </w:rPr>
            </w:pPr>
            <w:r w:rsidRPr="00E3634D">
              <w:rPr>
                <w:rFonts w:ascii="Century Gothic" w:hAnsi="Century Gothic" w:cs="Arial"/>
                <w:sz w:val="20"/>
                <w:szCs w:val="20"/>
              </w:rPr>
              <w:t xml:space="preserve">When developing the training and assessment strategy for </w:t>
            </w:r>
            <w:r w:rsidRPr="00267A21">
              <w:rPr>
                <w:rFonts w:ascii="Century Gothic" w:hAnsi="Century Gothic" w:cs="Arial"/>
                <w:sz w:val="20"/>
                <w:szCs w:val="20"/>
              </w:rPr>
              <w:t>BSB301</w:t>
            </w:r>
            <w:r w:rsidR="00267A21">
              <w:rPr>
                <w:rFonts w:ascii="Century Gothic" w:hAnsi="Century Gothic" w:cs="Arial"/>
                <w:sz w:val="20"/>
                <w:szCs w:val="20"/>
              </w:rPr>
              <w:t>20</w:t>
            </w:r>
            <w:r w:rsidRPr="00267A21">
              <w:rPr>
                <w:rFonts w:ascii="Century Gothic" w:hAnsi="Century Gothic" w:cs="Arial"/>
                <w:sz w:val="20"/>
                <w:szCs w:val="20"/>
              </w:rPr>
              <w:t xml:space="preserve"> Certificate III in Business, the Business Co-ordinator considered the AQF volume of learning guidelines for a Certificate III qualification. The guidelines recommend that it should take one to two years (or 1200 – 2400 hours) for a full-time equivalent (FTE) learner.</w:t>
            </w:r>
          </w:p>
          <w:p w14:paraId="6BDE6DA5" w14:textId="77777777" w:rsidR="00E659C9" w:rsidRPr="00267A21" w:rsidRDefault="00E659C9" w:rsidP="00E659C9">
            <w:pPr>
              <w:spacing w:after="120"/>
              <w:ind w:right="-6"/>
              <w:rPr>
                <w:rFonts w:ascii="Century Gothic" w:hAnsi="Century Gothic" w:cs="Arial"/>
                <w:sz w:val="20"/>
                <w:szCs w:val="20"/>
              </w:rPr>
            </w:pPr>
            <w:r w:rsidRPr="00267A21">
              <w:rPr>
                <w:rFonts w:ascii="Century Gothic" w:hAnsi="Century Gothic" w:cs="Arial"/>
                <w:sz w:val="20"/>
                <w:szCs w:val="20"/>
              </w:rPr>
              <w:t>This course is delivered over a total duration of 52 weeks which includes holidays.</w:t>
            </w:r>
          </w:p>
          <w:p w14:paraId="4F2134F2" w14:textId="77777777" w:rsidR="00E659C9" w:rsidRPr="00267A21" w:rsidRDefault="00E659C9" w:rsidP="00E659C9">
            <w:pPr>
              <w:spacing w:after="120"/>
              <w:ind w:right="-6"/>
              <w:rPr>
                <w:rFonts w:ascii="Century Gothic" w:hAnsi="Century Gothic" w:cs="Arial"/>
                <w:sz w:val="20"/>
                <w:szCs w:val="20"/>
              </w:rPr>
            </w:pPr>
            <w:r w:rsidRPr="00267A21">
              <w:rPr>
                <w:rFonts w:ascii="Century Gothic" w:hAnsi="Century Gothic" w:cs="Arial"/>
                <w:sz w:val="20"/>
                <w:szCs w:val="20"/>
              </w:rPr>
              <w:t>The volume of learning for this course is 1200 hours, comprising :</w:t>
            </w:r>
          </w:p>
          <w:p w14:paraId="47F9183B" w14:textId="77777777" w:rsidR="00E659C9" w:rsidRPr="00267A21" w:rsidRDefault="00E659C9" w:rsidP="0011217D">
            <w:pPr>
              <w:pStyle w:val="ListParagraph"/>
              <w:numPr>
                <w:ilvl w:val="0"/>
                <w:numId w:val="11"/>
              </w:numPr>
              <w:spacing w:after="120"/>
              <w:ind w:left="357" w:right="-6" w:hanging="357"/>
              <w:contextualSpacing w:val="0"/>
              <w:rPr>
                <w:rFonts w:ascii="Century Gothic" w:hAnsi="Century Gothic" w:cs="Arial"/>
                <w:sz w:val="20"/>
                <w:szCs w:val="20"/>
              </w:rPr>
            </w:pPr>
            <w:r w:rsidRPr="00267A21">
              <w:rPr>
                <w:rFonts w:ascii="Century Gothic" w:hAnsi="Century Gothic" w:cs="Arial"/>
                <w:sz w:val="20"/>
                <w:szCs w:val="20"/>
              </w:rPr>
              <w:t>800 hours of scheduled delivery of face-to-face training and assessment</w:t>
            </w:r>
          </w:p>
          <w:p w14:paraId="3A2373FD" w14:textId="77777777" w:rsidR="00E659C9" w:rsidRPr="00267A21" w:rsidRDefault="00E659C9" w:rsidP="0011217D">
            <w:pPr>
              <w:pStyle w:val="ListParagraph"/>
              <w:numPr>
                <w:ilvl w:val="0"/>
                <w:numId w:val="11"/>
              </w:numPr>
              <w:ind w:left="357" w:right="-6" w:hanging="357"/>
              <w:contextualSpacing w:val="0"/>
              <w:rPr>
                <w:rFonts w:ascii="Century Gothic" w:hAnsi="Century Gothic" w:cs="Arial"/>
                <w:sz w:val="20"/>
                <w:szCs w:val="20"/>
              </w:rPr>
            </w:pPr>
            <w:r w:rsidRPr="00267A21">
              <w:rPr>
                <w:rFonts w:ascii="Century Gothic" w:hAnsi="Century Gothic" w:cs="Arial"/>
                <w:sz w:val="20"/>
                <w:szCs w:val="20"/>
              </w:rPr>
              <w:t>400 hours of off campus self-paced learning.</w:t>
            </w:r>
          </w:p>
          <w:p w14:paraId="7D25819B" w14:textId="77777777" w:rsidR="00E659C9" w:rsidRPr="00267A21" w:rsidRDefault="00E659C9" w:rsidP="00E659C9">
            <w:pPr>
              <w:pStyle w:val="ListParagraph"/>
              <w:ind w:left="357" w:right="-6"/>
              <w:contextualSpacing w:val="0"/>
              <w:rPr>
                <w:rFonts w:ascii="Century Gothic" w:hAnsi="Century Gothic" w:cs="Arial"/>
                <w:sz w:val="20"/>
                <w:szCs w:val="20"/>
              </w:rPr>
            </w:pPr>
          </w:p>
          <w:p w14:paraId="22EA0934" w14:textId="77777777" w:rsidR="00E659C9" w:rsidRPr="00041E60" w:rsidRDefault="00E659C9" w:rsidP="00E659C9">
            <w:pPr>
              <w:spacing w:after="120"/>
              <w:ind w:right="-6"/>
              <w:rPr>
                <w:rFonts w:ascii="Century Gothic" w:hAnsi="Century Gothic" w:cs="Arial"/>
                <w:sz w:val="20"/>
                <w:szCs w:val="20"/>
              </w:rPr>
            </w:pPr>
            <w:r w:rsidRPr="00267A21">
              <w:rPr>
                <w:rFonts w:ascii="Century Gothic" w:hAnsi="Century Gothic" w:cs="Arial"/>
                <w:sz w:val="20"/>
                <w:szCs w:val="20"/>
              </w:rPr>
              <w:t xml:space="preserve">Students are expected to undertake at least </w:t>
            </w:r>
            <w:r w:rsidR="002226AB" w:rsidRPr="00267A21">
              <w:rPr>
                <w:rFonts w:ascii="Century Gothic" w:hAnsi="Century Gothic" w:cs="Arial"/>
                <w:sz w:val="20"/>
                <w:szCs w:val="20"/>
              </w:rPr>
              <w:t>7</w:t>
            </w:r>
            <w:r w:rsidRPr="00267A21">
              <w:rPr>
                <w:rFonts w:ascii="Century Gothic" w:hAnsi="Century Gothic" w:cs="Arial"/>
                <w:sz w:val="20"/>
                <w:szCs w:val="20"/>
              </w:rPr>
              <w:t xml:space="preserve"> to 14 hours per week of learning activities during their study period off campus.</w:t>
            </w:r>
          </w:p>
          <w:p w14:paraId="076FC6F7" w14:textId="04164BAD" w:rsidR="00E659C9" w:rsidRPr="00E3634D" w:rsidRDefault="00E659C9" w:rsidP="00E659C9">
            <w:pPr>
              <w:autoSpaceDE w:val="0"/>
              <w:autoSpaceDN w:val="0"/>
              <w:adjustRightInd w:val="0"/>
              <w:spacing w:after="120"/>
              <w:ind w:right="-6"/>
              <w:rPr>
                <w:rFonts w:ascii="Century Gothic" w:hAnsi="Century Gothic" w:cs="Arial"/>
                <w:sz w:val="20"/>
                <w:szCs w:val="20"/>
              </w:rPr>
            </w:pPr>
            <w:r w:rsidRPr="00E3634D">
              <w:rPr>
                <w:rFonts w:ascii="Century Gothic" w:hAnsi="Century Gothic" w:cs="Arial"/>
                <w:sz w:val="20"/>
                <w:szCs w:val="20"/>
              </w:rPr>
              <w:t xml:space="preserve">An individual training plan would be developed for each student. The following is a typical delivery schedule at </w:t>
            </w:r>
            <w:r w:rsidR="00423218">
              <w:rPr>
                <w:rFonts w:ascii="Century Gothic" w:hAnsi="Century Gothic" w:cs="Arial"/>
                <w:sz w:val="20"/>
                <w:szCs w:val="20"/>
              </w:rPr>
              <w:t>The Academy</w:t>
            </w:r>
            <w:r w:rsidRPr="00E3634D">
              <w:rPr>
                <w:rFonts w:ascii="Century Gothic" w:hAnsi="Century Gothic" w:cs="Arial"/>
                <w:sz w:val="20"/>
                <w:szCs w:val="20"/>
              </w:rPr>
              <w:t>.</w:t>
            </w:r>
          </w:p>
          <w:tbl>
            <w:tblPr>
              <w:tblStyle w:val="TableGrid"/>
              <w:tblW w:w="8503" w:type="dxa"/>
              <w:tblLayout w:type="fixed"/>
              <w:tblLook w:val="04A0" w:firstRow="1" w:lastRow="0" w:firstColumn="1" w:lastColumn="0" w:noHBand="0" w:noVBand="1"/>
            </w:tblPr>
            <w:tblGrid>
              <w:gridCol w:w="1333"/>
              <w:gridCol w:w="2350"/>
              <w:gridCol w:w="952"/>
              <w:gridCol w:w="41"/>
              <w:gridCol w:w="1134"/>
              <w:gridCol w:w="1134"/>
              <w:gridCol w:w="1559"/>
            </w:tblGrid>
            <w:tr w:rsidR="00442575" w:rsidRPr="00E3634D" w14:paraId="4355A26D" w14:textId="77777777" w:rsidTr="001B51A7">
              <w:trPr>
                <w:trHeight w:val="330"/>
              </w:trPr>
              <w:tc>
                <w:tcPr>
                  <w:tcW w:w="1333" w:type="dxa"/>
                  <w:shd w:val="clear" w:color="auto" w:fill="595959" w:themeFill="text1" w:themeFillTint="A6"/>
                  <w:noWrap/>
                  <w:vAlign w:val="center"/>
                </w:tcPr>
                <w:p w14:paraId="6630B89C" w14:textId="77777777" w:rsidR="00442575" w:rsidRPr="00E3634D" w:rsidRDefault="00442575" w:rsidP="00442575">
                  <w:pPr>
                    <w:spacing w:after="160" w:line="259" w:lineRule="auto"/>
                    <w:rPr>
                      <w:rFonts w:ascii="Century Gothic" w:hAnsi="Century Gothic" w:cs="Arial"/>
                      <w:color w:val="FFFFFF" w:themeColor="background1"/>
                      <w:sz w:val="20"/>
                      <w:szCs w:val="20"/>
                    </w:rPr>
                  </w:pPr>
                  <w:r w:rsidRPr="00E3634D">
                    <w:rPr>
                      <w:rFonts w:ascii="Century Gothic" w:hAnsi="Century Gothic" w:cs="Arial"/>
                      <w:color w:val="FFFFFF" w:themeColor="background1"/>
                      <w:sz w:val="20"/>
                      <w:szCs w:val="20"/>
                    </w:rPr>
                    <w:t>Unit Code</w:t>
                  </w:r>
                </w:p>
              </w:tc>
              <w:tc>
                <w:tcPr>
                  <w:tcW w:w="2350" w:type="dxa"/>
                  <w:shd w:val="clear" w:color="auto" w:fill="595959" w:themeFill="text1" w:themeFillTint="A6"/>
                  <w:noWrap/>
                  <w:vAlign w:val="center"/>
                </w:tcPr>
                <w:p w14:paraId="7627326D" w14:textId="77777777" w:rsidR="00442575" w:rsidRPr="00E3634D" w:rsidRDefault="00442575" w:rsidP="00442575">
                  <w:pPr>
                    <w:spacing w:after="160" w:line="259" w:lineRule="auto"/>
                    <w:rPr>
                      <w:rFonts w:ascii="Century Gothic" w:hAnsi="Century Gothic" w:cs="Arial"/>
                      <w:color w:val="FFFFFF" w:themeColor="background1"/>
                      <w:sz w:val="20"/>
                      <w:szCs w:val="20"/>
                    </w:rPr>
                  </w:pPr>
                  <w:r w:rsidRPr="00E3634D">
                    <w:rPr>
                      <w:rFonts w:ascii="Century Gothic" w:hAnsi="Century Gothic" w:cs="Arial"/>
                      <w:color w:val="FFFFFF" w:themeColor="background1"/>
                      <w:sz w:val="20"/>
                      <w:szCs w:val="20"/>
                    </w:rPr>
                    <w:t>Unit Name </w:t>
                  </w:r>
                </w:p>
              </w:tc>
              <w:tc>
                <w:tcPr>
                  <w:tcW w:w="993" w:type="dxa"/>
                  <w:gridSpan w:val="2"/>
                  <w:shd w:val="clear" w:color="auto" w:fill="595959" w:themeFill="text1" w:themeFillTint="A6"/>
                  <w:vAlign w:val="center"/>
                </w:tcPr>
                <w:p w14:paraId="58C6862B" w14:textId="77777777" w:rsidR="00442575" w:rsidRPr="00E3634D" w:rsidRDefault="00442575" w:rsidP="00442575">
                  <w:pPr>
                    <w:spacing w:after="160" w:line="259" w:lineRule="auto"/>
                    <w:rPr>
                      <w:rFonts w:ascii="Century Gothic" w:hAnsi="Century Gothic" w:cs="Arial"/>
                      <w:color w:val="FFFFFF" w:themeColor="background1"/>
                      <w:sz w:val="20"/>
                      <w:szCs w:val="20"/>
                    </w:rPr>
                  </w:pPr>
                  <w:r w:rsidRPr="00E3634D">
                    <w:rPr>
                      <w:rFonts w:ascii="Century Gothic" w:hAnsi="Century Gothic" w:cs="Arial"/>
                      <w:color w:val="FFFFFF" w:themeColor="background1"/>
                      <w:sz w:val="20"/>
                      <w:szCs w:val="20"/>
                    </w:rPr>
                    <w:t>Delivery Hours</w:t>
                  </w:r>
                </w:p>
              </w:tc>
              <w:tc>
                <w:tcPr>
                  <w:tcW w:w="1134" w:type="dxa"/>
                  <w:shd w:val="clear" w:color="auto" w:fill="595959" w:themeFill="text1" w:themeFillTint="A6"/>
                </w:tcPr>
                <w:p w14:paraId="53160227" w14:textId="77777777" w:rsidR="00442575" w:rsidRPr="00E3634D" w:rsidRDefault="00442575" w:rsidP="00442575">
                  <w:pPr>
                    <w:rPr>
                      <w:rFonts w:ascii="Century Gothic" w:hAnsi="Century Gothic" w:cs="Arial"/>
                      <w:color w:val="FFFFFF" w:themeColor="background1"/>
                      <w:sz w:val="20"/>
                      <w:szCs w:val="20"/>
                    </w:rPr>
                  </w:pPr>
                  <w:r w:rsidRPr="00E3634D">
                    <w:rPr>
                      <w:rFonts w:ascii="Century Gothic" w:hAnsi="Century Gothic" w:cs="Arial"/>
                      <w:color w:val="FFFFFF" w:themeColor="background1"/>
                      <w:sz w:val="20"/>
                      <w:szCs w:val="20"/>
                    </w:rPr>
                    <w:t>Delivery weeks</w:t>
                  </w:r>
                </w:p>
              </w:tc>
              <w:tc>
                <w:tcPr>
                  <w:tcW w:w="1134" w:type="dxa"/>
                  <w:shd w:val="clear" w:color="auto" w:fill="595959" w:themeFill="text1" w:themeFillTint="A6"/>
                </w:tcPr>
                <w:p w14:paraId="0E5D668A" w14:textId="77777777" w:rsidR="00442575" w:rsidRPr="00E3634D" w:rsidRDefault="00442575" w:rsidP="00442575">
                  <w:pPr>
                    <w:ind w:right="168"/>
                    <w:rPr>
                      <w:rFonts w:ascii="Century Gothic" w:hAnsi="Century Gothic" w:cs="Arial"/>
                      <w:color w:val="FFFFFF" w:themeColor="background1"/>
                      <w:sz w:val="16"/>
                      <w:szCs w:val="16"/>
                    </w:rPr>
                  </w:pPr>
                  <w:r w:rsidRPr="00E3634D">
                    <w:rPr>
                      <w:rFonts w:ascii="Century Gothic" w:hAnsi="Century Gothic" w:cs="Arial"/>
                      <w:color w:val="FFFFFF" w:themeColor="background1"/>
                      <w:sz w:val="16"/>
                      <w:szCs w:val="16"/>
                    </w:rPr>
                    <w:t>Off Campus Self-paced Learning</w:t>
                  </w:r>
                </w:p>
              </w:tc>
              <w:tc>
                <w:tcPr>
                  <w:tcW w:w="1559" w:type="dxa"/>
                  <w:shd w:val="clear" w:color="auto" w:fill="595959" w:themeFill="text1" w:themeFillTint="A6"/>
                </w:tcPr>
                <w:p w14:paraId="303383D7" w14:textId="77777777" w:rsidR="00442575" w:rsidRDefault="00442575" w:rsidP="00442575">
                  <w:r w:rsidRPr="004B2565">
                    <w:rPr>
                      <w:rFonts w:ascii="Century Gothic" w:eastAsia="Times New Roman" w:hAnsi="Century Gothic" w:cstheme="minorHAnsi"/>
                      <w:color w:val="FFFFFF" w:themeColor="background1"/>
                      <w:sz w:val="20"/>
                      <w:szCs w:val="20"/>
                      <w:lang w:eastAsia="en-AU"/>
                    </w:rPr>
                    <w:t>Assessment location</w:t>
                  </w:r>
                </w:p>
              </w:tc>
            </w:tr>
            <w:tr w:rsidR="003302E1" w:rsidRPr="00E3634D" w14:paraId="3E70E065" w14:textId="77777777" w:rsidTr="00A63E6E">
              <w:trPr>
                <w:trHeight w:val="330"/>
              </w:trPr>
              <w:tc>
                <w:tcPr>
                  <w:tcW w:w="8503" w:type="dxa"/>
                  <w:gridSpan w:val="7"/>
                  <w:shd w:val="clear" w:color="auto" w:fill="D9D9D9" w:themeFill="background1" w:themeFillShade="D9"/>
                  <w:noWrap/>
                  <w:vAlign w:val="center"/>
                </w:tcPr>
                <w:p w14:paraId="474508D6" w14:textId="77777777" w:rsidR="003302E1" w:rsidRDefault="003302E1" w:rsidP="00442575">
                  <w:r w:rsidRPr="00E3634D">
                    <w:rPr>
                      <w:rFonts w:ascii="Century Gothic" w:hAnsi="Century Gothic" w:cs="Arial"/>
                      <w:b/>
                      <w:sz w:val="20"/>
                      <w:szCs w:val="20"/>
                    </w:rPr>
                    <w:t>Stage 1</w:t>
                  </w:r>
                </w:p>
              </w:tc>
            </w:tr>
            <w:tr w:rsidR="00442575" w:rsidRPr="00E3634D" w14:paraId="10CEB1BA" w14:textId="77777777" w:rsidTr="001B51A7">
              <w:trPr>
                <w:trHeight w:val="315"/>
              </w:trPr>
              <w:tc>
                <w:tcPr>
                  <w:tcW w:w="1333" w:type="dxa"/>
                  <w:noWrap/>
                </w:tcPr>
                <w:p w14:paraId="0B5D56B1" w14:textId="5E2AD4ED" w:rsidR="00442575" w:rsidRPr="00E3634D" w:rsidRDefault="00442575" w:rsidP="00442575">
                  <w:pPr>
                    <w:spacing w:after="160" w:line="259" w:lineRule="auto"/>
                    <w:rPr>
                      <w:rFonts w:ascii="Century Gothic" w:hAnsi="Century Gothic" w:cs="Arial"/>
                      <w:sz w:val="20"/>
                      <w:szCs w:val="20"/>
                    </w:rPr>
                  </w:pPr>
                </w:p>
              </w:tc>
              <w:tc>
                <w:tcPr>
                  <w:tcW w:w="2350" w:type="dxa"/>
                  <w:noWrap/>
                </w:tcPr>
                <w:p w14:paraId="5A81EB87" w14:textId="68242678" w:rsidR="00C558CF" w:rsidRPr="00C558CF" w:rsidRDefault="00896DB2" w:rsidP="00C558CF">
                  <w:pPr>
                    <w:spacing w:after="160" w:line="259" w:lineRule="auto"/>
                    <w:rPr>
                      <w:rFonts w:ascii="Century Gothic" w:hAnsi="Century Gothic" w:cs="Arial"/>
                      <w:sz w:val="20"/>
                      <w:szCs w:val="20"/>
                    </w:rPr>
                  </w:pPr>
                  <w:r>
                    <w:rPr>
                      <w:rFonts w:ascii="Century Gothic" w:hAnsi="Century Gothic" w:cs="Arial"/>
                      <w:sz w:val="20"/>
                      <w:szCs w:val="20"/>
                    </w:rPr>
                    <w:t xml:space="preserve">BSBWRT311 Write simple </w:t>
                  </w:r>
                  <w:r w:rsidR="00967C92">
                    <w:rPr>
                      <w:rFonts w:ascii="Century Gothic" w:hAnsi="Century Gothic" w:cs="Arial"/>
                      <w:sz w:val="20"/>
                      <w:szCs w:val="20"/>
                    </w:rPr>
                    <w:t>documents.</w:t>
                  </w:r>
                </w:p>
                <w:p w14:paraId="16D3692B" w14:textId="2A813ED1" w:rsidR="00442575" w:rsidRPr="00E3634D" w:rsidRDefault="00442575" w:rsidP="00C558CF">
                  <w:pPr>
                    <w:spacing w:after="160" w:line="259" w:lineRule="auto"/>
                    <w:rPr>
                      <w:rFonts w:ascii="Century Gothic" w:hAnsi="Century Gothic" w:cs="Arial"/>
                      <w:sz w:val="20"/>
                      <w:szCs w:val="20"/>
                    </w:rPr>
                  </w:pPr>
                </w:p>
              </w:tc>
              <w:tc>
                <w:tcPr>
                  <w:tcW w:w="993" w:type="dxa"/>
                  <w:gridSpan w:val="2"/>
                  <w:vAlign w:val="center"/>
                </w:tcPr>
                <w:p w14:paraId="4776582F" w14:textId="77777777" w:rsidR="00442575" w:rsidRPr="00E3634D" w:rsidRDefault="00442575" w:rsidP="00442575">
                  <w:pPr>
                    <w:spacing w:after="160" w:line="259" w:lineRule="auto"/>
                    <w:rPr>
                      <w:rFonts w:ascii="Century Gothic" w:hAnsi="Century Gothic" w:cs="Arial"/>
                      <w:sz w:val="20"/>
                      <w:szCs w:val="20"/>
                    </w:rPr>
                  </w:pPr>
                </w:p>
                <w:p w14:paraId="2221DA71" w14:textId="77777777" w:rsidR="00442575" w:rsidRPr="00E3634D" w:rsidRDefault="00442575" w:rsidP="00442575">
                  <w:pPr>
                    <w:spacing w:after="160" w:line="259" w:lineRule="auto"/>
                    <w:rPr>
                      <w:rFonts w:ascii="Century Gothic" w:hAnsi="Century Gothic" w:cs="Arial"/>
                      <w:sz w:val="20"/>
                      <w:szCs w:val="20"/>
                    </w:rPr>
                  </w:pPr>
                  <w:r>
                    <w:rPr>
                      <w:rFonts w:ascii="Century Gothic" w:hAnsi="Century Gothic" w:cs="Arial"/>
                      <w:sz w:val="20"/>
                      <w:szCs w:val="20"/>
                    </w:rPr>
                    <w:t>80</w:t>
                  </w:r>
                </w:p>
              </w:tc>
              <w:tc>
                <w:tcPr>
                  <w:tcW w:w="1134" w:type="dxa"/>
                  <w:tcBorders>
                    <w:top w:val="single" w:sz="4" w:space="0" w:color="auto"/>
                    <w:left w:val="single" w:sz="4" w:space="0" w:color="auto"/>
                    <w:bottom w:val="single" w:sz="4" w:space="0" w:color="auto"/>
                    <w:right w:val="nil"/>
                  </w:tcBorders>
                  <w:shd w:val="clear" w:color="000000" w:fill="FFFFFF"/>
                  <w:vAlign w:val="center"/>
                </w:tcPr>
                <w:p w14:paraId="07C5F2F3" w14:textId="77777777" w:rsidR="00442575" w:rsidRPr="00E3634D" w:rsidRDefault="00442575" w:rsidP="00442575">
                  <w:pPr>
                    <w:rPr>
                      <w:rFonts w:ascii="Century Gothic" w:hAnsi="Century Gothic" w:cs="Arial"/>
                      <w:sz w:val="20"/>
                      <w:szCs w:val="20"/>
                    </w:rPr>
                  </w:pPr>
                  <w:r>
                    <w:rPr>
                      <w:rFonts w:ascii="Century Gothic" w:hAnsi="Century Gothic" w:cs="Arial"/>
                      <w:sz w:val="20"/>
                      <w:szCs w:val="20"/>
                    </w:rPr>
                    <w:t>Week 1 – week 4</w:t>
                  </w:r>
                </w:p>
              </w:tc>
              <w:tc>
                <w:tcPr>
                  <w:tcW w:w="1134" w:type="dxa"/>
                  <w:vAlign w:val="center"/>
                </w:tcPr>
                <w:p w14:paraId="50061C35" w14:textId="77777777" w:rsidR="00442575" w:rsidRPr="00E3634D" w:rsidRDefault="00442575" w:rsidP="00442575">
                  <w:pPr>
                    <w:rPr>
                      <w:rFonts w:ascii="Century Gothic" w:hAnsi="Century Gothic" w:cs="Arial"/>
                      <w:sz w:val="20"/>
                      <w:szCs w:val="20"/>
                    </w:rPr>
                  </w:pPr>
                  <w:r>
                    <w:rPr>
                      <w:rFonts w:ascii="Century Gothic" w:hAnsi="Century Gothic" w:cs="Arial"/>
                      <w:sz w:val="20"/>
                      <w:szCs w:val="20"/>
                    </w:rPr>
                    <w:t>40</w:t>
                  </w:r>
                </w:p>
              </w:tc>
              <w:tc>
                <w:tcPr>
                  <w:tcW w:w="1559" w:type="dxa"/>
                </w:tcPr>
                <w:p w14:paraId="1575057B" w14:textId="5467FD53" w:rsidR="00442575" w:rsidRDefault="00423218" w:rsidP="00442575">
                  <w:pPr>
                    <w:rPr>
                      <w:rFonts w:ascii="Century Gothic" w:eastAsia="Times New Roman" w:hAnsi="Century Gothic" w:cs="Times New Roman"/>
                      <w:bCs/>
                      <w:sz w:val="20"/>
                      <w:szCs w:val="20"/>
                    </w:rPr>
                  </w:pPr>
                  <w:r>
                    <w:rPr>
                      <w:rFonts w:ascii="Century Gothic" w:eastAsia="Times New Roman" w:hAnsi="Century Gothic" w:cs="Times New Roman"/>
                      <w:bCs/>
                      <w:sz w:val="20"/>
                      <w:szCs w:val="20"/>
                    </w:rPr>
                    <w:t>The Academy</w:t>
                  </w:r>
                </w:p>
                <w:p w14:paraId="45600C8F" w14:textId="77777777" w:rsidR="00442575" w:rsidRDefault="00E066C9" w:rsidP="00442575">
                  <w:r>
                    <w:rPr>
                      <w:rFonts w:ascii="Century Gothic" w:eastAsia="Times New Roman" w:hAnsi="Century Gothic" w:cs="Times New Roman"/>
                      <w:bCs/>
                      <w:sz w:val="20"/>
                      <w:szCs w:val="20"/>
                    </w:rPr>
                    <w:t>Classroom (simulated)</w:t>
                  </w:r>
                </w:p>
              </w:tc>
            </w:tr>
            <w:tr w:rsidR="00442575" w:rsidRPr="00E3634D" w14:paraId="03C5A61C" w14:textId="77777777" w:rsidTr="001B51A7">
              <w:trPr>
                <w:trHeight w:val="315"/>
              </w:trPr>
              <w:tc>
                <w:tcPr>
                  <w:tcW w:w="1333" w:type="dxa"/>
                  <w:noWrap/>
                </w:tcPr>
                <w:p w14:paraId="6484F600" w14:textId="63E5E3A9" w:rsidR="00442575" w:rsidRPr="00E3634D" w:rsidRDefault="00442575" w:rsidP="00442575">
                  <w:pPr>
                    <w:spacing w:after="160" w:line="259" w:lineRule="auto"/>
                    <w:rPr>
                      <w:rFonts w:ascii="Century Gothic" w:hAnsi="Century Gothic" w:cs="Arial"/>
                      <w:sz w:val="20"/>
                      <w:szCs w:val="20"/>
                    </w:rPr>
                  </w:pPr>
                </w:p>
              </w:tc>
              <w:tc>
                <w:tcPr>
                  <w:tcW w:w="2350" w:type="dxa"/>
                  <w:noWrap/>
                </w:tcPr>
                <w:p w14:paraId="561BA054" w14:textId="77777777" w:rsidR="00C558CF" w:rsidRPr="00C558CF" w:rsidRDefault="00C558CF" w:rsidP="00C558CF">
                  <w:pPr>
                    <w:spacing w:after="160" w:line="259" w:lineRule="auto"/>
                    <w:rPr>
                      <w:rFonts w:ascii="Century Gothic" w:hAnsi="Century Gothic" w:cs="Arial"/>
                      <w:sz w:val="20"/>
                      <w:szCs w:val="20"/>
                    </w:rPr>
                  </w:pPr>
                  <w:r w:rsidRPr="00C558CF">
                    <w:rPr>
                      <w:rFonts w:ascii="Century Gothic" w:hAnsi="Century Gothic" w:cs="Arial"/>
                      <w:sz w:val="20"/>
                      <w:szCs w:val="20"/>
                    </w:rPr>
                    <w:t xml:space="preserve">BSBSUS211 </w:t>
                  </w:r>
                </w:p>
                <w:p w14:paraId="5BDE3823" w14:textId="7CE29FB6" w:rsidR="00442575" w:rsidRPr="00E3634D" w:rsidRDefault="00C558CF" w:rsidP="00C558CF">
                  <w:pPr>
                    <w:spacing w:after="160" w:line="259" w:lineRule="auto"/>
                    <w:rPr>
                      <w:rFonts w:ascii="Century Gothic" w:hAnsi="Century Gothic" w:cs="Arial"/>
                      <w:sz w:val="20"/>
                      <w:szCs w:val="20"/>
                    </w:rPr>
                  </w:pPr>
                  <w:r w:rsidRPr="00C558CF">
                    <w:rPr>
                      <w:rFonts w:ascii="Century Gothic" w:hAnsi="Century Gothic" w:cs="Arial"/>
                      <w:sz w:val="20"/>
                      <w:szCs w:val="20"/>
                    </w:rPr>
                    <w:t>Participate in sustainable work practices</w:t>
                  </w:r>
                </w:p>
              </w:tc>
              <w:tc>
                <w:tcPr>
                  <w:tcW w:w="993" w:type="dxa"/>
                  <w:gridSpan w:val="2"/>
                  <w:vAlign w:val="center"/>
                </w:tcPr>
                <w:p w14:paraId="771C8442" w14:textId="77777777" w:rsidR="00442575" w:rsidRPr="00E3634D" w:rsidRDefault="00442575" w:rsidP="00442575">
                  <w:pPr>
                    <w:spacing w:after="160" w:line="259" w:lineRule="auto"/>
                    <w:rPr>
                      <w:rFonts w:ascii="Century Gothic" w:hAnsi="Century Gothic" w:cs="Arial"/>
                      <w:sz w:val="20"/>
                      <w:szCs w:val="20"/>
                    </w:rPr>
                  </w:pPr>
                </w:p>
                <w:p w14:paraId="1C0AC73F" w14:textId="77777777" w:rsidR="00442575" w:rsidRPr="00E3634D" w:rsidRDefault="00442575" w:rsidP="00442575">
                  <w:pPr>
                    <w:spacing w:after="160" w:line="259" w:lineRule="auto"/>
                    <w:rPr>
                      <w:rFonts w:ascii="Century Gothic" w:hAnsi="Century Gothic" w:cs="Arial"/>
                      <w:sz w:val="20"/>
                      <w:szCs w:val="20"/>
                    </w:rPr>
                  </w:pPr>
                  <w:r>
                    <w:rPr>
                      <w:rFonts w:ascii="Century Gothic" w:hAnsi="Century Gothic" w:cs="Arial"/>
                      <w:sz w:val="20"/>
                      <w:szCs w:val="20"/>
                    </w:rPr>
                    <w:t>40</w:t>
                  </w:r>
                </w:p>
              </w:tc>
              <w:tc>
                <w:tcPr>
                  <w:tcW w:w="1134" w:type="dxa"/>
                  <w:tcBorders>
                    <w:top w:val="nil"/>
                    <w:left w:val="single" w:sz="4" w:space="0" w:color="auto"/>
                    <w:bottom w:val="single" w:sz="4" w:space="0" w:color="auto"/>
                    <w:right w:val="nil"/>
                  </w:tcBorders>
                  <w:shd w:val="clear" w:color="000000" w:fill="FFFFFF"/>
                  <w:vAlign w:val="center"/>
                </w:tcPr>
                <w:p w14:paraId="648A8BAF" w14:textId="77777777" w:rsidR="00442575" w:rsidRPr="00E3634D" w:rsidRDefault="00442575" w:rsidP="00442575">
                  <w:pPr>
                    <w:rPr>
                      <w:rFonts w:ascii="Century Gothic" w:hAnsi="Century Gothic" w:cs="Arial"/>
                      <w:sz w:val="20"/>
                      <w:szCs w:val="20"/>
                    </w:rPr>
                  </w:pPr>
                  <w:r>
                    <w:rPr>
                      <w:rFonts w:ascii="Century Gothic" w:hAnsi="Century Gothic" w:cs="Arial"/>
                      <w:sz w:val="20"/>
                      <w:szCs w:val="20"/>
                    </w:rPr>
                    <w:t>Week 5 – week 6</w:t>
                  </w:r>
                </w:p>
              </w:tc>
              <w:tc>
                <w:tcPr>
                  <w:tcW w:w="1134" w:type="dxa"/>
                  <w:vAlign w:val="center"/>
                </w:tcPr>
                <w:p w14:paraId="321DA393" w14:textId="77777777" w:rsidR="00442575" w:rsidRPr="00E3634D" w:rsidRDefault="00442575" w:rsidP="00442575">
                  <w:pPr>
                    <w:rPr>
                      <w:rFonts w:ascii="Century Gothic" w:hAnsi="Century Gothic" w:cs="Arial"/>
                      <w:sz w:val="20"/>
                      <w:szCs w:val="20"/>
                    </w:rPr>
                  </w:pPr>
                  <w:r>
                    <w:rPr>
                      <w:rFonts w:ascii="Century Gothic" w:hAnsi="Century Gothic" w:cs="Arial"/>
                      <w:sz w:val="20"/>
                      <w:szCs w:val="20"/>
                    </w:rPr>
                    <w:t>20</w:t>
                  </w:r>
                </w:p>
              </w:tc>
              <w:tc>
                <w:tcPr>
                  <w:tcW w:w="1559" w:type="dxa"/>
                </w:tcPr>
                <w:p w14:paraId="36190091" w14:textId="01429BFC" w:rsidR="00E066C9" w:rsidRDefault="00423218" w:rsidP="00E066C9">
                  <w:pPr>
                    <w:rPr>
                      <w:rFonts w:ascii="Century Gothic" w:eastAsia="Times New Roman" w:hAnsi="Century Gothic" w:cs="Times New Roman"/>
                      <w:bCs/>
                      <w:sz w:val="20"/>
                      <w:szCs w:val="20"/>
                    </w:rPr>
                  </w:pPr>
                  <w:r>
                    <w:rPr>
                      <w:rFonts w:ascii="Century Gothic" w:eastAsia="Times New Roman" w:hAnsi="Century Gothic" w:cs="Times New Roman"/>
                      <w:bCs/>
                      <w:sz w:val="20"/>
                      <w:szCs w:val="20"/>
                    </w:rPr>
                    <w:t>The Academy</w:t>
                  </w:r>
                </w:p>
                <w:p w14:paraId="78377D0F" w14:textId="77777777" w:rsidR="00442575" w:rsidRDefault="00E066C9" w:rsidP="00E066C9">
                  <w:r>
                    <w:rPr>
                      <w:rFonts w:ascii="Century Gothic" w:eastAsia="Times New Roman" w:hAnsi="Century Gothic" w:cs="Times New Roman"/>
                      <w:bCs/>
                      <w:sz w:val="20"/>
                      <w:szCs w:val="20"/>
                    </w:rPr>
                    <w:t>Classroom (simulated)</w:t>
                  </w:r>
                </w:p>
              </w:tc>
            </w:tr>
            <w:tr w:rsidR="00442575" w:rsidRPr="00E3634D" w14:paraId="13F04DF3" w14:textId="77777777" w:rsidTr="001B51A7">
              <w:trPr>
                <w:trHeight w:val="315"/>
              </w:trPr>
              <w:tc>
                <w:tcPr>
                  <w:tcW w:w="1333" w:type="dxa"/>
                  <w:noWrap/>
                </w:tcPr>
                <w:p w14:paraId="508224D0" w14:textId="28A6F8BD" w:rsidR="00442575" w:rsidRPr="00E3634D" w:rsidRDefault="00442575" w:rsidP="00442575">
                  <w:pPr>
                    <w:spacing w:after="160" w:line="259" w:lineRule="auto"/>
                    <w:rPr>
                      <w:rFonts w:ascii="Century Gothic" w:hAnsi="Century Gothic" w:cs="Arial"/>
                      <w:sz w:val="20"/>
                      <w:szCs w:val="20"/>
                    </w:rPr>
                  </w:pPr>
                </w:p>
              </w:tc>
              <w:tc>
                <w:tcPr>
                  <w:tcW w:w="2350" w:type="dxa"/>
                  <w:noWrap/>
                </w:tcPr>
                <w:p w14:paraId="2BCB1296" w14:textId="24B27F20" w:rsidR="00442575" w:rsidRPr="00E3634D" w:rsidRDefault="00967C92" w:rsidP="00C558CF">
                  <w:pPr>
                    <w:spacing w:after="160" w:line="259" w:lineRule="auto"/>
                    <w:rPr>
                      <w:rFonts w:ascii="Century Gothic" w:hAnsi="Century Gothic" w:cs="Arial"/>
                      <w:sz w:val="20"/>
                      <w:szCs w:val="20"/>
                    </w:rPr>
                  </w:pPr>
                  <w:r>
                    <w:rPr>
                      <w:rFonts w:ascii="Century Gothic" w:hAnsi="Century Gothic" w:cs="Arial"/>
                      <w:sz w:val="20"/>
                      <w:szCs w:val="20"/>
                    </w:rPr>
                    <w:t>BSBTEC303 Create Simple documents</w:t>
                  </w:r>
                </w:p>
              </w:tc>
              <w:tc>
                <w:tcPr>
                  <w:tcW w:w="993" w:type="dxa"/>
                  <w:gridSpan w:val="2"/>
                  <w:vAlign w:val="center"/>
                </w:tcPr>
                <w:p w14:paraId="2894C1DC" w14:textId="77777777" w:rsidR="00442575" w:rsidRPr="00E3634D" w:rsidRDefault="00442575" w:rsidP="00442575">
                  <w:pPr>
                    <w:spacing w:after="160" w:line="259" w:lineRule="auto"/>
                    <w:rPr>
                      <w:rFonts w:ascii="Century Gothic" w:hAnsi="Century Gothic" w:cs="Arial"/>
                      <w:sz w:val="20"/>
                      <w:szCs w:val="20"/>
                    </w:rPr>
                  </w:pPr>
                </w:p>
                <w:p w14:paraId="6DDDE5B1" w14:textId="77777777" w:rsidR="00442575" w:rsidRPr="00E3634D" w:rsidRDefault="00442575" w:rsidP="00442575">
                  <w:pPr>
                    <w:spacing w:after="160" w:line="259" w:lineRule="auto"/>
                    <w:rPr>
                      <w:rFonts w:ascii="Century Gothic" w:hAnsi="Century Gothic" w:cs="Arial"/>
                      <w:sz w:val="20"/>
                      <w:szCs w:val="20"/>
                    </w:rPr>
                  </w:pPr>
                  <w:r>
                    <w:rPr>
                      <w:rFonts w:ascii="Century Gothic" w:hAnsi="Century Gothic" w:cs="Arial"/>
                      <w:sz w:val="20"/>
                      <w:szCs w:val="20"/>
                    </w:rPr>
                    <w:t>80</w:t>
                  </w:r>
                </w:p>
              </w:tc>
              <w:tc>
                <w:tcPr>
                  <w:tcW w:w="1134" w:type="dxa"/>
                  <w:tcBorders>
                    <w:top w:val="nil"/>
                    <w:left w:val="single" w:sz="4" w:space="0" w:color="auto"/>
                    <w:bottom w:val="single" w:sz="4" w:space="0" w:color="auto"/>
                    <w:right w:val="nil"/>
                  </w:tcBorders>
                  <w:shd w:val="clear" w:color="000000" w:fill="FFFFFF"/>
                  <w:vAlign w:val="center"/>
                </w:tcPr>
                <w:p w14:paraId="74C1B028" w14:textId="77777777" w:rsidR="00442575" w:rsidRPr="00E3634D" w:rsidRDefault="00442575" w:rsidP="00442575">
                  <w:pPr>
                    <w:rPr>
                      <w:rFonts w:ascii="Century Gothic" w:hAnsi="Century Gothic" w:cs="Arial"/>
                      <w:sz w:val="20"/>
                      <w:szCs w:val="20"/>
                    </w:rPr>
                  </w:pPr>
                  <w:r>
                    <w:rPr>
                      <w:rFonts w:ascii="Century Gothic" w:hAnsi="Century Gothic" w:cs="Arial"/>
                      <w:sz w:val="20"/>
                      <w:szCs w:val="20"/>
                    </w:rPr>
                    <w:t>Week7 - 10</w:t>
                  </w:r>
                </w:p>
              </w:tc>
              <w:tc>
                <w:tcPr>
                  <w:tcW w:w="1134" w:type="dxa"/>
                  <w:vAlign w:val="center"/>
                </w:tcPr>
                <w:p w14:paraId="458FEE49" w14:textId="77777777" w:rsidR="00442575" w:rsidRPr="00E3634D" w:rsidRDefault="00442575" w:rsidP="00442575">
                  <w:pPr>
                    <w:rPr>
                      <w:rFonts w:ascii="Century Gothic" w:hAnsi="Century Gothic" w:cs="Arial"/>
                      <w:sz w:val="20"/>
                      <w:szCs w:val="20"/>
                    </w:rPr>
                  </w:pPr>
                  <w:r>
                    <w:rPr>
                      <w:rFonts w:ascii="Century Gothic" w:hAnsi="Century Gothic" w:cs="Arial"/>
                      <w:sz w:val="20"/>
                      <w:szCs w:val="20"/>
                    </w:rPr>
                    <w:t>40</w:t>
                  </w:r>
                </w:p>
              </w:tc>
              <w:tc>
                <w:tcPr>
                  <w:tcW w:w="1559" w:type="dxa"/>
                </w:tcPr>
                <w:p w14:paraId="3DB534D2" w14:textId="4A8DD16B" w:rsidR="00E066C9" w:rsidRDefault="00423218" w:rsidP="00E066C9">
                  <w:pPr>
                    <w:rPr>
                      <w:rFonts w:ascii="Century Gothic" w:eastAsia="Times New Roman" w:hAnsi="Century Gothic" w:cs="Times New Roman"/>
                      <w:bCs/>
                      <w:sz w:val="20"/>
                      <w:szCs w:val="20"/>
                    </w:rPr>
                  </w:pPr>
                  <w:r>
                    <w:rPr>
                      <w:rFonts w:ascii="Century Gothic" w:eastAsia="Times New Roman" w:hAnsi="Century Gothic" w:cs="Times New Roman"/>
                      <w:bCs/>
                      <w:sz w:val="20"/>
                      <w:szCs w:val="20"/>
                    </w:rPr>
                    <w:t>The Academy</w:t>
                  </w:r>
                </w:p>
                <w:p w14:paraId="6BB82F02" w14:textId="77777777" w:rsidR="00442575" w:rsidRDefault="00E066C9" w:rsidP="00E066C9">
                  <w:r>
                    <w:rPr>
                      <w:rFonts w:ascii="Century Gothic" w:eastAsia="Times New Roman" w:hAnsi="Century Gothic" w:cs="Times New Roman"/>
                      <w:bCs/>
                      <w:sz w:val="20"/>
                      <w:szCs w:val="20"/>
                    </w:rPr>
                    <w:t>Classroom (simulated)</w:t>
                  </w:r>
                </w:p>
              </w:tc>
            </w:tr>
            <w:tr w:rsidR="002F3509" w:rsidRPr="00E3634D" w14:paraId="4AF42EDA" w14:textId="77777777" w:rsidTr="001860F9">
              <w:trPr>
                <w:trHeight w:val="315"/>
              </w:trPr>
              <w:tc>
                <w:tcPr>
                  <w:tcW w:w="8503" w:type="dxa"/>
                  <w:gridSpan w:val="7"/>
                  <w:noWrap/>
                </w:tcPr>
                <w:p w14:paraId="04EB1E40" w14:textId="77777777" w:rsidR="002F3509" w:rsidRDefault="002F3509" w:rsidP="00442575">
                  <w:pPr>
                    <w:jc w:val="center"/>
                    <w:rPr>
                      <w:rFonts w:ascii="Century Gothic" w:hAnsi="Century Gothic" w:cs="Arial"/>
                      <w:sz w:val="20"/>
                      <w:szCs w:val="20"/>
                    </w:rPr>
                  </w:pPr>
                  <w:r>
                    <w:rPr>
                      <w:rFonts w:ascii="Century Gothic" w:hAnsi="Century Gothic" w:cs="Arial"/>
                      <w:sz w:val="20"/>
                      <w:szCs w:val="20"/>
                    </w:rPr>
                    <w:t>6 weeks term Break (Week 11, Week 12, Week 13, Week 14, Week 15 and Week 16)</w:t>
                  </w:r>
                </w:p>
              </w:tc>
            </w:tr>
            <w:tr w:rsidR="003302E1" w:rsidRPr="00E3634D" w14:paraId="2F6DC9A6" w14:textId="77777777" w:rsidTr="00A63E6E">
              <w:trPr>
                <w:trHeight w:val="330"/>
              </w:trPr>
              <w:tc>
                <w:tcPr>
                  <w:tcW w:w="8503" w:type="dxa"/>
                  <w:gridSpan w:val="7"/>
                  <w:shd w:val="clear" w:color="auto" w:fill="D9D9D9" w:themeFill="background1" w:themeFillShade="D9"/>
                  <w:noWrap/>
                  <w:vAlign w:val="center"/>
                  <w:hideMark/>
                </w:tcPr>
                <w:p w14:paraId="14B6447A" w14:textId="77777777" w:rsidR="003302E1" w:rsidRDefault="003302E1" w:rsidP="003302E1">
                  <w:pPr>
                    <w:spacing w:after="160" w:line="259" w:lineRule="auto"/>
                  </w:pPr>
                  <w:r w:rsidRPr="00E3634D">
                    <w:rPr>
                      <w:rFonts w:ascii="Century Gothic" w:hAnsi="Century Gothic" w:cs="Arial"/>
                      <w:b/>
                      <w:sz w:val="20"/>
                      <w:szCs w:val="20"/>
                    </w:rPr>
                    <w:t>Stage 2</w:t>
                  </w:r>
                </w:p>
              </w:tc>
            </w:tr>
            <w:tr w:rsidR="00442575" w:rsidRPr="00E3634D" w14:paraId="757823F8" w14:textId="77777777" w:rsidTr="00016635">
              <w:trPr>
                <w:trHeight w:val="1455"/>
              </w:trPr>
              <w:tc>
                <w:tcPr>
                  <w:tcW w:w="1333" w:type="dxa"/>
                  <w:noWrap/>
                </w:tcPr>
                <w:p w14:paraId="21DDAA2A" w14:textId="4878519A" w:rsidR="00442575" w:rsidRPr="00E3634D" w:rsidRDefault="00442575" w:rsidP="00442575">
                  <w:pPr>
                    <w:spacing w:after="160" w:line="259" w:lineRule="auto"/>
                    <w:rPr>
                      <w:rFonts w:ascii="Century Gothic" w:hAnsi="Century Gothic" w:cs="Arial"/>
                      <w:sz w:val="20"/>
                      <w:szCs w:val="20"/>
                    </w:rPr>
                  </w:pPr>
                </w:p>
              </w:tc>
              <w:tc>
                <w:tcPr>
                  <w:tcW w:w="2350" w:type="dxa"/>
                  <w:noWrap/>
                </w:tcPr>
                <w:p w14:paraId="1D55054D" w14:textId="77777777" w:rsidR="00C558CF" w:rsidRPr="00C558CF" w:rsidRDefault="00C558CF" w:rsidP="00C558CF">
                  <w:pPr>
                    <w:spacing w:after="160" w:line="259" w:lineRule="auto"/>
                    <w:rPr>
                      <w:rFonts w:ascii="Century Gothic" w:hAnsi="Century Gothic" w:cs="Arial"/>
                      <w:sz w:val="20"/>
                      <w:szCs w:val="20"/>
                    </w:rPr>
                  </w:pPr>
                  <w:r w:rsidRPr="00C558CF">
                    <w:rPr>
                      <w:rFonts w:ascii="Century Gothic" w:hAnsi="Century Gothic" w:cs="Arial"/>
                      <w:sz w:val="20"/>
                      <w:szCs w:val="20"/>
                    </w:rPr>
                    <w:t xml:space="preserve">BSBCRT311 </w:t>
                  </w:r>
                </w:p>
                <w:p w14:paraId="61B920E1" w14:textId="77777777" w:rsidR="00C558CF" w:rsidRPr="00C558CF" w:rsidRDefault="00C558CF" w:rsidP="00C558CF">
                  <w:pPr>
                    <w:spacing w:after="160" w:line="259" w:lineRule="auto"/>
                    <w:rPr>
                      <w:rFonts w:ascii="Century Gothic" w:hAnsi="Century Gothic" w:cs="Arial"/>
                      <w:sz w:val="20"/>
                      <w:szCs w:val="20"/>
                    </w:rPr>
                  </w:pPr>
                  <w:r w:rsidRPr="00C558CF">
                    <w:rPr>
                      <w:rFonts w:ascii="Century Gothic" w:hAnsi="Century Gothic" w:cs="Arial"/>
                      <w:sz w:val="20"/>
                      <w:szCs w:val="20"/>
                    </w:rPr>
                    <w:t>Apply critical thinking skills in a team environment</w:t>
                  </w:r>
                </w:p>
                <w:p w14:paraId="162F43A3" w14:textId="77777777" w:rsidR="00C558CF" w:rsidRPr="00C558CF" w:rsidRDefault="00C558CF" w:rsidP="00C558CF">
                  <w:pPr>
                    <w:spacing w:after="160" w:line="259" w:lineRule="auto"/>
                    <w:rPr>
                      <w:rFonts w:ascii="Century Gothic" w:hAnsi="Century Gothic" w:cs="Arial"/>
                      <w:sz w:val="20"/>
                      <w:szCs w:val="20"/>
                    </w:rPr>
                  </w:pPr>
                  <w:r w:rsidRPr="00C558CF">
                    <w:rPr>
                      <w:rFonts w:ascii="Century Gothic" w:hAnsi="Century Gothic" w:cs="Arial"/>
                      <w:sz w:val="20"/>
                      <w:szCs w:val="20"/>
                    </w:rPr>
                    <w:t xml:space="preserve">BSBWHS311 </w:t>
                  </w:r>
                </w:p>
                <w:p w14:paraId="2E428D45" w14:textId="77777777" w:rsidR="00C558CF" w:rsidRPr="00C558CF" w:rsidRDefault="00C558CF" w:rsidP="00C558CF">
                  <w:pPr>
                    <w:spacing w:after="160" w:line="259" w:lineRule="auto"/>
                    <w:rPr>
                      <w:rFonts w:ascii="Century Gothic" w:hAnsi="Century Gothic" w:cs="Arial"/>
                      <w:sz w:val="20"/>
                      <w:szCs w:val="20"/>
                    </w:rPr>
                  </w:pPr>
                  <w:r w:rsidRPr="00C558CF">
                    <w:rPr>
                      <w:rFonts w:ascii="Century Gothic" w:hAnsi="Century Gothic" w:cs="Arial"/>
                      <w:sz w:val="20"/>
                      <w:szCs w:val="20"/>
                    </w:rPr>
                    <w:t xml:space="preserve"> Assist with maintaining workplace safety</w:t>
                  </w:r>
                </w:p>
                <w:p w14:paraId="4FD5E453" w14:textId="33D5E31B" w:rsidR="00442575" w:rsidRPr="00E3634D" w:rsidRDefault="00442575" w:rsidP="00C558CF">
                  <w:pPr>
                    <w:spacing w:after="160" w:line="259" w:lineRule="auto"/>
                    <w:rPr>
                      <w:rFonts w:ascii="Century Gothic" w:hAnsi="Century Gothic" w:cs="Arial"/>
                      <w:sz w:val="20"/>
                      <w:szCs w:val="20"/>
                    </w:rPr>
                  </w:pPr>
                </w:p>
              </w:tc>
              <w:tc>
                <w:tcPr>
                  <w:tcW w:w="993" w:type="dxa"/>
                  <w:gridSpan w:val="2"/>
                  <w:vAlign w:val="center"/>
                </w:tcPr>
                <w:p w14:paraId="5BA5208A" w14:textId="77777777" w:rsidR="00442575" w:rsidRPr="00E3634D" w:rsidRDefault="00442575" w:rsidP="00442575">
                  <w:pPr>
                    <w:spacing w:after="160" w:line="259" w:lineRule="auto"/>
                    <w:rPr>
                      <w:rFonts w:ascii="Century Gothic" w:hAnsi="Century Gothic" w:cs="Arial"/>
                      <w:sz w:val="20"/>
                      <w:szCs w:val="20"/>
                    </w:rPr>
                  </w:pPr>
                  <w:r>
                    <w:rPr>
                      <w:rFonts w:ascii="Century Gothic" w:hAnsi="Century Gothic" w:cs="Arial"/>
                      <w:sz w:val="20"/>
                      <w:szCs w:val="20"/>
                    </w:rPr>
                    <w:t>80</w:t>
                  </w:r>
                </w:p>
              </w:tc>
              <w:tc>
                <w:tcPr>
                  <w:tcW w:w="1134" w:type="dxa"/>
                  <w:tcBorders>
                    <w:top w:val="nil"/>
                    <w:left w:val="single" w:sz="4" w:space="0" w:color="auto"/>
                    <w:bottom w:val="single" w:sz="4" w:space="0" w:color="auto"/>
                    <w:right w:val="nil"/>
                  </w:tcBorders>
                  <w:shd w:val="clear" w:color="000000" w:fill="FFFFFF"/>
                  <w:vAlign w:val="center"/>
                </w:tcPr>
                <w:p w14:paraId="68DE268C" w14:textId="77777777" w:rsidR="00442575" w:rsidRPr="00E3634D" w:rsidRDefault="002F3509" w:rsidP="00442575">
                  <w:pPr>
                    <w:rPr>
                      <w:rFonts w:ascii="Century Gothic" w:hAnsi="Century Gothic" w:cs="Arial"/>
                      <w:sz w:val="20"/>
                      <w:szCs w:val="20"/>
                    </w:rPr>
                  </w:pPr>
                  <w:r>
                    <w:rPr>
                      <w:rFonts w:ascii="Century Gothic" w:hAnsi="Century Gothic" w:cs="Arial"/>
                      <w:sz w:val="20"/>
                      <w:szCs w:val="20"/>
                    </w:rPr>
                    <w:t>Week 17-Week 20</w:t>
                  </w:r>
                  <w:r w:rsidR="00442575">
                    <w:rPr>
                      <w:rFonts w:ascii="Century Gothic" w:hAnsi="Century Gothic" w:cs="Arial"/>
                      <w:sz w:val="20"/>
                      <w:szCs w:val="20"/>
                    </w:rPr>
                    <w:t xml:space="preserve"> </w:t>
                  </w:r>
                </w:p>
              </w:tc>
              <w:tc>
                <w:tcPr>
                  <w:tcW w:w="1134" w:type="dxa"/>
                  <w:vAlign w:val="center"/>
                </w:tcPr>
                <w:p w14:paraId="2D79AF96" w14:textId="77777777" w:rsidR="00442575" w:rsidRPr="00E3634D" w:rsidRDefault="00442575" w:rsidP="00442575">
                  <w:pPr>
                    <w:rPr>
                      <w:rFonts w:ascii="Century Gothic" w:hAnsi="Century Gothic" w:cs="Arial"/>
                      <w:sz w:val="20"/>
                      <w:szCs w:val="20"/>
                    </w:rPr>
                  </w:pPr>
                  <w:r>
                    <w:rPr>
                      <w:rFonts w:ascii="Century Gothic" w:hAnsi="Century Gothic" w:cs="Arial"/>
                      <w:sz w:val="20"/>
                      <w:szCs w:val="20"/>
                    </w:rPr>
                    <w:t>40</w:t>
                  </w:r>
                </w:p>
              </w:tc>
              <w:tc>
                <w:tcPr>
                  <w:tcW w:w="1559" w:type="dxa"/>
                </w:tcPr>
                <w:p w14:paraId="3051E875" w14:textId="6BA9F5D6" w:rsidR="00E066C9" w:rsidRDefault="00423218" w:rsidP="00E066C9">
                  <w:pPr>
                    <w:rPr>
                      <w:rFonts w:ascii="Century Gothic" w:eastAsia="Times New Roman" w:hAnsi="Century Gothic" w:cs="Times New Roman"/>
                      <w:bCs/>
                      <w:sz w:val="20"/>
                      <w:szCs w:val="20"/>
                    </w:rPr>
                  </w:pPr>
                  <w:r>
                    <w:rPr>
                      <w:rFonts w:ascii="Century Gothic" w:eastAsia="Times New Roman" w:hAnsi="Century Gothic" w:cs="Times New Roman"/>
                      <w:bCs/>
                      <w:sz w:val="20"/>
                      <w:szCs w:val="20"/>
                    </w:rPr>
                    <w:t>The Academy</w:t>
                  </w:r>
                </w:p>
                <w:p w14:paraId="514F979C" w14:textId="77777777" w:rsidR="00442575" w:rsidRDefault="00E066C9" w:rsidP="00E066C9">
                  <w:r>
                    <w:rPr>
                      <w:rFonts w:ascii="Century Gothic" w:eastAsia="Times New Roman" w:hAnsi="Century Gothic" w:cs="Times New Roman"/>
                      <w:bCs/>
                      <w:sz w:val="20"/>
                      <w:szCs w:val="20"/>
                    </w:rPr>
                    <w:t>Classroom (simulated)</w:t>
                  </w:r>
                </w:p>
              </w:tc>
            </w:tr>
            <w:tr w:rsidR="00442575" w:rsidRPr="00E3634D" w14:paraId="3B2E559E" w14:textId="77777777" w:rsidTr="001B51A7">
              <w:trPr>
                <w:trHeight w:val="330"/>
              </w:trPr>
              <w:tc>
                <w:tcPr>
                  <w:tcW w:w="1333" w:type="dxa"/>
                  <w:noWrap/>
                </w:tcPr>
                <w:p w14:paraId="1D08DB4E" w14:textId="75BEC1C8" w:rsidR="00442575" w:rsidRPr="00E3634D" w:rsidRDefault="00442575" w:rsidP="00442575">
                  <w:pPr>
                    <w:spacing w:after="160" w:line="259" w:lineRule="auto"/>
                    <w:rPr>
                      <w:rFonts w:ascii="Century Gothic" w:hAnsi="Century Gothic" w:cs="Arial"/>
                      <w:sz w:val="20"/>
                      <w:szCs w:val="20"/>
                    </w:rPr>
                  </w:pPr>
                </w:p>
              </w:tc>
              <w:tc>
                <w:tcPr>
                  <w:tcW w:w="2350" w:type="dxa"/>
                  <w:noWrap/>
                </w:tcPr>
                <w:p w14:paraId="4AC0B673" w14:textId="77777777" w:rsidR="00C558CF" w:rsidRPr="00C558CF" w:rsidRDefault="00C558CF" w:rsidP="00C558CF">
                  <w:pPr>
                    <w:spacing w:after="160" w:line="259" w:lineRule="auto"/>
                    <w:rPr>
                      <w:rFonts w:ascii="Century Gothic" w:hAnsi="Century Gothic" w:cs="Arial"/>
                      <w:sz w:val="20"/>
                      <w:szCs w:val="20"/>
                    </w:rPr>
                  </w:pPr>
                  <w:r w:rsidRPr="00C558CF">
                    <w:rPr>
                      <w:rFonts w:ascii="Century Gothic" w:hAnsi="Century Gothic" w:cs="Arial"/>
                      <w:sz w:val="20"/>
                      <w:szCs w:val="20"/>
                    </w:rPr>
                    <w:t xml:space="preserve">BSBWHS311 </w:t>
                  </w:r>
                </w:p>
                <w:p w14:paraId="77D1FCB3" w14:textId="5E2423E1" w:rsidR="00442575" w:rsidRPr="00E3634D" w:rsidRDefault="00C558CF" w:rsidP="00C558CF">
                  <w:pPr>
                    <w:spacing w:after="160" w:line="259" w:lineRule="auto"/>
                    <w:rPr>
                      <w:rFonts w:ascii="Century Gothic" w:hAnsi="Century Gothic" w:cs="Arial"/>
                      <w:sz w:val="20"/>
                      <w:szCs w:val="20"/>
                    </w:rPr>
                  </w:pPr>
                  <w:r w:rsidRPr="00C558CF">
                    <w:rPr>
                      <w:rFonts w:ascii="Century Gothic" w:hAnsi="Century Gothic" w:cs="Arial"/>
                      <w:sz w:val="20"/>
                      <w:szCs w:val="20"/>
                    </w:rPr>
                    <w:t xml:space="preserve"> Assist with maintaining workplace safety</w:t>
                  </w:r>
                </w:p>
              </w:tc>
              <w:tc>
                <w:tcPr>
                  <w:tcW w:w="993" w:type="dxa"/>
                  <w:gridSpan w:val="2"/>
                  <w:vAlign w:val="center"/>
                </w:tcPr>
                <w:p w14:paraId="4DD8562A" w14:textId="77777777" w:rsidR="00442575" w:rsidRPr="00E3634D" w:rsidRDefault="00442575" w:rsidP="00442575">
                  <w:pPr>
                    <w:spacing w:after="160" w:line="259" w:lineRule="auto"/>
                    <w:rPr>
                      <w:rFonts w:ascii="Century Gothic" w:hAnsi="Century Gothic" w:cs="Arial"/>
                      <w:sz w:val="20"/>
                      <w:szCs w:val="20"/>
                    </w:rPr>
                  </w:pPr>
                  <w:r>
                    <w:rPr>
                      <w:rFonts w:ascii="Century Gothic" w:hAnsi="Century Gothic" w:cs="Arial"/>
                      <w:sz w:val="20"/>
                      <w:szCs w:val="20"/>
                    </w:rPr>
                    <w:t>40</w:t>
                  </w:r>
                </w:p>
              </w:tc>
              <w:tc>
                <w:tcPr>
                  <w:tcW w:w="1134" w:type="dxa"/>
                  <w:tcBorders>
                    <w:top w:val="nil"/>
                    <w:left w:val="single" w:sz="4" w:space="0" w:color="auto"/>
                    <w:bottom w:val="single" w:sz="4" w:space="0" w:color="auto"/>
                    <w:right w:val="nil"/>
                  </w:tcBorders>
                  <w:shd w:val="clear" w:color="000000" w:fill="FFFFFF"/>
                  <w:vAlign w:val="center"/>
                </w:tcPr>
                <w:p w14:paraId="7F6E5BE6" w14:textId="77777777" w:rsidR="00442575" w:rsidRPr="00E3634D" w:rsidRDefault="002F3509" w:rsidP="00442575">
                  <w:pPr>
                    <w:rPr>
                      <w:rFonts w:ascii="Century Gothic" w:hAnsi="Century Gothic" w:cs="Arial"/>
                      <w:sz w:val="20"/>
                      <w:szCs w:val="20"/>
                    </w:rPr>
                  </w:pPr>
                  <w:r>
                    <w:rPr>
                      <w:rFonts w:ascii="Century Gothic" w:hAnsi="Century Gothic" w:cs="Arial"/>
                      <w:sz w:val="20"/>
                      <w:szCs w:val="20"/>
                    </w:rPr>
                    <w:t>Week 21 – Week 22</w:t>
                  </w:r>
                </w:p>
              </w:tc>
              <w:tc>
                <w:tcPr>
                  <w:tcW w:w="1134" w:type="dxa"/>
                  <w:vAlign w:val="center"/>
                </w:tcPr>
                <w:p w14:paraId="47C8942B" w14:textId="77777777" w:rsidR="00442575" w:rsidRPr="00E3634D" w:rsidRDefault="00442575" w:rsidP="00442575">
                  <w:pPr>
                    <w:rPr>
                      <w:rFonts w:ascii="Century Gothic" w:hAnsi="Century Gothic" w:cs="Arial"/>
                      <w:sz w:val="20"/>
                      <w:szCs w:val="20"/>
                    </w:rPr>
                  </w:pPr>
                  <w:r>
                    <w:rPr>
                      <w:rFonts w:ascii="Century Gothic" w:hAnsi="Century Gothic" w:cs="Arial"/>
                      <w:sz w:val="20"/>
                      <w:szCs w:val="20"/>
                    </w:rPr>
                    <w:t>20</w:t>
                  </w:r>
                </w:p>
              </w:tc>
              <w:tc>
                <w:tcPr>
                  <w:tcW w:w="1559" w:type="dxa"/>
                </w:tcPr>
                <w:p w14:paraId="74E91B25" w14:textId="76073B13" w:rsidR="00E066C9" w:rsidRDefault="00423218" w:rsidP="00E066C9">
                  <w:pPr>
                    <w:rPr>
                      <w:rFonts w:ascii="Century Gothic" w:eastAsia="Times New Roman" w:hAnsi="Century Gothic" w:cs="Times New Roman"/>
                      <w:bCs/>
                      <w:sz w:val="20"/>
                      <w:szCs w:val="20"/>
                    </w:rPr>
                  </w:pPr>
                  <w:r>
                    <w:rPr>
                      <w:rFonts w:ascii="Century Gothic" w:eastAsia="Times New Roman" w:hAnsi="Century Gothic" w:cs="Times New Roman"/>
                      <w:bCs/>
                      <w:sz w:val="20"/>
                      <w:szCs w:val="20"/>
                    </w:rPr>
                    <w:t>The Academy</w:t>
                  </w:r>
                </w:p>
                <w:p w14:paraId="2DC35F5E" w14:textId="77777777" w:rsidR="00442575" w:rsidRDefault="00E066C9" w:rsidP="00E066C9">
                  <w:r>
                    <w:rPr>
                      <w:rFonts w:ascii="Century Gothic" w:eastAsia="Times New Roman" w:hAnsi="Century Gothic" w:cs="Times New Roman"/>
                      <w:bCs/>
                      <w:sz w:val="20"/>
                      <w:szCs w:val="20"/>
                    </w:rPr>
                    <w:t>Classroom (simulated)</w:t>
                  </w:r>
                </w:p>
              </w:tc>
            </w:tr>
            <w:tr w:rsidR="009A1CEF" w:rsidRPr="00E3634D" w14:paraId="7502C710" w14:textId="77777777" w:rsidTr="001B51A7">
              <w:trPr>
                <w:trHeight w:val="330"/>
              </w:trPr>
              <w:tc>
                <w:tcPr>
                  <w:tcW w:w="1333" w:type="dxa"/>
                  <w:noWrap/>
                </w:tcPr>
                <w:p w14:paraId="7B975846" w14:textId="22383AF3" w:rsidR="009A1CEF" w:rsidRPr="00E3634D" w:rsidRDefault="009A1CEF" w:rsidP="009A1CEF">
                  <w:pPr>
                    <w:spacing w:after="160" w:line="259" w:lineRule="auto"/>
                    <w:rPr>
                      <w:rFonts w:ascii="Century Gothic" w:hAnsi="Century Gothic" w:cs="Arial"/>
                      <w:sz w:val="20"/>
                      <w:szCs w:val="20"/>
                    </w:rPr>
                  </w:pPr>
                </w:p>
              </w:tc>
              <w:tc>
                <w:tcPr>
                  <w:tcW w:w="2350" w:type="dxa"/>
                  <w:noWrap/>
                </w:tcPr>
                <w:p w14:paraId="06A85EB7" w14:textId="77777777" w:rsidR="00C558CF" w:rsidRPr="00C558CF" w:rsidRDefault="00C558CF" w:rsidP="00C558CF">
                  <w:pPr>
                    <w:spacing w:after="160" w:line="259" w:lineRule="auto"/>
                    <w:rPr>
                      <w:rFonts w:ascii="Century Gothic" w:hAnsi="Century Gothic" w:cs="Arial"/>
                      <w:sz w:val="20"/>
                      <w:szCs w:val="20"/>
                    </w:rPr>
                  </w:pPr>
                  <w:r w:rsidRPr="00C558CF">
                    <w:rPr>
                      <w:rFonts w:ascii="Century Gothic" w:hAnsi="Century Gothic" w:cs="Arial"/>
                      <w:sz w:val="20"/>
                      <w:szCs w:val="20"/>
                    </w:rPr>
                    <w:t xml:space="preserve">BSBXCM301 </w:t>
                  </w:r>
                </w:p>
                <w:p w14:paraId="117E5D95" w14:textId="77777777" w:rsidR="009A1CEF" w:rsidRDefault="00C558CF" w:rsidP="00C558CF">
                  <w:pPr>
                    <w:spacing w:after="160" w:line="259" w:lineRule="auto"/>
                    <w:rPr>
                      <w:rFonts w:ascii="Century Gothic" w:hAnsi="Century Gothic" w:cs="Arial"/>
                      <w:sz w:val="20"/>
                      <w:szCs w:val="20"/>
                    </w:rPr>
                  </w:pPr>
                  <w:r w:rsidRPr="00C558CF">
                    <w:rPr>
                      <w:rFonts w:ascii="Century Gothic" w:hAnsi="Century Gothic" w:cs="Arial"/>
                      <w:sz w:val="20"/>
                      <w:szCs w:val="20"/>
                    </w:rPr>
                    <w:t xml:space="preserve"> Engage in workplace communication</w:t>
                  </w:r>
                </w:p>
                <w:p w14:paraId="137D868D" w14:textId="77777777" w:rsidR="00896DB2" w:rsidRPr="00896DB2" w:rsidRDefault="00896DB2" w:rsidP="00896DB2">
                  <w:pPr>
                    <w:spacing w:after="160" w:line="259" w:lineRule="auto"/>
                    <w:rPr>
                      <w:rFonts w:ascii="Century Gothic" w:hAnsi="Century Gothic" w:cs="Arial"/>
                      <w:sz w:val="20"/>
                      <w:szCs w:val="20"/>
                    </w:rPr>
                  </w:pPr>
                  <w:r w:rsidRPr="00896DB2">
                    <w:rPr>
                      <w:rFonts w:ascii="Century Gothic" w:hAnsi="Century Gothic" w:cs="Arial"/>
                      <w:sz w:val="20"/>
                      <w:szCs w:val="20"/>
                    </w:rPr>
                    <w:t xml:space="preserve">BSBPEF201 </w:t>
                  </w:r>
                </w:p>
                <w:p w14:paraId="78227960" w14:textId="519F846C" w:rsidR="00C558CF" w:rsidRPr="00E3634D" w:rsidRDefault="00896DB2" w:rsidP="00896DB2">
                  <w:pPr>
                    <w:spacing w:after="160" w:line="259" w:lineRule="auto"/>
                    <w:rPr>
                      <w:rFonts w:ascii="Century Gothic" w:hAnsi="Century Gothic" w:cs="Arial"/>
                      <w:sz w:val="20"/>
                      <w:szCs w:val="20"/>
                    </w:rPr>
                  </w:pPr>
                  <w:r w:rsidRPr="00896DB2">
                    <w:rPr>
                      <w:rFonts w:ascii="Century Gothic" w:hAnsi="Century Gothic" w:cs="Arial"/>
                      <w:sz w:val="20"/>
                      <w:szCs w:val="20"/>
                    </w:rPr>
                    <w:t>Support personal wellbeing in the workplace</w:t>
                  </w:r>
                </w:p>
              </w:tc>
              <w:tc>
                <w:tcPr>
                  <w:tcW w:w="993" w:type="dxa"/>
                  <w:gridSpan w:val="2"/>
                  <w:vAlign w:val="center"/>
                </w:tcPr>
                <w:p w14:paraId="5D975321" w14:textId="77777777" w:rsidR="009A1CEF" w:rsidRPr="00E3634D" w:rsidRDefault="009A1CEF" w:rsidP="009A1CEF">
                  <w:pPr>
                    <w:spacing w:after="160" w:line="259" w:lineRule="auto"/>
                    <w:rPr>
                      <w:rFonts w:ascii="Century Gothic" w:hAnsi="Century Gothic" w:cs="Arial"/>
                      <w:sz w:val="20"/>
                      <w:szCs w:val="20"/>
                    </w:rPr>
                  </w:pPr>
                  <w:r>
                    <w:rPr>
                      <w:rFonts w:ascii="Century Gothic" w:hAnsi="Century Gothic" w:cs="Arial"/>
                      <w:sz w:val="20"/>
                      <w:szCs w:val="20"/>
                    </w:rPr>
                    <w:t>80</w:t>
                  </w:r>
                </w:p>
              </w:tc>
              <w:tc>
                <w:tcPr>
                  <w:tcW w:w="1134" w:type="dxa"/>
                  <w:tcBorders>
                    <w:top w:val="nil"/>
                    <w:left w:val="single" w:sz="4" w:space="0" w:color="auto"/>
                    <w:bottom w:val="single" w:sz="4" w:space="0" w:color="auto"/>
                    <w:right w:val="nil"/>
                  </w:tcBorders>
                  <w:shd w:val="clear" w:color="000000" w:fill="FFFFFF"/>
                  <w:vAlign w:val="center"/>
                </w:tcPr>
                <w:p w14:paraId="115D118D" w14:textId="77777777" w:rsidR="009A1CEF" w:rsidRPr="00E3634D" w:rsidRDefault="009A1CEF" w:rsidP="009A1CEF">
                  <w:pPr>
                    <w:rPr>
                      <w:rFonts w:ascii="Century Gothic" w:hAnsi="Century Gothic" w:cs="Arial"/>
                      <w:sz w:val="20"/>
                      <w:szCs w:val="20"/>
                    </w:rPr>
                  </w:pPr>
                  <w:r>
                    <w:rPr>
                      <w:rFonts w:ascii="Century Gothic" w:hAnsi="Century Gothic" w:cs="Arial"/>
                      <w:sz w:val="20"/>
                      <w:szCs w:val="20"/>
                    </w:rPr>
                    <w:t>Week 23-Week 26</w:t>
                  </w:r>
                </w:p>
              </w:tc>
              <w:tc>
                <w:tcPr>
                  <w:tcW w:w="1134" w:type="dxa"/>
                  <w:vAlign w:val="center"/>
                </w:tcPr>
                <w:p w14:paraId="3A770BAA" w14:textId="77777777" w:rsidR="009A1CEF" w:rsidRPr="00E3634D" w:rsidRDefault="009A1CEF" w:rsidP="009A1CEF">
                  <w:pPr>
                    <w:rPr>
                      <w:rFonts w:ascii="Century Gothic" w:hAnsi="Century Gothic" w:cs="Arial"/>
                      <w:sz w:val="20"/>
                      <w:szCs w:val="20"/>
                    </w:rPr>
                  </w:pPr>
                  <w:r>
                    <w:rPr>
                      <w:rFonts w:ascii="Century Gothic" w:hAnsi="Century Gothic" w:cs="Arial"/>
                      <w:sz w:val="20"/>
                      <w:szCs w:val="20"/>
                    </w:rPr>
                    <w:t>40</w:t>
                  </w:r>
                </w:p>
              </w:tc>
              <w:tc>
                <w:tcPr>
                  <w:tcW w:w="1559" w:type="dxa"/>
                </w:tcPr>
                <w:p w14:paraId="04075081" w14:textId="50F4892D" w:rsidR="009A1CEF" w:rsidRDefault="00423218" w:rsidP="009A1CEF">
                  <w:pPr>
                    <w:rPr>
                      <w:rFonts w:ascii="Century Gothic" w:eastAsia="Times New Roman" w:hAnsi="Century Gothic" w:cs="Times New Roman"/>
                      <w:bCs/>
                      <w:sz w:val="20"/>
                      <w:szCs w:val="20"/>
                    </w:rPr>
                  </w:pPr>
                  <w:r>
                    <w:rPr>
                      <w:rFonts w:ascii="Century Gothic" w:eastAsia="Times New Roman" w:hAnsi="Century Gothic" w:cs="Times New Roman"/>
                      <w:bCs/>
                      <w:sz w:val="20"/>
                      <w:szCs w:val="20"/>
                    </w:rPr>
                    <w:t>The Academy</w:t>
                  </w:r>
                </w:p>
                <w:p w14:paraId="27A80CE0" w14:textId="77777777" w:rsidR="009A1CEF" w:rsidRDefault="009A1CEF" w:rsidP="009A1CEF">
                  <w:r>
                    <w:rPr>
                      <w:rFonts w:ascii="Century Gothic" w:eastAsia="Times New Roman" w:hAnsi="Century Gothic" w:cs="Times New Roman"/>
                      <w:bCs/>
                      <w:sz w:val="20"/>
                      <w:szCs w:val="20"/>
                    </w:rPr>
                    <w:t>Classroom (simulated)</w:t>
                  </w:r>
                </w:p>
              </w:tc>
            </w:tr>
            <w:tr w:rsidR="009A1CEF" w:rsidRPr="00E3634D" w14:paraId="1A92BE47" w14:textId="77777777" w:rsidTr="001860F9">
              <w:trPr>
                <w:trHeight w:val="330"/>
              </w:trPr>
              <w:tc>
                <w:tcPr>
                  <w:tcW w:w="8503" w:type="dxa"/>
                  <w:gridSpan w:val="7"/>
                  <w:noWrap/>
                </w:tcPr>
                <w:p w14:paraId="069B9AEA" w14:textId="77777777" w:rsidR="009A1CEF" w:rsidRDefault="009A1CEF" w:rsidP="009A1CEF">
                  <w:pPr>
                    <w:jc w:val="center"/>
                    <w:rPr>
                      <w:rFonts w:ascii="Century Gothic" w:hAnsi="Century Gothic" w:cs="Arial"/>
                      <w:sz w:val="20"/>
                      <w:szCs w:val="20"/>
                    </w:rPr>
                  </w:pPr>
                  <w:r>
                    <w:rPr>
                      <w:rFonts w:ascii="Century Gothic" w:hAnsi="Century Gothic" w:cs="Arial"/>
                      <w:sz w:val="20"/>
                      <w:szCs w:val="20"/>
                    </w:rPr>
                    <w:t>2 Weeks term Break (Week 27 and 28)</w:t>
                  </w:r>
                </w:p>
              </w:tc>
            </w:tr>
            <w:tr w:rsidR="003302E1" w:rsidRPr="00E3634D" w14:paraId="62DE64DC" w14:textId="77777777" w:rsidTr="00A63E6E">
              <w:trPr>
                <w:trHeight w:val="330"/>
              </w:trPr>
              <w:tc>
                <w:tcPr>
                  <w:tcW w:w="8503" w:type="dxa"/>
                  <w:gridSpan w:val="7"/>
                  <w:shd w:val="clear" w:color="auto" w:fill="D9D9D9" w:themeFill="background1" w:themeFillShade="D9"/>
                  <w:noWrap/>
                  <w:vAlign w:val="center"/>
                  <w:hideMark/>
                </w:tcPr>
                <w:p w14:paraId="0A9A7746" w14:textId="77777777" w:rsidR="003302E1" w:rsidRDefault="003302E1" w:rsidP="003302E1">
                  <w:pPr>
                    <w:spacing w:after="160" w:line="259" w:lineRule="auto"/>
                  </w:pPr>
                  <w:r w:rsidRPr="00E3634D">
                    <w:rPr>
                      <w:rFonts w:ascii="Century Gothic" w:hAnsi="Century Gothic" w:cs="Arial"/>
                      <w:b/>
                      <w:sz w:val="20"/>
                      <w:szCs w:val="20"/>
                    </w:rPr>
                    <w:t>Stage 3</w:t>
                  </w:r>
                  <w:r w:rsidRPr="00E3634D">
                    <w:rPr>
                      <w:rFonts w:ascii="Century Gothic" w:hAnsi="Century Gothic" w:cs="Arial"/>
                      <w:sz w:val="20"/>
                      <w:szCs w:val="20"/>
                    </w:rPr>
                    <w:t> </w:t>
                  </w:r>
                </w:p>
              </w:tc>
            </w:tr>
            <w:tr w:rsidR="009A1CEF" w:rsidRPr="00E3634D" w14:paraId="70840055" w14:textId="77777777" w:rsidTr="001B51A7">
              <w:trPr>
                <w:trHeight w:val="315"/>
              </w:trPr>
              <w:tc>
                <w:tcPr>
                  <w:tcW w:w="1333" w:type="dxa"/>
                  <w:noWrap/>
                </w:tcPr>
                <w:p w14:paraId="08D0411D" w14:textId="6D38716E" w:rsidR="009A1CEF" w:rsidRPr="00E3634D" w:rsidRDefault="009A1CEF" w:rsidP="009A1CEF">
                  <w:pPr>
                    <w:spacing w:after="160" w:line="259" w:lineRule="auto"/>
                    <w:rPr>
                      <w:rFonts w:ascii="Century Gothic" w:hAnsi="Century Gothic" w:cs="Arial"/>
                      <w:sz w:val="20"/>
                      <w:szCs w:val="20"/>
                    </w:rPr>
                  </w:pPr>
                </w:p>
              </w:tc>
              <w:tc>
                <w:tcPr>
                  <w:tcW w:w="2350" w:type="dxa"/>
                  <w:noWrap/>
                </w:tcPr>
                <w:p w14:paraId="1441CC54" w14:textId="77777777" w:rsidR="00C558CF" w:rsidRPr="00C558CF" w:rsidRDefault="00C558CF" w:rsidP="00C558CF">
                  <w:pPr>
                    <w:spacing w:after="160" w:line="259" w:lineRule="auto"/>
                    <w:rPr>
                      <w:rFonts w:ascii="Century Gothic" w:hAnsi="Century Gothic" w:cs="Arial"/>
                      <w:sz w:val="20"/>
                      <w:szCs w:val="20"/>
                    </w:rPr>
                  </w:pPr>
                  <w:r w:rsidRPr="00C558CF">
                    <w:rPr>
                      <w:rFonts w:ascii="Century Gothic" w:hAnsi="Century Gothic" w:cs="Arial"/>
                      <w:sz w:val="20"/>
                      <w:szCs w:val="20"/>
                    </w:rPr>
                    <w:t xml:space="preserve">BSBOPS306 </w:t>
                  </w:r>
                </w:p>
                <w:p w14:paraId="3B48798C" w14:textId="77777777" w:rsidR="00C558CF" w:rsidRPr="00C558CF" w:rsidRDefault="00C558CF" w:rsidP="00C558CF">
                  <w:pPr>
                    <w:spacing w:after="160" w:line="259" w:lineRule="auto"/>
                    <w:rPr>
                      <w:rFonts w:ascii="Century Gothic" w:hAnsi="Century Gothic" w:cs="Arial"/>
                      <w:sz w:val="20"/>
                      <w:szCs w:val="20"/>
                    </w:rPr>
                  </w:pPr>
                  <w:r w:rsidRPr="00C558CF">
                    <w:rPr>
                      <w:rFonts w:ascii="Century Gothic" w:hAnsi="Century Gothic" w:cs="Arial"/>
                      <w:sz w:val="20"/>
                      <w:szCs w:val="20"/>
                    </w:rPr>
                    <w:t xml:space="preserve"> Record stakeholder interactions</w:t>
                  </w:r>
                </w:p>
                <w:p w14:paraId="385EAC4F" w14:textId="0050E0C8" w:rsidR="009A1CEF" w:rsidRPr="00E3634D" w:rsidRDefault="009A1CEF" w:rsidP="00C558CF">
                  <w:pPr>
                    <w:spacing w:after="160" w:line="259" w:lineRule="auto"/>
                    <w:rPr>
                      <w:rFonts w:ascii="Century Gothic" w:hAnsi="Century Gothic" w:cs="Arial"/>
                      <w:sz w:val="20"/>
                      <w:szCs w:val="20"/>
                    </w:rPr>
                  </w:pPr>
                </w:p>
              </w:tc>
              <w:tc>
                <w:tcPr>
                  <w:tcW w:w="993" w:type="dxa"/>
                  <w:gridSpan w:val="2"/>
                  <w:vAlign w:val="center"/>
                </w:tcPr>
                <w:p w14:paraId="23052413" w14:textId="77777777" w:rsidR="009A1CEF" w:rsidRPr="00E3634D" w:rsidRDefault="009A1CEF" w:rsidP="009A1CEF">
                  <w:pPr>
                    <w:spacing w:after="160" w:line="259" w:lineRule="auto"/>
                    <w:rPr>
                      <w:rFonts w:ascii="Century Gothic" w:hAnsi="Century Gothic" w:cs="Arial"/>
                      <w:sz w:val="20"/>
                      <w:szCs w:val="20"/>
                    </w:rPr>
                  </w:pPr>
                  <w:r>
                    <w:rPr>
                      <w:rFonts w:ascii="Century Gothic" w:hAnsi="Century Gothic" w:cs="Arial"/>
                      <w:sz w:val="20"/>
                      <w:szCs w:val="20"/>
                    </w:rPr>
                    <w:t>80</w:t>
                  </w:r>
                </w:p>
              </w:tc>
              <w:tc>
                <w:tcPr>
                  <w:tcW w:w="1134" w:type="dxa"/>
                  <w:tcBorders>
                    <w:top w:val="single" w:sz="4" w:space="0" w:color="auto"/>
                    <w:left w:val="single" w:sz="4" w:space="0" w:color="auto"/>
                    <w:bottom w:val="single" w:sz="4" w:space="0" w:color="auto"/>
                    <w:right w:val="nil"/>
                  </w:tcBorders>
                  <w:shd w:val="clear" w:color="000000" w:fill="FFFFFF"/>
                  <w:vAlign w:val="center"/>
                </w:tcPr>
                <w:p w14:paraId="1745AA6C" w14:textId="77777777" w:rsidR="009A1CEF" w:rsidRPr="00E3634D" w:rsidRDefault="009A1CEF" w:rsidP="009A1CEF">
                  <w:pPr>
                    <w:rPr>
                      <w:rFonts w:ascii="Century Gothic" w:hAnsi="Century Gothic" w:cs="Arial"/>
                      <w:sz w:val="20"/>
                      <w:szCs w:val="20"/>
                    </w:rPr>
                  </w:pPr>
                  <w:r>
                    <w:rPr>
                      <w:rFonts w:ascii="Century Gothic" w:hAnsi="Century Gothic" w:cs="Arial"/>
                      <w:sz w:val="20"/>
                      <w:szCs w:val="20"/>
                    </w:rPr>
                    <w:t>Week 29 – Week 32</w:t>
                  </w:r>
                </w:p>
              </w:tc>
              <w:tc>
                <w:tcPr>
                  <w:tcW w:w="1134" w:type="dxa"/>
                  <w:vAlign w:val="center"/>
                </w:tcPr>
                <w:p w14:paraId="66A7A994" w14:textId="77777777" w:rsidR="009A1CEF" w:rsidRPr="00E3634D" w:rsidRDefault="009A1CEF" w:rsidP="009A1CEF">
                  <w:pPr>
                    <w:rPr>
                      <w:rFonts w:ascii="Century Gothic" w:hAnsi="Century Gothic" w:cs="Arial"/>
                      <w:sz w:val="20"/>
                      <w:szCs w:val="20"/>
                    </w:rPr>
                  </w:pPr>
                  <w:r>
                    <w:rPr>
                      <w:rFonts w:ascii="Century Gothic" w:hAnsi="Century Gothic" w:cs="Arial"/>
                      <w:sz w:val="20"/>
                      <w:szCs w:val="20"/>
                    </w:rPr>
                    <w:t>40</w:t>
                  </w:r>
                </w:p>
              </w:tc>
              <w:tc>
                <w:tcPr>
                  <w:tcW w:w="1559" w:type="dxa"/>
                </w:tcPr>
                <w:p w14:paraId="49218362" w14:textId="2AEC6058" w:rsidR="009A1CEF" w:rsidRDefault="00423218" w:rsidP="009A1CEF">
                  <w:pPr>
                    <w:rPr>
                      <w:rFonts w:ascii="Century Gothic" w:eastAsia="Times New Roman" w:hAnsi="Century Gothic" w:cs="Times New Roman"/>
                      <w:bCs/>
                      <w:sz w:val="20"/>
                      <w:szCs w:val="20"/>
                    </w:rPr>
                  </w:pPr>
                  <w:r>
                    <w:rPr>
                      <w:rFonts w:ascii="Century Gothic" w:eastAsia="Times New Roman" w:hAnsi="Century Gothic" w:cs="Times New Roman"/>
                      <w:bCs/>
                      <w:sz w:val="20"/>
                      <w:szCs w:val="20"/>
                    </w:rPr>
                    <w:t>The Academy</w:t>
                  </w:r>
                </w:p>
                <w:p w14:paraId="25BA20AB" w14:textId="77777777" w:rsidR="009A1CEF" w:rsidRDefault="009A1CEF" w:rsidP="009A1CEF">
                  <w:r>
                    <w:rPr>
                      <w:rFonts w:ascii="Century Gothic" w:eastAsia="Times New Roman" w:hAnsi="Century Gothic" w:cs="Times New Roman"/>
                      <w:bCs/>
                      <w:sz w:val="20"/>
                      <w:szCs w:val="20"/>
                    </w:rPr>
                    <w:t>Classroom (simulated)</w:t>
                  </w:r>
                </w:p>
              </w:tc>
            </w:tr>
            <w:tr w:rsidR="009A1CEF" w:rsidRPr="00E3634D" w14:paraId="6B748925" w14:textId="77777777" w:rsidTr="001B51A7">
              <w:trPr>
                <w:trHeight w:val="315"/>
              </w:trPr>
              <w:tc>
                <w:tcPr>
                  <w:tcW w:w="1333" w:type="dxa"/>
                  <w:noWrap/>
                </w:tcPr>
                <w:p w14:paraId="130DB046" w14:textId="0E34615C" w:rsidR="009A1CEF" w:rsidRPr="00E3634D" w:rsidRDefault="009A1CEF" w:rsidP="009A1CEF">
                  <w:pPr>
                    <w:spacing w:after="160" w:line="259" w:lineRule="auto"/>
                    <w:rPr>
                      <w:rFonts w:ascii="Century Gothic" w:hAnsi="Century Gothic" w:cs="Arial"/>
                      <w:sz w:val="20"/>
                      <w:szCs w:val="20"/>
                    </w:rPr>
                  </w:pPr>
                </w:p>
              </w:tc>
              <w:tc>
                <w:tcPr>
                  <w:tcW w:w="2350" w:type="dxa"/>
                  <w:noWrap/>
                </w:tcPr>
                <w:p w14:paraId="0371E8D8" w14:textId="77777777" w:rsidR="00C558CF" w:rsidRPr="00C558CF" w:rsidRDefault="00C558CF" w:rsidP="00C558CF">
                  <w:pPr>
                    <w:spacing w:after="160" w:line="259" w:lineRule="auto"/>
                    <w:rPr>
                      <w:rFonts w:ascii="Century Gothic" w:hAnsi="Century Gothic" w:cs="Arial"/>
                      <w:sz w:val="20"/>
                      <w:szCs w:val="20"/>
                    </w:rPr>
                  </w:pPr>
                  <w:r w:rsidRPr="00C558CF">
                    <w:rPr>
                      <w:rFonts w:ascii="Century Gothic" w:hAnsi="Century Gothic" w:cs="Arial"/>
                      <w:sz w:val="20"/>
                      <w:szCs w:val="20"/>
                    </w:rPr>
                    <w:t xml:space="preserve">BSBTEC201 </w:t>
                  </w:r>
                </w:p>
                <w:p w14:paraId="0F30166B" w14:textId="43FE5A18" w:rsidR="009A1CEF" w:rsidRPr="00E3634D" w:rsidRDefault="00C558CF" w:rsidP="00C558CF">
                  <w:pPr>
                    <w:spacing w:after="160" w:line="259" w:lineRule="auto"/>
                    <w:rPr>
                      <w:rFonts w:ascii="Century Gothic" w:hAnsi="Century Gothic" w:cs="Arial"/>
                      <w:sz w:val="20"/>
                      <w:szCs w:val="20"/>
                    </w:rPr>
                  </w:pPr>
                  <w:r w:rsidRPr="00C558CF">
                    <w:rPr>
                      <w:rFonts w:ascii="Century Gothic" w:hAnsi="Century Gothic" w:cs="Arial"/>
                      <w:sz w:val="20"/>
                      <w:szCs w:val="20"/>
                    </w:rPr>
                    <w:t xml:space="preserve"> Use business software applications</w:t>
                  </w:r>
                </w:p>
              </w:tc>
              <w:tc>
                <w:tcPr>
                  <w:tcW w:w="993" w:type="dxa"/>
                  <w:gridSpan w:val="2"/>
                  <w:vAlign w:val="center"/>
                </w:tcPr>
                <w:p w14:paraId="42D8C80F" w14:textId="77777777" w:rsidR="009A1CEF" w:rsidRPr="00E3634D" w:rsidRDefault="009A1CEF" w:rsidP="009A1CEF">
                  <w:pPr>
                    <w:spacing w:after="160" w:line="259" w:lineRule="auto"/>
                    <w:rPr>
                      <w:rFonts w:ascii="Century Gothic" w:hAnsi="Century Gothic" w:cs="Arial"/>
                      <w:sz w:val="20"/>
                      <w:szCs w:val="20"/>
                    </w:rPr>
                  </w:pPr>
                  <w:r>
                    <w:rPr>
                      <w:rFonts w:ascii="Century Gothic" w:hAnsi="Century Gothic" w:cs="Arial"/>
                      <w:sz w:val="20"/>
                      <w:szCs w:val="20"/>
                    </w:rPr>
                    <w:t>80</w:t>
                  </w:r>
                </w:p>
              </w:tc>
              <w:tc>
                <w:tcPr>
                  <w:tcW w:w="1134" w:type="dxa"/>
                  <w:tcBorders>
                    <w:top w:val="nil"/>
                    <w:left w:val="single" w:sz="4" w:space="0" w:color="auto"/>
                    <w:bottom w:val="single" w:sz="4" w:space="0" w:color="auto"/>
                    <w:right w:val="nil"/>
                  </w:tcBorders>
                  <w:shd w:val="clear" w:color="000000" w:fill="FFFFFF"/>
                  <w:vAlign w:val="center"/>
                </w:tcPr>
                <w:p w14:paraId="117FC257" w14:textId="77777777" w:rsidR="009A1CEF" w:rsidRPr="00E3634D" w:rsidRDefault="009A1CEF" w:rsidP="009A1CEF">
                  <w:pPr>
                    <w:rPr>
                      <w:rFonts w:ascii="Century Gothic" w:hAnsi="Century Gothic" w:cs="Arial"/>
                      <w:sz w:val="20"/>
                      <w:szCs w:val="20"/>
                    </w:rPr>
                  </w:pPr>
                  <w:r>
                    <w:rPr>
                      <w:rFonts w:ascii="Century Gothic" w:hAnsi="Century Gothic" w:cs="Arial"/>
                      <w:sz w:val="20"/>
                      <w:szCs w:val="20"/>
                    </w:rPr>
                    <w:t>Week 33– Week 36</w:t>
                  </w:r>
                </w:p>
              </w:tc>
              <w:tc>
                <w:tcPr>
                  <w:tcW w:w="1134" w:type="dxa"/>
                  <w:vAlign w:val="center"/>
                </w:tcPr>
                <w:p w14:paraId="6D4F43BE" w14:textId="77777777" w:rsidR="009A1CEF" w:rsidRPr="00E3634D" w:rsidRDefault="009A1CEF" w:rsidP="009A1CEF">
                  <w:pPr>
                    <w:rPr>
                      <w:rFonts w:ascii="Century Gothic" w:hAnsi="Century Gothic" w:cs="Arial"/>
                      <w:sz w:val="20"/>
                      <w:szCs w:val="20"/>
                    </w:rPr>
                  </w:pPr>
                  <w:r>
                    <w:rPr>
                      <w:rFonts w:ascii="Century Gothic" w:hAnsi="Century Gothic" w:cs="Arial"/>
                      <w:sz w:val="20"/>
                      <w:szCs w:val="20"/>
                    </w:rPr>
                    <w:t>40</w:t>
                  </w:r>
                </w:p>
              </w:tc>
              <w:tc>
                <w:tcPr>
                  <w:tcW w:w="1559" w:type="dxa"/>
                </w:tcPr>
                <w:p w14:paraId="14E6BC73" w14:textId="22E80FFE" w:rsidR="009A1CEF" w:rsidRDefault="00423218" w:rsidP="009A1CEF">
                  <w:pPr>
                    <w:rPr>
                      <w:rFonts w:ascii="Century Gothic" w:eastAsia="Times New Roman" w:hAnsi="Century Gothic" w:cs="Times New Roman"/>
                      <w:bCs/>
                      <w:sz w:val="20"/>
                      <w:szCs w:val="20"/>
                    </w:rPr>
                  </w:pPr>
                  <w:r>
                    <w:rPr>
                      <w:rFonts w:ascii="Century Gothic" w:eastAsia="Times New Roman" w:hAnsi="Century Gothic" w:cs="Times New Roman"/>
                      <w:bCs/>
                      <w:sz w:val="20"/>
                      <w:szCs w:val="20"/>
                    </w:rPr>
                    <w:t>The Academy</w:t>
                  </w:r>
                </w:p>
                <w:p w14:paraId="72D834F5" w14:textId="77777777" w:rsidR="009A1CEF" w:rsidRDefault="009A1CEF" w:rsidP="009A1CEF">
                  <w:r>
                    <w:rPr>
                      <w:rFonts w:ascii="Century Gothic" w:eastAsia="Times New Roman" w:hAnsi="Century Gothic" w:cs="Times New Roman"/>
                      <w:bCs/>
                      <w:sz w:val="20"/>
                      <w:szCs w:val="20"/>
                    </w:rPr>
                    <w:t>Classroom (simulated)</w:t>
                  </w:r>
                </w:p>
              </w:tc>
            </w:tr>
            <w:tr w:rsidR="009A1CEF" w:rsidRPr="00E3634D" w14:paraId="1E2E8A48" w14:textId="77777777" w:rsidTr="001B51A7">
              <w:trPr>
                <w:trHeight w:val="315"/>
              </w:trPr>
              <w:tc>
                <w:tcPr>
                  <w:tcW w:w="1333" w:type="dxa"/>
                  <w:noWrap/>
                </w:tcPr>
                <w:p w14:paraId="70BE513E" w14:textId="147A9827" w:rsidR="009A1CEF" w:rsidRPr="00E3634D" w:rsidRDefault="009A1CEF" w:rsidP="009A1CEF">
                  <w:pPr>
                    <w:spacing w:after="160" w:line="259" w:lineRule="auto"/>
                    <w:rPr>
                      <w:rFonts w:ascii="Century Gothic" w:hAnsi="Century Gothic" w:cs="Arial"/>
                      <w:sz w:val="20"/>
                      <w:szCs w:val="20"/>
                    </w:rPr>
                  </w:pPr>
                </w:p>
              </w:tc>
              <w:tc>
                <w:tcPr>
                  <w:tcW w:w="2350" w:type="dxa"/>
                  <w:noWrap/>
                </w:tcPr>
                <w:p w14:paraId="503F9AA7" w14:textId="2059D17B" w:rsidR="009A1CEF" w:rsidRPr="00E3634D" w:rsidRDefault="00C558CF" w:rsidP="009A1CEF">
                  <w:pPr>
                    <w:spacing w:after="160" w:line="259" w:lineRule="auto"/>
                    <w:rPr>
                      <w:rFonts w:ascii="Century Gothic" w:hAnsi="Century Gothic" w:cs="Arial"/>
                      <w:sz w:val="20"/>
                      <w:szCs w:val="20"/>
                    </w:rPr>
                  </w:pPr>
                  <w:r w:rsidRPr="00C558CF">
                    <w:rPr>
                      <w:rFonts w:ascii="Century Gothic" w:hAnsi="Century Gothic" w:cs="Arial"/>
                      <w:sz w:val="20"/>
                      <w:szCs w:val="20"/>
                    </w:rPr>
                    <w:t>BSBTEC</w:t>
                  </w:r>
                  <w:r w:rsidR="00753F77" w:rsidRPr="00C558CF">
                    <w:rPr>
                      <w:rFonts w:ascii="Century Gothic" w:hAnsi="Century Gothic" w:cs="Arial"/>
                      <w:sz w:val="20"/>
                      <w:szCs w:val="20"/>
                    </w:rPr>
                    <w:t>202</w:t>
                  </w:r>
                  <w:r w:rsidR="00753F77">
                    <w:rPr>
                      <w:rFonts w:ascii="Century Gothic" w:hAnsi="Century Gothic" w:cs="Arial"/>
                      <w:sz w:val="20"/>
                      <w:szCs w:val="20"/>
                    </w:rPr>
                    <w:t xml:space="preserve"> Use</w:t>
                  </w:r>
                  <w:r w:rsidRPr="00C558CF">
                    <w:rPr>
                      <w:rFonts w:ascii="Century Gothic" w:hAnsi="Century Gothic" w:cs="Arial"/>
                      <w:sz w:val="20"/>
                      <w:szCs w:val="20"/>
                    </w:rPr>
                    <w:t xml:space="preserve"> digital technologies to communicate in a work environment</w:t>
                  </w:r>
                </w:p>
              </w:tc>
              <w:tc>
                <w:tcPr>
                  <w:tcW w:w="993" w:type="dxa"/>
                  <w:gridSpan w:val="2"/>
                  <w:vAlign w:val="center"/>
                </w:tcPr>
                <w:p w14:paraId="331CDE7F" w14:textId="77777777" w:rsidR="009A1CEF" w:rsidRPr="00E3634D" w:rsidRDefault="009A1CEF" w:rsidP="009A1CEF">
                  <w:pPr>
                    <w:spacing w:after="160" w:line="259" w:lineRule="auto"/>
                    <w:rPr>
                      <w:rFonts w:ascii="Century Gothic" w:hAnsi="Century Gothic" w:cs="Arial"/>
                      <w:sz w:val="20"/>
                      <w:szCs w:val="20"/>
                    </w:rPr>
                  </w:pPr>
                  <w:r>
                    <w:rPr>
                      <w:rFonts w:ascii="Century Gothic" w:hAnsi="Century Gothic" w:cs="Arial"/>
                      <w:sz w:val="20"/>
                      <w:szCs w:val="20"/>
                    </w:rPr>
                    <w:t>40</w:t>
                  </w:r>
                </w:p>
              </w:tc>
              <w:tc>
                <w:tcPr>
                  <w:tcW w:w="1134" w:type="dxa"/>
                  <w:tcBorders>
                    <w:top w:val="nil"/>
                    <w:left w:val="single" w:sz="4" w:space="0" w:color="auto"/>
                    <w:bottom w:val="single" w:sz="4" w:space="0" w:color="auto"/>
                    <w:right w:val="nil"/>
                  </w:tcBorders>
                  <w:shd w:val="clear" w:color="000000" w:fill="FFFFFF"/>
                  <w:vAlign w:val="center"/>
                </w:tcPr>
                <w:p w14:paraId="75908234" w14:textId="77777777" w:rsidR="009A1CEF" w:rsidRPr="00E3634D" w:rsidRDefault="009A1CEF" w:rsidP="009A1CEF">
                  <w:pPr>
                    <w:rPr>
                      <w:rFonts w:ascii="Century Gothic" w:hAnsi="Century Gothic" w:cs="Arial"/>
                      <w:sz w:val="20"/>
                      <w:szCs w:val="20"/>
                    </w:rPr>
                  </w:pPr>
                  <w:r>
                    <w:rPr>
                      <w:rFonts w:ascii="Century Gothic" w:hAnsi="Century Gothic" w:cs="Arial"/>
                      <w:sz w:val="20"/>
                      <w:szCs w:val="20"/>
                    </w:rPr>
                    <w:t>Week 37 – Week 38</w:t>
                  </w:r>
                </w:p>
              </w:tc>
              <w:tc>
                <w:tcPr>
                  <w:tcW w:w="1134" w:type="dxa"/>
                  <w:vAlign w:val="center"/>
                </w:tcPr>
                <w:p w14:paraId="43DFFD73" w14:textId="77777777" w:rsidR="009A1CEF" w:rsidRPr="00E3634D" w:rsidRDefault="009A1CEF" w:rsidP="009A1CEF">
                  <w:pPr>
                    <w:rPr>
                      <w:rFonts w:ascii="Century Gothic" w:hAnsi="Century Gothic" w:cs="Arial"/>
                      <w:sz w:val="20"/>
                      <w:szCs w:val="20"/>
                    </w:rPr>
                  </w:pPr>
                  <w:r>
                    <w:rPr>
                      <w:rFonts w:ascii="Century Gothic" w:hAnsi="Century Gothic" w:cs="Arial"/>
                      <w:sz w:val="20"/>
                      <w:szCs w:val="20"/>
                    </w:rPr>
                    <w:t>20</w:t>
                  </w:r>
                </w:p>
              </w:tc>
              <w:tc>
                <w:tcPr>
                  <w:tcW w:w="1559" w:type="dxa"/>
                </w:tcPr>
                <w:p w14:paraId="030B08A9" w14:textId="736E42ED" w:rsidR="009A1CEF" w:rsidRDefault="00423218" w:rsidP="009A1CEF">
                  <w:pPr>
                    <w:rPr>
                      <w:rFonts w:ascii="Century Gothic" w:eastAsia="Times New Roman" w:hAnsi="Century Gothic" w:cs="Times New Roman"/>
                      <w:bCs/>
                      <w:sz w:val="20"/>
                      <w:szCs w:val="20"/>
                    </w:rPr>
                  </w:pPr>
                  <w:r>
                    <w:rPr>
                      <w:rFonts w:ascii="Century Gothic" w:eastAsia="Times New Roman" w:hAnsi="Century Gothic" w:cs="Times New Roman"/>
                      <w:bCs/>
                      <w:sz w:val="20"/>
                      <w:szCs w:val="20"/>
                    </w:rPr>
                    <w:t>The Academy</w:t>
                  </w:r>
                </w:p>
                <w:p w14:paraId="5957F3BD" w14:textId="77777777" w:rsidR="009A1CEF" w:rsidRDefault="009A1CEF" w:rsidP="009A1CEF">
                  <w:r>
                    <w:rPr>
                      <w:rFonts w:ascii="Century Gothic" w:eastAsia="Times New Roman" w:hAnsi="Century Gothic" w:cs="Times New Roman"/>
                      <w:bCs/>
                      <w:sz w:val="20"/>
                      <w:szCs w:val="20"/>
                    </w:rPr>
                    <w:t>Classroom (simulated)</w:t>
                  </w:r>
                </w:p>
              </w:tc>
            </w:tr>
            <w:tr w:rsidR="009A1CEF" w:rsidRPr="00E3634D" w14:paraId="7722F36E" w14:textId="77777777" w:rsidTr="001860F9">
              <w:trPr>
                <w:trHeight w:val="315"/>
              </w:trPr>
              <w:tc>
                <w:tcPr>
                  <w:tcW w:w="8503" w:type="dxa"/>
                  <w:gridSpan w:val="7"/>
                  <w:noWrap/>
                </w:tcPr>
                <w:p w14:paraId="7A7BB6DB" w14:textId="77777777" w:rsidR="009A1CEF" w:rsidRDefault="009A1CEF" w:rsidP="009A1CEF">
                  <w:pPr>
                    <w:jc w:val="center"/>
                    <w:rPr>
                      <w:rFonts w:ascii="Century Gothic" w:hAnsi="Century Gothic" w:cs="Arial"/>
                      <w:sz w:val="20"/>
                      <w:szCs w:val="20"/>
                    </w:rPr>
                  </w:pPr>
                  <w:r>
                    <w:rPr>
                      <w:rFonts w:ascii="Century Gothic" w:hAnsi="Century Gothic" w:cs="Arial"/>
                      <w:sz w:val="20"/>
                      <w:szCs w:val="20"/>
                    </w:rPr>
                    <w:t>2 Weeks term Break including Christmas Holiday (Week 39 and Week 40)</w:t>
                  </w:r>
                </w:p>
              </w:tc>
            </w:tr>
            <w:tr w:rsidR="003302E1" w:rsidRPr="00E3634D" w14:paraId="783D08B2" w14:textId="77777777" w:rsidTr="00A63E6E">
              <w:trPr>
                <w:trHeight w:val="349"/>
              </w:trPr>
              <w:tc>
                <w:tcPr>
                  <w:tcW w:w="8503" w:type="dxa"/>
                  <w:gridSpan w:val="7"/>
                  <w:shd w:val="clear" w:color="auto" w:fill="D9D9D9" w:themeFill="background1" w:themeFillShade="D9"/>
                  <w:noWrap/>
                  <w:vAlign w:val="center"/>
                  <w:hideMark/>
                </w:tcPr>
                <w:p w14:paraId="12E1B72E" w14:textId="77777777" w:rsidR="003302E1" w:rsidRDefault="003302E1" w:rsidP="003302E1">
                  <w:pPr>
                    <w:spacing w:after="160" w:line="259" w:lineRule="auto"/>
                  </w:pPr>
                  <w:r w:rsidRPr="00E3634D">
                    <w:rPr>
                      <w:rFonts w:ascii="Century Gothic" w:hAnsi="Century Gothic" w:cs="Arial"/>
                      <w:b/>
                      <w:sz w:val="20"/>
                      <w:szCs w:val="20"/>
                    </w:rPr>
                    <w:t>Stage 4</w:t>
                  </w:r>
                  <w:r w:rsidRPr="00E3634D">
                    <w:rPr>
                      <w:rFonts w:ascii="Century Gothic" w:hAnsi="Century Gothic" w:cs="Arial"/>
                      <w:sz w:val="20"/>
                      <w:szCs w:val="20"/>
                    </w:rPr>
                    <w:t> </w:t>
                  </w:r>
                </w:p>
              </w:tc>
            </w:tr>
            <w:tr w:rsidR="009A1CEF" w:rsidRPr="00E3634D" w14:paraId="33B02A60" w14:textId="77777777" w:rsidTr="001B51A7">
              <w:trPr>
                <w:trHeight w:val="330"/>
              </w:trPr>
              <w:tc>
                <w:tcPr>
                  <w:tcW w:w="1333" w:type="dxa"/>
                  <w:noWrap/>
                </w:tcPr>
                <w:p w14:paraId="58837C37" w14:textId="2FA446A0" w:rsidR="009A1CEF" w:rsidRPr="00E3634D" w:rsidRDefault="009A1CEF" w:rsidP="009A1CEF">
                  <w:pPr>
                    <w:spacing w:after="160" w:line="259" w:lineRule="auto"/>
                    <w:rPr>
                      <w:rFonts w:ascii="Century Gothic" w:hAnsi="Century Gothic" w:cs="Arial"/>
                      <w:sz w:val="20"/>
                      <w:szCs w:val="20"/>
                    </w:rPr>
                  </w:pPr>
                </w:p>
              </w:tc>
              <w:tc>
                <w:tcPr>
                  <w:tcW w:w="2350" w:type="dxa"/>
                  <w:noWrap/>
                </w:tcPr>
                <w:p w14:paraId="7A98D3A9" w14:textId="77777777" w:rsidR="00753F77" w:rsidRPr="00753F77" w:rsidRDefault="00753F77" w:rsidP="00753F77">
                  <w:pPr>
                    <w:spacing w:after="160" w:line="259" w:lineRule="auto"/>
                    <w:rPr>
                      <w:rFonts w:ascii="Century Gothic" w:hAnsi="Century Gothic" w:cs="Arial"/>
                      <w:sz w:val="20"/>
                      <w:szCs w:val="20"/>
                    </w:rPr>
                  </w:pPr>
                  <w:r w:rsidRPr="00753F77">
                    <w:rPr>
                      <w:rFonts w:ascii="Century Gothic" w:hAnsi="Century Gothic" w:cs="Arial"/>
                      <w:sz w:val="20"/>
                      <w:szCs w:val="20"/>
                    </w:rPr>
                    <w:t xml:space="preserve">BSBTEC301 </w:t>
                  </w:r>
                </w:p>
                <w:p w14:paraId="53FCF7AC" w14:textId="77777777" w:rsidR="00753F77" w:rsidRPr="00753F77" w:rsidRDefault="00753F77" w:rsidP="00753F77">
                  <w:pPr>
                    <w:spacing w:after="160" w:line="259" w:lineRule="auto"/>
                    <w:rPr>
                      <w:rFonts w:ascii="Century Gothic" w:hAnsi="Century Gothic" w:cs="Arial"/>
                      <w:sz w:val="20"/>
                      <w:szCs w:val="20"/>
                    </w:rPr>
                  </w:pPr>
                  <w:r w:rsidRPr="00753F77">
                    <w:rPr>
                      <w:rFonts w:ascii="Century Gothic" w:hAnsi="Century Gothic" w:cs="Arial"/>
                      <w:sz w:val="20"/>
                      <w:szCs w:val="20"/>
                    </w:rPr>
                    <w:t>Design and produce business documents</w:t>
                  </w:r>
                </w:p>
                <w:p w14:paraId="47412505" w14:textId="21CCD17D" w:rsidR="009A1CEF" w:rsidRPr="00E3634D" w:rsidRDefault="009A1CEF" w:rsidP="00753F77">
                  <w:pPr>
                    <w:spacing w:after="160" w:line="259" w:lineRule="auto"/>
                    <w:rPr>
                      <w:rFonts w:ascii="Century Gothic" w:hAnsi="Century Gothic" w:cs="Arial"/>
                      <w:sz w:val="20"/>
                      <w:szCs w:val="20"/>
                    </w:rPr>
                  </w:pPr>
                </w:p>
              </w:tc>
              <w:tc>
                <w:tcPr>
                  <w:tcW w:w="993" w:type="dxa"/>
                  <w:gridSpan w:val="2"/>
                  <w:vAlign w:val="center"/>
                </w:tcPr>
                <w:p w14:paraId="2935FEE5" w14:textId="77777777" w:rsidR="009A1CEF" w:rsidRPr="00E3634D" w:rsidRDefault="009A1CEF" w:rsidP="009A1CEF">
                  <w:pPr>
                    <w:spacing w:after="160" w:line="259" w:lineRule="auto"/>
                    <w:rPr>
                      <w:rFonts w:ascii="Century Gothic" w:hAnsi="Century Gothic" w:cs="Arial"/>
                      <w:sz w:val="20"/>
                      <w:szCs w:val="20"/>
                    </w:rPr>
                  </w:pPr>
                  <w:r>
                    <w:rPr>
                      <w:rFonts w:ascii="Century Gothic" w:hAnsi="Century Gothic" w:cs="Arial"/>
                      <w:sz w:val="20"/>
                      <w:szCs w:val="20"/>
                    </w:rPr>
                    <w:t>80</w:t>
                  </w:r>
                </w:p>
              </w:tc>
              <w:tc>
                <w:tcPr>
                  <w:tcW w:w="1134" w:type="dxa"/>
                  <w:tcBorders>
                    <w:top w:val="single" w:sz="4" w:space="0" w:color="auto"/>
                    <w:left w:val="single" w:sz="4" w:space="0" w:color="auto"/>
                    <w:bottom w:val="single" w:sz="4" w:space="0" w:color="auto"/>
                    <w:right w:val="nil"/>
                  </w:tcBorders>
                  <w:shd w:val="clear" w:color="000000" w:fill="FFFFFF"/>
                  <w:vAlign w:val="center"/>
                </w:tcPr>
                <w:p w14:paraId="17805503" w14:textId="77777777" w:rsidR="009A1CEF" w:rsidRPr="00E3634D" w:rsidRDefault="009A1CEF" w:rsidP="009A1CEF">
                  <w:pPr>
                    <w:rPr>
                      <w:rFonts w:ascii="Century Gothic" w:hAnsi="Century Gothic" w:cs="Arial"/>
                      <w:sz w:val="20"/>
                      <w:szCs w:val="20"/>
                    </w:rPr>
                  </w:pPr>
                  <w:r>
                    <w:rPr>
                      <w:rFonts w:ascii="Century Gothic" w:hAnsi="Century Gothic" w:cs="Arial"/>
                      <w:sz w:val="20"/>
                      <w:szCs w:val="20"/>
                    </w:rPr>
                    <w:t>Week 41 – Week 44</w:t>
                  </w:r>
                </w:p>
              </w:tc>
              <w:tc>
                <w:tcPr>
                  <w:tcW w:w="1134" w:type="dxa"/>
                  <w:vAlign w:val="center"/>
                </w:tcPr>
                <w:p w14:paraId="314A01F2" w14:textId="77777777" w:rsidR="009A1CEF" w:rsidRPr="00E3634D" w:rsidRDefault="009A1CEF" w:rsidP="009A1CEF">
                  <w:pPr>
                    <w:rPr>
                      <w:rFonts w:ascii="Century Gothic" w:hAnsi="Century Gothic" w:cs="Arial"/>
                      <w:sz w:val="20"/>
                      <w:szCs w:val="20"/>
                    </w:rPr>
                  </w:pPr>
                  <w:r>
                    <w:rPr>
                      <w:rFonts w:ascii="Century Gothic" w:hAnsi="Century Gothic" w:cs="Arial"/>
                      <w:sz w:val="20"/>
                      <w:szCs w:val="20"/>
                    </w:rPr>
                    <w:t>40</w:t>
                  </w:r>
                </w:p>
              </w:tc>
              <w:tc>
                <w:tcPr>
                  <w:tcW w:w="1559" w:type="dxa"/>
                </w:tcPr>
                <w:p w14:paraId="7F39810B" w14:textId="73771A58" w:rsidR="009A1CEF" w:rsidRDefault="00423218" w:rsidP="009A1CEF">
                  <w:pPr>
                    <w:rPr>
                      <w:rFonts w:ascii="Century Gothic" w:eastAsia="Times New Roman" w:hAnsi="Century Gothic" w:cs="Times New Roman"/>
                      <w:bCs/>
                      <w:sz w:val="20"/>
                      <w:szCs w:val="20"/>
                    </w:rPr>
                  </w:pPr>
                  <w:r>
                    <w:rPr>
                      <w:rFonts w:ascii="Century Gothic" w:eastAsia="Times New Roman" w:hAnsi="Century Gothic" w:cs="Times New Roman"/>
                      <w:bCs/>
                      <w:sz w:val="20"/>
                      <w:szCs w:val="20"/>
                    </w:rPr>
                    <w:t>The Academy</w:t>
                  </w:r>
                </w:p>
                <w:p w14:paraId="5C1884EC" w14:textId="77777777" w:rsidR="009A1CEF" w:rsidRDefault="009A1CEF" w:rsidP="009A1CEF">
                  <w:r>
                    <w:rPr>
                      <w:rFonts w:ascii="Century Gothic" w:eastAsia="Times New Roman" w:hAnsi="Century Gothic" w:cs="Times New Roman"/>
                      <w:bCs/>
                      <w:sz w:val="20"/>
                      <w:szCs w:val="20"/>
                    </w:rPr>
                    <w:t>Classroom (simulated)</w:t>
                  </w:r>
                </w:p>
              </w:tc>
            </w:tr>
            <w:tr w:rsidR="009A1CEF" w:rsidRPr="00E3634D" w14:paraId="01E6EE31" w14:textId="77777777" w:rsidTr="001B51A7">
              <w:trPr>
                <w:trHeight w:val="315"/>
              </w:trPr>
              <w:tc>
                <w:tcPr>
                  <w:tcW w:w="1333" w:type="dxa"/>
                  <w:noWrap/>
                </w:tcPr>
                <w:p w14:paraId="08567A26" w14:textId="54A23F89" w:rsidR="009A1CEF" w:rsidRPr="00E3634D" w:rsidRDefault="009A1CEF" w:rsidP="009A1CEF">
                  <w:pPr>
                    <w:spacing w:after="160" w:line="259" w:lineRule="auto"/>
                    <w:rPr>
                      <w:rFonts w:ascii="Century Gothic" w:hAnsi="Century Gothic" w:cs="Arial"/>
                      <w:sz w:val="20"/>
                      <w:szCs w:val="20"/>
                    </w:rPr>
                  </w:pPr>
                </w:p>
              </w:tc>
              <w:tc>
                <w:tcPr>
                  <w:tcW w:w="2350" w:type="dxa"/>
                  <w:noWrap/>
                </w:tcPr>
                <w:p w14:paraId="23261729" w14:textId="77777777" w:rsidR="00753F77" w:rsidRPr="00753F77" w:rsidRDefault="00753F77" w:rsidP="00753F77">
                  <w:pPr>
                    <w:spacing w:after="160" w:line="259" w:lineRule="auto"/>
                    <w:rPr>
                      <w:rFonts w:ascii="Century Gothic" w:hAnsi="Century Gothic" w:cs="Arial"/>
                      <w:sz w:val="20"/>
                      <w:szCs w:val="20"/>
                    </w:rPr>
                  </w:pPr>
                  <w:r w:rsidRPr="00753F77">
                    <w:rPr>
                      <w:rFonts w:ascii="Century Gothic" w:hAnsi="Century Gothic" w:cs="Arial"/>
                      <w:sz w:val="20"/>
                      <w:szCs w:val="20"/>
                    </w:rPr>
                    <w:t xml:space="preserve">BSBESB302 </w:t>
                  </w:r>
                </w:p>
                <w:p w14:paraId="7898AC0A" w14:textId="075352FE" w:rsidR="009A1CEF" w:rsidRPr="00E3634D" w:rsidRDefault="00753F77" w:rsidP="00753F77">
                  <w:pPr>
                    <w:spacing w:after="160" w:line="259" w:lineRule="auto"/>
                    <w:rPr>
                      <w:rFonts w:ascii="Century Gothic" w:hAnsi="Century Gothic" w:cs="Arial"/>
                      <w:sz w:val="20"/>
                      <w:szCs w:val="20"/>
                    </w:rPr>
                  </w:pPr>
                  <w:r w:rsidRPr="00753F77">
                    <w:rPr>
                      <w:rFonts w:ascii="Century Gothic" w:hAnsi="Century Gothic" w:cs="Arial"/>
                      <w:sz w:val="20"/>
                      <w:szCs w:val="20"/>
                    </w:rPr>
                    <w:t>Develop and present business proposals</w:t>
                  </w:r>
                </w:p>
              </w:tc>
              <w:tc>
                <w:tcPr>
                  <w:tcW w:w="993" w:type="dxa"/>
                  <w:gridSpan w:val="2"/>
                  <w:vAlign w:val="center"/>
                </w:tcPr>
                <w:p w14:paraId="140CEA3B" w14:textId="77777777" w:rsidR="009A1CEF" w:rsidRPr="00E3634D" w:rsidRDefault="009A1CEF" w:rsidP="009A1CEF">
                  <w:pPr>
                    <w:spacing w:after="160" w:line="259" w:lineRule="auto"/>
                    <w:rPr>
                      <w:rFonts w:ascii="Century Gothic" w:hAnsi="Century Gothic" w:cs="Arial"/>
                      <w:sz w:val="20"/>
                      <w:szCs w:val="20"/>
                    </w:rPr>
                  </w:pPr>
                  <w:r>
                    <w:rPr>
                      <w:rFonts w:ascii="Century Gothic" w:hAnsi="Century Gothic" w:cs="Arial"/>
                      <w:sz w:val="20"/>
                      <w:szCs w:val="20"/>
                    </w:rPr>
                    <w:t>80</w:t>
                  </w:r>
                </w:p>
              </w:tc>
              <w:tc>
                <w:tcPr>
                  <w:tcW w:w="1134" w:type="dxa"/>
                  <w:tcBorders>
                    <w:top w:val="nil"/>
                    <w:left w:val="single" w:sz="4" w:space="0" w:color="auto"/>
                    <w:bottom w:val="single" w:sz="4" w:space="0" w:color="auto"/>
                    <w:right w:val="nil"/>
                  </w:tcBorders>
                  <w:shd w:val="clear" w:color="000000" w:fill="FFFFFF"/>
                  <w:vAlign w:val="center"/>
                </w:tcPr>
                <w:p w14:paraId="4E8290CE" w14:textId="77777777" w:rsidR="009A1CEF" w:rsidRPr="00E3634D" w:rsidRDefault="009A1CEF" w:rsidP="009A1CEF">
                  <w:pPr>
                    <w:rPr>
                      <w:rFonts w:ascii="Century Gothic" w:hAnsi="Century Gothic" w:cs="Arial"/>
                      <w:sz w:val="20"/>
                      <w:szCs w:val="20"/>
                    </w:rPr>
                  </w:pPr>
                  <w:r>
                    <w:rPr>
                      <w:rFonts w:ascii="Century Gothic" w:hAnsi="Century Gothic" w:cs="Arial"/>
                      <w:sz w:val="20"/>
                      <w:szCs w:val="20"/>
                    </w:rPr>
                    <w:t>Week 45 – Week 48</w:t>
                  </w:r>
                </w:p>
              </w:tc>
              <w:tc>
                <w:tcPr>
                  <w:tcW w:w="1134" w:type="dxa"/>
                  <w:vAlign w:val="center"/>
                </w:tcPr>
                <w:p w14:paraId="01FA1198" w14:textId="77777777" w:rsidR="009A1CEF" w:rsidRPr="00E3634D" w:rsidRDefault="009A1CEF" w:rsidP="009A1CEF">
                  <w:pPr>
                    <w:rPr>
                      <w:rFonts w:ascii="Century Gothic" w:hAnsi="Century Gothic" w:cs="Arial"/>
                      <w:sz w:val="20"/>
                      <w:szCs w:val="20"/>
                    </w:rPr>
                  </w:pPr>
                  <w:r>
                    <w:rPr>
                      <w:rFonts w:ascii="Century Gothic" w:hAnsi="Century Gothic" w:cs="Arial"/>
                      <w:sz w:val="20"/>
                      <w:szCs w:val="20"/>
                    </w:rPr>
                    <w:t>40</w:t>
                  </w:r>
                </w:p>
              </w:tc>
              <w:tc>
                <w:tcPr>
                  <w:tcW w:w="1559" w:type="dxa"/>
                </w:tcPr>
                <w:p w14:paraId="7181B721" w14:textId="50950486" w:rsidR="009A1CEF" w:rsidRDefault="00423218" w:rsidP="009A1CEF">
                  <w:pPr>
                    <w:rPr>
                      <w:rFonts w:ascii="Century Gothic" w:eastAsia="Times New Roman" w:hAnsi="Century Gothic" w:cs="Times New Roman"/>
                      <w:bCs/>
                      <w:sz w:val="20"/>
                      <w:szCs w:val="20"/>
                    </w:rPr>
                  </w:pPr>
                  <w:r>
                    <w:rPr>
                      <w:rFonts w:ascii="Century Gothic" w:eastAsia="Times New Roman" w:hAnsi="Century Gothic" w:cs="Times New Roman"/>
                      <w:bCs/>
                      <w:sz w:val="20"/>
                      <w:szCs w:val="20"/>
                    </w:rPr>
                    <w:t>The Academy</w:t>
                  </w:r>
                </w:p>
                <w:p w14:paraId="185B4EB3" w14:textId="77777777" w:rsidR="009A1CEF" w:rsidRDefault="009A1CEF" w:rsidP="009A1CEF">
                  <w:r>
                    <w:rPr>
                      <w:rFonts w:ascii="Century Gothic" w:eastAsia="Times New Roman" w:hAnsi="Century Gothic" w:cs="Times New Roman"/>
                      <w:bCs/>
                      <w:sz w:val="20"/>
                      <w:szCs w:val="20"/>
                    </w:rPr>
                    <w:t>Classroom (simulated)</w:t>
                  </w:r>
                </w:p>
              </w:tc>
            </w:tr>
            <w:tr w:rsidR="009A1CEF" w:rsidRPr="00E3634D" w14:paraId="0108357E" w14:textId="77777777" w:rsidTr="001B51A7">
              <w:trPr>
                <w:trHeight w:val="315"/>
              </w:trPr>
              <w:tc>
                <w:tcPr>
                  <w:tcW w:w="1333" w:type="dxa"/>
                  <w:noWrap/>
                </w:tcPr>
                <w:p w14:paraId="134C7404" w14:textId="2A5126A9" w:rsidR="009A1CEF" w:rsidRPr="00E3634D" w:rsidRDefault="009A1CEF" w:rsidP="009A1CEF">
                  <w:pPr>
                    <w:spacing w:after="160" w:line="259" w:lineRule="auto"/>
                    <w:rPr>
                      <w:rFonts w:ascii="Century Gothic" w:hAnsi="Century Gothic" w:cs="Arial"/>
                      <w:sz w:val="20"/>
                      <w:szCs w:val="20"/>
                    </w:rPr>
                  </w:pPr>
                </w:p>
              </w:tc>
              <w:tc>
                <w:tcPr>
                  <w:tcW w:w="2350" w:type="dxa"/>
                  <w:noWrap/>
                </w:tcPr>
                <w:p w14:paraId="43843705" w14:textId="77777777" w:rsidR="00967C92" w:rsidRPr="00967C92" w:rsidRDefault="00967C92" w:rsidP="00967C92">
                  <w:pPr>
                    <w:spacing w:after="160" w:line="259" w:lineRule="auto"/>
                    <w:rPr>
                      <w:rFonts w:ascii="Century Gothic" w:hAnsi="Century Gothic" w:cs="Arial"/>
                      <w:sz w:val="20"/>
                      <w:szCs w:val="20"/>
                    </w:rPr>
                  </w:pPr>
                  <w:r w:rsidRPr="00967C92">
                    <w:rPr>
                      <w:rFonts w:ascii="Century Gothic" w:hAnsi="Century Gothic" w:cs="Arial"/>
                      <w:sz w:val="20"/>
                      <w:szCs w:val="20"/>
                    </w:rPr>
                    <w:t xml:space="preserve">BSBTWK301 </w:t>
                  </w:r>
                </w:p>
                <w:p w14:paraId="770B895B" w14:textId="423F9F4C" w:rsidR="009A1CEF" w:rsidRPr="00E3634D" w:rsidRDefault="00967C92" w:rsidP="00967C92">
                  <w:pPr>
                    <w:spacing w:after="160" w:line="259" w:lineRule="auto"/>
                    <w:rPr>
                      <w:rFonts w:ascii="Century Gothic" w:hAnsi="Century Gothic" w:cs="Arial"/>
                      <w:sz w:val="20"/>
                      <w:szCs w:val="20"/>
                    </w:rPr>
                  </w:pPr>
                  <w:r w:rsidRPr="00967C92">
                    <w:rPr>
                      <w:rFonts w:ascii="Century Gothic" w:hAnsi="Century Gothic" w:cs="Arial"/>
                      <w:sz w:val="20"/>
                      <w:szCs w:val="20"/>
                    </w:rPr>
                    <w:t xml:space="preserve"> Use inclusive work practices</w:t>
                  </w:r>
                </w:p>
              </w:tc>
              <w:tc>
                <w:tcPr>
                  <w:tcW w:w="993" w:type="dxa"/>
                  <w:gridSpan w:val="2"/>
                  <w:vAlign w:val="center"/>
                </w:tcPr>
                <w:p w14:paraId="10A158FB" w14:textId="77777777" w:rsidR="009A1CEF" w:rsidRPr="00E3634D" w:rsidRDefault="009A1CEF" w:rsidP="009A1CEF">
                  <w:pPr>
                    <w:spacing w:after="160" w:line="259" w:lineRule="auto"/>
                    <w:rPr>
                      <w:rFonts w:ascii="Century Gothic" w:hAnsi="Century Gothic" w:cs="Arial"/>
                      <w:sz w:val="20"/>
                      <w:szCs w:val="20"/>
                    </w:rPr>
                  </w:pPr>
                  <w:r>
                    <w:rPr>
                      <w:rFonts w:ascii="Century Gothic" w:hAnsi="Century Gothic" w:cs="Arial"/>
                      <w:sz w:val="20"/>
                      <w:szCs w:val="20"/>
                    </w:rPr>
                    <w:t>40</w:t>
                  </w:r>
                </w:p>
              </w:tc>
              <w:tc>
                <w:tcPr>
                  <w:tcW w:w="1134" w:type="dxa"/>
                  <w:tcBorders>
                    <w:top w:val="nil"/>
                    <w:left w:val="single" w:sz="4" w:space="0" w:color="auto"/>
                    <w:bottom w:val="nil"/>
                    <w:right w:val="nil"/>
                  </w:tcBorders>
                  <w:shd w:val="clear" w:color="000000" w:fill="FFFFFF"/>
                  <w:vAlign w:val="center"/>
                </w:tcPr>
                <w:p w14:paraId="18DF3E79" w14:textId="77777777" w:rsidR="009A1CEF" w:rsidRPr="00E3634D" w:rsidRDefault="009A1CEF" w:rsidP="009A1CEF">
                  <w:pPr>
                    <w:rPr>
                      <w:rFonts w:ascii="Century Gothic" w:hAnsi="Century Gothic" w:cs="Arial"/>
                      <w:sz w:val="20"/>
                      <w:szCs w:val="20"/>
                    </w:rPr>
                  </w:pPr>
                  <w:r>
                    <w:rPr>
                      <w:rFonts w:ascii="Century Gothic" w:hAnsi="Century Gothic" w:cs="Arial"/>
                      <w:sz w:val="20"/>
                      <w:szCs w:val="20"/>
                    </w:rPr>
                    <w:t>Week 49 – Week 50</w:t>
                  </w:r>
                </w:p>
              </w:tc>
              <w:tc>
                <w:tcPr>
                  <w:tcW w:w="1134" w:type="dxa"/>
                  <w:vAlign w:val="center"/>
                </w:tcPr>
                <w:p w14:paraId="476C5EA8" w14:textId="77777777" w:rsidR="009A1CEF" w:rsidRPr="00E3634D" w:rsidRDefault="009A1CEF" w:rsidP="009A1CEF">
                  <w:pPr>
                    <w:rPr>
                      <w:rFonts w:ascii="Century Gothic" w:hAnsi="Century Gothic" w:cs="Arial"/>
                      <w:sz w:val="20"/>
                      <w:szCs w:val="20"/>
                    </w:rPr>
                  </w:pPr>
                  <w:r>
                    <w:rPr>
                      <w:rFonts w:ascii="Century Gothic" w:hAnsi="Century Gothic" w:cs="Arial"/>
                      <w:sz w:val="20"/>
                      <w:szCs w:val="20"/>
                    </w:rPr>
                    <w:t>20</w:t>
                  </w:r>
                </w:p>
              </w:tc>
              <w:tc>
                <w:tcPr>
                  <w:tcW w:w="1559" w:type="dxa"/>
                </w:tcPr>
                <w:p w14:paraId="23781D70" w14:textId="216A56F1" w:rsidR="009A1CEF" w:rsidRDefault="00423218" w:rsidP="009A1CEF">
                  <w:pPr>
                    <w:rPr>
                      <w:rFonts w:ascii="Century Gothic" w:eastAsia="Times New Roman" w:hAnsi="Century Gothic" w:cs="Times New Roman"/>
                      <w:bCs/>
                      <w:sz w:val="20"/>
                      <w:szCs w:val="20"/>
                    </w:rPr>
                  </w:pPr>
                  <w:r>
                    <w:rPr>
                      <w:rFonts w:ascii="Century Gothic" w:eastAsia="Times New Roman" w:hAnsi="Century Gothic" w:cs="Times New Roman"/>
                      <w:bCs/>
                      <w:sz w:val="20"/>
                      <w:szCs w:val="20"/>
                    </w:rPr>
                    <w:t>The Academy</w:t>
                  </w:r>
                </w:p>
                <w:p w14:paraId="520E1353" w14:textId="77777777" w:rsidR="009A1CEF" w:rsidRDefault="009A1CEF" w:rsidP="009A1CEF">
                  <w:r>
                    <w:rPr>
                      <w:rFonts w:ascii="Century Gothic" w:eastAsia="Times New Roman" w:hAnsi="Century Gothic" w:cs="Times New Roman"/>
                      <w:bCs/>
                      <w:sz w:val="20"/>
                      <w:szCs w:val="20"/>
                    </w:rPr>
                    <w:t>Classroom (simulated)</w:t>
                  </w:r>
                </w:p>
              </w:tc>
            </w:tr>
            <w:tr w:rsidR="009A1CEF" w:rsidRPr="00E3634D" w14:paraId="0D715BBF" w14:textId="77777777" w:rsidTr="001860F9">
              <w:trPr>
                <w:trHeight w:val="315"/>
              </w:trPr>
              <w:tc>
                <w:tcPr>
                  <w:tcW w:w="8503" w:type="dxa"/>
                  <w:gridSpan w:val="7"/>
                  <w:noWrap/>
                </w:tcPr>
                <w:p w14:paraId="32F8CA30" w14:textId="77777777" w:rsidR="009A1CEF" w:rsidRDefault="009A1CEF" w:rsidP="009A1CEF">
                  <w:pPr>
                    <w:jc w:val="center"/>
                    <w:rPr>
                      <w:rFonts w:ascii="Century Gothic" w:hAnsi="Century Gothic" w:cs="Arial"/>
                      <w:sz w:val="20"/>
                      <w:szCs w:val="20"/>
                    </w:rPr>
                  </w:pPr>
                  <w:r>
                    <w:rPr>
                      <w:rFonts w:ascii="Century Gothic" w:hAnsi="Century Gothic" w:cs="Arial"/>
                      <w:sz w:val="20"/>
                      <w:szCs w:val="20"/>
                    </w:rPr>
                    <w:t>2 Weeks Break (Week 51 and 52) for reassessment and/or result compilation</w:t>
                  </w:r>
                </w:p>
              </w:tc>
            </w:tr>
            <w:tr w:rsidR="009A1CEF" w:rsidRPr="00E3634D" w14:paraId="6BFB73B6" w14:textId="77777777" w:rsidTr="007541CA">
              <w:trPr>
                <w:trHeight w:val="363"/>
              </w:trPr>
              <w:tc>
                <w:tcPr>
                  <w:tcW w:w="4635" w:type="dxa"/>
                  <w:gridSpan w:val="3"/>
                  <w:noWrap/>
                </w:tcPr>
                <w:p w14:paraId="50D9783A" w14:textId="77777777" w:rsidR="009A1CEF" w:rsidRPr="001B567F" w:rsidRDefault="009A1CEF" w:rsidP="007541CA">
                  <w:pPr>
                    <w:jc w:val="right"/>
                    <w:rPr>
                      <w:rFonts w:ascii="Century Gothic" w:hAnsi="Century Gothic" w:cs="Arial"/>
                      <w:b/>
                      <w:sz w:val="20"/>
                      <w:szCs w:val="20"/>
                    </w:rPr>
                  </w:pPr>
                  <w:r w:rsidRPr="001B567F">
                    <w:rPr>
                      <w:rFonts w:ascii="Century Gothic" w:hAnsi="Century Gothic" w:cs="Arial"/>
                      <w:b/>
                      <w:sz w:val="20"/>
                      <w:szCs w:val="20"/>
                    </w:rPr>
                    <w:lastRenderedPageBreak/>
                    <w:t>Total</w:t>
                  </w:r>
                </w:p>
              </w:tc>
              <w:tc>
                <w:tcPr>
                  <w:tcW w:w="1175" w:type="dxa"/>
                  <w:gridSpan w:val="2"/>
                </w:tcPr>
                <w:p w14:paraId="41E6365A" w14:textId="77777777" w:rsidR="009A1CEF" w:rsidRPr="001B567F" w:rsidRDefault="009A1CEF" w:rsidP="009A1CEF">
                  <w:pPr>
                    <w:rPr>
                      <w:rFonts w:ascii="Century Gothic" w:hAnsi="Century Gothic" w:cs="Arial"/>
                      <w:b/>
                      <w:sz w:val="20"/>
                      <w:szCs w:val="20"/>
                    </w:rPr>
                  </w:pPr>
                  <w:r w:rsidRPr="001B567F">
                    <w:rPr>
                      <w:rFonts w:ascii="Century Gothic" w:hAnsi="Century Gothic" w:cs="Arial"/>
                      <w:b/>
                      <w:sz w:val="20"/>
                      <w:szCs w:val="20"/>
                    </w:rPr>
                    <w:t>800</w:t>
                  </w:r>
                </w:p>
              </w:tc>
              <w:tc>
                <w:tcPr>
                  <w:tcW w:w="1134" w:type="dxa"/>
                </w:tcPr>
                <w:p w14:paraId="37C004CB" w14:textId="77777777" w:rsidR="009A1CEF" w:rsidRPr="001B567F" w:rsidRDefault="009A1CEF" w:rsidP="007541CA">
                  <w:pPr>
                    <w:rPr>
                      <w:rFonts w:ascii="Century Gothic" w:hAnsi="Century Gothic" w:cs="Arial"/>
                      <w:b/>
                      <w:sz w:val="20"/>
                      <w:szCs w:val="20"/>
                    </w:rPr>
                  </w:pPr>
                  <w:r w:rsidRPr="001B567F">
                    <w:rPr>
                      <w:rFonts w:ascii="Century Gothic" w:hAnsi="Century Gothic" w:cs="Arial"/>
                      <w:b/>
                      <w:sz w:val="20"/>
                      <w:szCs w:val="20"/>
                    </w:rPr>
                    <w:t>400</w:t>
                  </w:r>
                </w:p>
              </w:tc>
              <w:tc>
                <w:tcPr>
                  <w:tcW w:w="1559" w:type="dxa"/>
                </w:tcPr>
                <w:p w14:paraId="5C84C160" w14:textId="77777777" w:rsidR="009A1CEF" w:rsidRPr="001B567F" w:rsidRDefault="009A1CEF" w:rsidP="009A1CEF">
                  <w:pPr>
                    <w:rPr>
                      <w:rFonts w:ascii="Century Gothic" w:hAnsi="Century Gothic" w:cs="Arial"/>
                      <w:b/>
                      <w:sz w:val="20"/>
                      <w:szCs w:val="20"/>
                    </w:rPr>
                  </w:pPr>
                </w:p>
              </w:tc>
            </w:tr>
            <w:tr w:rsidR="009A1CEF" w:rsidRPr="00E3634D" w14:paraId="0E4B8509" w14:textId="77777777" w:rsidTr="001B51A7">
              <w:trPr>
                <w:trHeight w:val="315"/>
              </w:trPr>
              <w:tc>
                <w:tcPr>
                  <w:tcW w:w="4635" w:type="dxa"/>
                  <w:gridSpan w:val="3"/>
                  <w:noWrap/>
                </w:tcPr>
                <w:p w14:paraId="28930647" w14:textId="77777777" w:rsidR="009A1CEF" w:rsidRPr="001B567F" w:rsidRDefault="009A1CEF" w:rsidP="009A1CEF">
                  <w:pPr>
                    <w:jc w:val="right"/>
                    <w:rPr>
                      <w:rFonts w:ascii="Century Gothic" w:hAnsi="Century Gothic" w:cs="Arial"/>
                      <w:b/>
                      <w:sz w:val="20"/>
                      <w:szCs w:val="20"/>
                    </w:rPr>
                  </w:pPr>
                  <w:r w:rsidRPr="001B567F">
                    <w:rPr>
                      <w:rFonts w:ascii="Century Gothic" w:hAnsi="Century Gothic" w:cs="Arial"/>
                      <w:b/>
                      <w:sz w:val="20"/>
                      <w:szCs w:val="20"/>
                    </w:rPr>
                    <w:t>Total volume of learning</w:t>
                  </w:r>
                </w:p>
              </w:tc>
              <w:tc>
                <w:tcPr>
                  <w:tcW w:w="2309" w:type="dxa"/>
                  <w:gridSpan w:val="3"/>
                </w:tcPr>
                <w:p w14:paraId="2B64A0B2" w14:textId="77777777" w:rsidR="009A1CEF" w:rsidRPr="001B567F" w:rsidRDefault="009A1CEF" w:rsidP="009A1CEF">
                  <w:pPr>
                    <w:rPr>
                      <w:rFonts w:ascii="Century Gothic" w:hAnsi="Century Gothic" w:cs="Arial"/>
                      <w:b/>
                      <w:sz w:val="20"/>
                      <w:szCs w:val="20"/>
                    </w:rPr>
                  </w:pPr>
                  <w:r w:rsidRPr="001B567F">
                    <w:rPr>
                      <w:rFonts w:ascii="Century Gothic" w:hAnsi="Century Gothic" w:cs="Arial"/>
                      <w:b/>
                      <w:sz w:val="20"/>
                      <w:szCs w:val="20"/>
                    </w:rPr>
                    <w:t>800+400=1200 Hours</w:t>
                  </w:r>
                </w:p>
              </w:tc>
              <w:tc>
                <w:tcPr>
                  <w:tcW w:w="1559" w:type="dxa"/>
                </w:tcPr>
                <w:p w14:paraId="4E758A68" w14:textId="77777777" w:rsidR="009A1CEF" w:rsidRPr="001B567F" w:rsidRDefault="009A1CEF" w:rsidP="009A1CEF">
                  <w:pPr>
                    <w:rPr>
                      <w:rFonts w:ascii="Century Gothic" w:hAnsi="Century Gothic" w:cs="Arial"/>
                      <w:b/>
                      <w:sz w:val="20"/>
                      <w:szCs w:val="20"/>
                    </w:rPr>
                  </w:pPr>
                </w:p>
              </w:tc>
            </w:tr>
          </w:tbl>
          <w:p w14:paraId="023B682A" w14:textId="77777777" w:rsidR="00545B6F" w:rsidRPr="0046157A" w:rsidRDefault="00545B6F" w:rsidP="00B6032A">
            <w:pPr>
              <w:pStyle w:val="MajorTableText"/>
              <w:ind w:right="-8"/>
              <w:rPr>
                <w:rFonts w:ascii="Century Gothic" w:hAnsi="Century Gothic" w:cs="Arial"/>
                <w:b/>
                <w:sz w:val="20"/>
              </w:rPr>
            </w:pPr>
          </w:p>
        </w:tc>
      </w:tr>
      <w:tr w:rsidR="00545B6F" w:rsidRPr="0046157A" w14:paraId="71AB195E" w14:textId="77777777" w:rsidTr="00B6032A">
        <w:trPr>
          <w:trHeight w:val="45"/>
        </w:trPr>
        <w:tc>
          <w:tcPr>
            <w:tcW w:w="1869" w:type="dxa"/>
            <w:tcBorders>
              <w:top w:val="nil"/>
              <w:bottom w:val="single" w:sz="4" w:space="0" w:color="auto"/>
              <w:right w:val="single" w:sz="4" w:space="0" w:color="auto"/>
            </w:tcBorders>
            <w:shd w:val="clear" w:color="auto" w:fill="D9D9D9"/>
          </w:tcPr>
          <w:p w14:paraId="7763A9A4" w14:textId="77777777" w:rsidR="00545B6F" w:rsidRPr="0046157A" w:rsidRDefault="00545B6F" w:rsidP="00B6032A">
            <w:pPr>
              <w:pStyle w:val="MajorTableHeading"/>
              <w:ind w:right="-8"/>
              <w:jc w:val="left"/>
              <w:rPr>
                <w:rFonts w:ascii="Century Gothic" w:hAnsi="Century Gothic" w:cs="Arial"/>
              </w:rPr>
            </w:pPr>
          </w:p>
        </w:tc>
        <w:tc>
          <w:tcPr>
            <w:tcW w:w="8587" w:type="dxa"/>
            <w:vMerge/>
            <w:tcBorders>
              <w:left w:val="single" w:sz="4" w:space="0" w:color="auto"/>
              <w:right w:val="single" w:sz="4" w:space="0" w:color="auto"/>
            </w:tcBorders>
          </w:tcPr>
          <w:p w14:paraId="456FEB85" w14:textId="77777777" w:rsidR="00545B6F" w:rsidRPr="0046157A" w:rsidRDefault="00545B6F" w:rsidP="00B6032A">
            <w:pPr>
              <w:pStyle w:val="MajorTableText"/>
              <w:ind w:right="-8"/>
              <w:rPr>
                <w:rFonts w:ascii="Century Gothic" w:hAnsi="Century Gothic"/>
                <w:b/>
                <w:sz w:val="20"/>
              </w:rPr>
            </w:pPr>
          </w:p>
        </w:tc>
      </w:tr>
      <w:tr w:rsidR="001257F7" w:rsidRPr="0046157A" w14:paraId="1BC2663E" w14:textId="77777777" w:rsidTr="00B6032A">
        <w:trPr>
          <w:trHeight w:val="186"/>
        </w:trPr>
        <w:tc>
          <w:tcPr>
            <w:tcW w:w="1869" w:type="dxa"/>
            <w:tcBorders>
              <w:bottom w:val="single" w:sz="4" w:space="0" w:color="auto"/>
            </w:tcBorders>
            <w:shd w:val="clear" w:color="auto" w:fill="D9D9D9"/>
          </w:tcPr>
          <w:p w14:paraId="4BF91300" w14:textId="77777777" w:rsidR="001257F7" w:rsidRPr="0046157A" w:rsidRDefault="009903CB" w:rsidP="00B6032A">
            <w:pPr>
              <w:pStyle w:val="MajorTableHeading"/>
              <w:ind w:right="-8"/>
              <w:jc w:val="left"/>
              <w:rPr>
                <w:rFonts w:ascii="Century Gothic" w:hAnsi="Century Gothic" w:cs="Arial"/>
              </w:rPr>
            </w:pPr>
            <w:r w:rsidRPr="0046157A">
              <w:rPr>
                <w:rFonts w:ascii="Century Gothic" w:hAnsi="Century Gothic" w:cs="Arial"/>
              </w:rPr>
              <w:lastRenderedPageBreak/>
              <w:t>Delivery Mode</w:t>
            </w:r>
            <w:r w:rsidR="001257F7" w:rsidRPr="0046157A">
              <w:rPr>
                <w:rFonts w:ascii="Century Gothic" w:hAnsi="Century Gothic" w:cs="Arial"/>
              </w:rPr>
              <w:t xml:space="preserve"> </w:t>
            </w:r>
          </w:p>
        </w:tc>
        <w:tc>
          <w:tcPr>
            <w:tcW w:w="8587" w:type="dxa"/>
            <w:vAlign w:val="center"/>
          </w:tcPr>
          <w:p w14:paraId="2D5AB78D" w14:textId="77777777" w:rsidR="009903CB" w:rsidRPr="0046157A" w:rsidRDefault="00C67248" w:rsidP="00016635">
            <w:pPr>
              <w:pStyle w:val="MajorTableText"/>
              <w:numPr>
                <w:ilvl w:val="0"/>
                <w:numId w:val="12"/>
              </w:numPr>
              <w:ind w:left="286" w:right="-8" w:hanging="283"/>
              <w:rPr>
                <w:rFonts w:ascii="Century Gothic" w:eastAsiaTheme="minorHAnsi" w:hAnsi="Century Gothic" w:cstheme="minorBidi"/>
                <w:sz w:val="20"/>
              </w:rPr>
            </w:pPr>
            <w:r w:rsidRPr="0046157A">
              <w:rPr>
                <w:rFonts w:ascii="Century Gothic" w:eastAsiaTheme="minorHAnsi" w:hAnsi="Century Gothic" w:cstheme="minorBidi"/>
                <w:sz w:val="20"/>
              </w:rPr>
              <w:t xml:space="preserve">The course is delivered </w:t>
            </w:r>
            <w:r w:rsidR="00413CB3" w:rsidRPr="0046157A">
              <w:rPr>
                <w:rFonts w:ascii="Century Gothic" w:eastAsiaTheme="minorHAnsi" w:hAnsi="Century Gothic" w:cstheme="minorBidi"/>
                <w:sz w:val="20"/>
              </w:rPr>
              <w:t>Face-to-face</w:t>
            </w:r>
            <w:r w:rsidR="009903CB" w:rsidRPr="0046157A">
              <w:rPr>
                <w:rFonts w:ascii="Century Gothic" w:eastAsiaTheme="minorHAnsi" w:hAnsi="Century Gothic" w:cstheme="minorBidi"/>
                <w:sz w:val="20"/>
              </w:rPr>
              <w:t xml:space="preserve"> </w:t>
            </w:r>
            <w:r w:rsidRPr="0046157A">
              <w:rPr>
                <w:rFonts w:ascii="Century Gothic" w:eastAsiaTheme="minorHAnsi" w:hAnsi="Century Gothic" w:cstheme="minorBidi"/>
                <w:sz w:val="20"/>
              </w:rPr>
              <w:t xml:space="preserve">in classroom </w:t>
            </w:r>
            <w:r w:rsidR="00EA1126">
              <w:rPr>
                <w:rFonts w:ascii="Century Gothic" w:eastAsiaTheme="minorHAnsi" w:hAnsi="Century Gothic" w:cstheme="minorBidi"/>
                <w:sz w:val="20"/>
              </w:rPr>
              <w:t xml:space="preserve">with </w:t>
            </w:r>
            <w:r w:rsidR="00EF1896" w:rsidRPr="0046157A">
              <w:rPr>
                <w:rFonts w:ascii="Century Gothic" w:eastAsiaTheme="minorHAnsi" w:hAnsi="Century Gothic" w:cstheme="minorBidi"/>
                <w:sz w:val="20"/>
              </w:rPr>
              <w:t>full</w:t>
            </w:r>
            <w:r w:rsidR="001E68A8" w:rsidRPr="0046157A">
              <w:rPr>
                <w:rFonts w:ascii="Century Gothic" w:eastAsiaTheme="minorHAnsi" w:hAnsi="Century Gothic" w:cstheme="minorBidi"/>
                <w:sz w:val="20"/>
              </w:rPr>
              <w:t>y</w:t>
            </w:r>
            <w:r w:rsidR="00EF1896" w:rsidRPr="0046157A">
              <w:rPr>
                <w:rFonts w:ascii="Century Gothic" w:eastAsiaTheme="minorHAnsi" w:hAnsi="Century Gothic" w:cstheme="minorBidi"/>
                <w:sz w:val="20"/>
              </w:rPr>
              <w:t xml:space="preserve"> equipped training facility.</w:t>
            </w:r>
          </w:p>
          <w:p w14:paraId="0C4059D1" w14:textId="18107AEE" w:rsidR="00426201" w:rsidRPr="0046157A" w:rsidRDefault="00C67248" w:rsidP="00016635">
            <w:pPr>
              <w:pStyle w:val="MajorTableText"/>
              <w:numPr>
                <w:ilvl w:val="0"/>
                <w:numId w:val="12"/>
              </w:numPr>
              <w:ind w:left="286" w:right="-8" w:hanging="283"/>
              <w:rPr>
                <w:rFonts w:ascii="Century Gothic" w:hAnsi="Century Gothic"/>
                <w:sz w:val="20"/>
              </w:rPr>
            </w:pPr>
            <w:r w:rsidRPr="009A1CEF">
              <w:rPr>
                <w:rFonts w:ascii="Century Gothic" w:eastAsiaTheme="minorHAnsi" w:hAnsi="Century Gothic" w:cstheme="minorBidi"/>
                <w:sz w:val="20"/>
              </w:rPr>
              <w:t xml:space="preserve">All units are delivered as </w:t>
            </w:r>
            <w:r w:rsidR="003516B5" w:rsidRPr="009A1CEF">
              <w:rPr>
                <w:rFonts w:ascii="Century Gothic" w:eastAsiaTheme="minorHAnsi" w:hAnsi="Century Gothic" w:cstheme="minorBidi"/>
                <w:sz w:val="20"/>
              </w:rPr>
              <w:t>Stand-Alone</w:t>
            </w:r>
            <w:r w:rsidRPr="009A1CEF">
              <w:rPr>
                <w:rFonts w:ascii="Century Gothic" w:eastAsiaTheme="minorHAnsi" w:hAnsi="Century Gothic" w:cstheme="minorBidi"/>
                <w:sz w:val="20"/>
              </w:rPr>
              <w:t xml:space="preserve"> unit</w:t>
            </w:r>
            <w:r w:rsidR="00EA1126" w:rsidRPr="009A1CEF">
              <w:rPr>
                <w:rFonts w:ascii="Century Gothic" w:eastAsiaTheme="minorHAnsi" w:hAnsi="Century Gothic" w:cstheme="minorBidi"/>
                <w:sz w:val="20"/>
              </w:rPr>
              <w:t>s.</w:t>
            </w:r>
          </w:p>
        </w:tc>
      </w:tr>
      <w:tr w:rsidR="00F06C0C" w:rsidRPr="0046157A" w14:paraId="3B03130E" w14:textId="77777777" w:rsidTr="00B6032A">
        <w:trPr>
          <w:trHeight w:val="186"/>
        </w:trPr>
        <w:tc>
          <w:tcPr>
            <w:tcW w:w="1869" w:type="dxa"/>
            <w:tcBorders>
              <w:bottom w:val="single" w:sz="4" w:space="0" w:color="auto"/>
            </w:tcBorders>
            <w:shd w:val="clear" w:color="auto" w:fill="D9D9D9"/>
          </w:tcPr>
          <w:p w14:paraId="0BD91EA9" w14:textId="77777777" w:rsidR="00C67248" w:rsidRPr="0046157A" w:rsidRDefault="00C67248" w:rsidP="00B6032A">
            <w:pPr>
              <w:pStyle w:val="MajorTableHeading"/>
              <w:ind w:right="-8"/>
              <w:jc w:val="left"/>
              <w:rPr>
                <w:rFonts w:ascii="Century Gothic" w:hAnsi="Century Gothic"/>
              </w:rPr>
            </w:pPr>
          </w:p>
          <w:p w14:paraId="2379ED79" w14:textId="77777777" w:rsidR="00C67248" w:rsidRPr="0046157A" w:rsidRDefault="00BF10E2" w:rsidP="00B6032A">
            <w:pPr>
              <w:pStyle w:val="MajorTableHeading"/>
              <w:ind w:right="-8"/>
              <w:jc w:val="left"/>
              <w:rPr>
                <w:rFonts w:ascii="Century Gothic" w:hAnsi="Century Gothic"/>
              </w:rPr>
            </w:pPr>
            <w:r w:rsidRPr="0046157A">
              <w:rPr>
                <w:rFonts w:ascii="Century Gothic" w:hAnsi="Century Gothic"/>
              </w:rPr>
              <w:t>Delivery Arrangement</w:t>
            </w:r>
          </w:p>
        </w:tc>
        <w:tc>
          <w:tcPr>
            <w:tcW w:w="8587" w:type="dxa"/>
          </w:tcPr>
          <w:p w14:paraId="59B35C1C" w14:textId="27D8D705" w:rsidR="00016635" w:rsidRDefault="00244968" w:rsidP="009903CB">
            <w:pPr>
              <w:spacing w:after="120"/>
              <w:ind w:right="-6"/>
              <w:rPr>
                <w:rFonts w:ascii="Century Gothic" w:hAnsi="Century Gothic" w:cs="Arial"/>
                <w:bCs/>
                <w:sz w:val="20"/>
                <w:szCs w:val="20"/>
              </w:rPr>
            </w:pPr>
            <w:r w:rsidRPr="0023433B">
              <w:rPr>
                <w:rFonts w:ascii="Century Gothic" w:hAnsi="Century Gothic" w:cs="Arial"/>
                <w:bCs/>
                <w:sz w:val="20"/>
                <w:szCs w:val="20"/>
              </w:rPr>
              <w:t xml:space="preserve">Training and assessment </w:t>
            </w:r>
            <w:r w:rsidR="0023433B" w:rsidRPr="0023433B">
              <w:rPr>
                <w:rFonts w:ascii="Century Gothic" w:hAnsi="Century Gothic" w:cs="Arial"/>
                <w:bCs/>
                <w:sz w:val="20"/>
                <w:szCs w:val="20"/>
              </w:rPr>
              <w:t>are conducted in a classroom</w:t>
            </w:r>
            <w:r w:rsidRPr="0023433B">
              <w:rPr>
                <w:rFonts w:ascii="Century Gothic" w:hAnsi="Century Gothic" w:cs="Arial"/>
                <w:bCs/>
                <w:sz w:val="20"/>
                <w:szCs w:val="20"/>
              </w:rPr>
              <w:t xml:space="preserve">. </w:t>
            </w:r>
            <w:bookmarkStart w:id="0" w:name="_Toc459032982"/>
            <w:r w:rsidR="00016635" w:rsidRPr="0023433B">
              <w:rPr>
                <w:rFonts w:ascii="Century Gothic" w:hAnsi="Century Gothic" w:cs="Arial"/>
                <w:bCs/>
                <w:sz w:val="20"/>
                <w:szCs w:val="20"/>
              </w:rPr>
              <w:t xml:space="preserve">All theory units are delivered face-to-face as timetabled in allocated classrooms at </w:t>
            </w:r>
            <w:r w:rsidR="00423218">
              <w:rPr>
                <w:rFonts w:ascii="Century Gothic" w:hAnsi="Century Gothic" w:cs="Arial"/>
                <w:bCs/>
                <w:sz w:val="20"/>
                <w:szCs w:val="20"/>
              </w:rPr>
              <w:t>The Academy</w:t>
            </w:r>
            <w:r w:rsidR="00016635" w:rsidRPr="0023433B">
              <w:rPr>
                <w:rFonts w:ascii="Century Gothic" w:hAnsi="Century Gothic" w:cs="Arial"/>
                <w:bCs/>
                <w:sz w:val="20"/>
                <w:szCs w:val="20"/>
              </w:rPr>
              <w:t xml:space="preserve"> campus.</w:t>
            </w:r>
            <w:bookmarkEnd w:id="0"/>
          </w:p>
          <w:p w14:paraId="1797F7A7" w14:textId="50E18D24" w:rsidR="00244968" w:rsidRPr="0023433B" w:rsidRDefault="00244968" w:rsidP="009903CB">
            <w:pPr>
              <w:spacing w:after="120"/>
              <w:ind w:right="-6"/>
              <w:rPr>
                <w:rFonts w:ascii="Century Gothic" w:hAnsi="Century Gothic" w:cs="Arial"/>
                <w:bCs/>
                <w:sz w:val="20"/>
                <w:szCs w:val="20"/>
              </w:rPr>
            </w:pPr>
            <w:r w:rsidRPr="0023433B">
              <w:rPr>
                <w:rFonts w:ascii="Century Gothic" w:hAnsi="Century Gothic" w:cs="Arial"/>
                <w:bCs/>
                <w:sz w:val="20"/>
                <w:szCs w:val="20"/>
              </w:rPr>
              <w:t>Classroom delivery does take place in a simulated workplace environment where trainers and assessors must make sure that the simulated environment gives the learner the opportunity to meet the following critical criteria:</w:t>
            </w:r>
          </w:p>
          <w:p w14:paraId="3C047A17" w14:textId="77777777" w:rsidR="00244968" w:rsidRPr="0023433B" w:rsidRDefault="00244968" w:rsidP="0011217D">
            <w:pPr>
              <w:numPr>
                <w:ilvl w:val="0"/>
                <w:numId w:val="7"/>
              </w:numPr>
              <w:spacing w:after="120"/>
              <w:ind w:left="0" w:right="-6"/>
              <w:rPr>
                <w:rFonts w:ascii="Century Gothic" w:hAnsi="Century Gothic" w:cs="Arial"/>
                <w:bCs/>
                <w:sz w:val="20"/>
                <w:szCs w:val="20"/>
              </w:rPr>
            </w:pPr>
            <w:r w:rsidRPr="0023433B">
              <w:rPr>
                <w:rFonts w:ascii="Century Gothic" w:hAnsi="Century Gothic" w:cs="Arial"/>
                <w:bCs/>
                <w:sz w:val="20"/>
                <w:szCs w:val="20"/>
              </w:rPr>
              <w:t>Quality – The work is of the standard required for entry into the industry.</w:t>
            </w:r>
          </w:p>
          <w:p w14:paraId="12CC9595" w14:textId="77777777" w:rsidR="00244968" w:rsidRPr="0023433B" w:rsidRDefault="00244968" w:rsidP="0011217D">
            <w:pPr>
              <w:numPr>
                <w:ilvl w:val="0"/>
                <w:numId w:val="7"/>
              </w:numPr>
              <w:spacing w:after="120"/>
              <w:ind w:left="0" w:right="-6"/>
              <w:rPr>
                <w:rFonts w:ascii="Century Gothic" w:hAnsi="Century Gothic" w:cs="Arial"/>
                <w:bCs/>
                <w:sz w:val="20"/>
                <w:szCs w:val="20"/>
              </w:rPr>
            </w:pPr>
            <w:r w:rsidRPr="0023433B">
              <w:rPr>
                <w:rFonts w:ascii="Century Gothic" w:hAnsi="Century Gothic" w:cs="Arial"/>
                <w:bCs/>
                <w:sz w:val="20"/>
                <w:szCs w:val="20"/>
              </w:rPr>
              <w:t>Productivity – The work is performed within a timeframe appropriate for entry to the industry.</w:t>
            </w:r>
            <w:r w:rsidR="0075666A" w:rsidRPr="0023433B">
              <w:rPr>
                <w:rFonts w:ascii="Century Gothic" w:hAnsi="Century Gothic" w:cs="Arial"/>
                <w:bCs/>
                <w:sz w:val="20"/>
                <w:szCs w:val="20"/>
              </w:rPr>
              <w:t xml:space="preserve">  </w:t>
            </w:r>
          </w:p>
          <w:p w14:paraId="4D9324B5" w14:textId="77777777" w:rsidR="00244968" w:rsidRPr="0023433B" w:rsidRDefault="00244968" w:rsidP="0011217D">
            <w:pPr>
              <w:numPr>
                <w:ilvl w:val="0"/>
                <w:numId w:val="7"/>
              </w:numPr>
              <w:spacing w:after="120"/>
              <w:ind w:left="0" w:right="-6"/>
              <w:rPr>
                <w:rFonts w:ascii="Century Gothic" w:hAnsi="Century Gothic" w:cs="Arial"/>
                <w:bCs/>
                <w:sz w:val="20"/>
                <w:szCs w:val="20"/>
              </w:rPr>
            </w:pPr>
            <w:r w:rsidRPr="0023433B">
              <w:rPr>
                <w:rFonts w:ascii="Century Gothic" w:hAnsi="Century Gothic" w:cs="Arial"/>
                <w:bCs/>
                <w:sz w:val="20"/>
                <w:szCs w:val="20"/>
              </w:rPr>
              <w:t>Safety – The work is performed in a manner that meets industry safety standards</w:t>
            </w:r>
            <w:r w:rsidR="0069672A">
              <w:rPr>
                <w:rFonts w:ascii="Century Gothic" w:hAnsi="Century Gothic" w:cs="Arial"/>
                <w:bCs/>
                <w:sz w:val="20"/>
                <w:szCs w:val="20"/>
              </w:rPr>
              <w:t>.</w:t>
            </w:r>
          </w:p>
          <w:p w14:paraId="4FB15B42" w14:textId="77777777" w:rsidR="009A1CEF" w:rsidRPr="0023433B" w:rsidRDefault="009A1CEF" w:rsidP="009903CB">
            <w:pPr>
              <w:spacing w:after="120"/>
              <w:ind w:right="-6"/>
              <w:rPr>
                <w:rFonts w:ascii="Century Gothic" w:hAnsi="Century Gothic" w:cs="Arial"/>
                <w:bCs/>
                <w:sz w:val="20"/>
                <w:szCs w:val="20"/>
              </w:rPr>
            </w:pPr>
            <w:r>
              <w:rPr>
                <w:rFonts w:ascii="Century Gothic" w:hAnsi="Century Gothic" w:cs="Arial"/>
                <w:bCs/>
                <w:sz w:val="20"/>
                <w:szCs w:val="20"/>
              </w:rPr>
              <w:t xml:space="preserve">The simulated environment will consist of business-like ambience where the trainer will be considered the supervisor and the rest of the students </w:t>
            </w:r>
            <w:r w:rsidR="0069672A">
              <w:rPr>
                <w:rFonts w:ascii="Century Gothic" w:hAnsi="Century Gothic" w:cs="Arial"/>
                <w:bCs/>
                <w:sz w:val="20"/>
                <w:szCs w:val="20"/>
              </w:rPr>
              <w:t>as different portfolio-holders</w:t>
            </w:r>
            <w:r>
              <w:rPr>
                <w:rFonts w:ascii="Century Gothic" w:hAnsi="Century Gothic" w:cs="Arial"/>
                <w:bCs/>
                <w:sz w:val="20"/>
                <w:szCs w:val="20"/>
              </w:rPr>
              <w:t xml:space="preserve"> in a business enterprise. All the equipment required for an enterprise such as digital tools including PCs</w:t>
            </w:r>
            <w:r w:rsidR="0069672A">
              <w:rPr>
                <w:rFonts w:ascii="Century Gothic" w:hAnsi="Century Gothic" w:cs="Arial"/>
                <w:bCs/>
                <w:sz w:val="20"/>
                <w:szCs w:val="20"/>
              </w:rPr>
              <w:t>, furniture and allied supports will be made available. All required documentation including policies, procedures and associated documents will be made accessible.</w:t>
            </w:r>
          </w:p>
          <w:p w14:paraId="6206D415" w14:textId="4EE89EDC" w:rsidR="00843336" w:rsidRPr="0023433B" w:rsidRDefault="001B6D37" w:rsidP="007541CA">
            <w:pPr>
              <w:spacing w:after="120"/>
              <w:ind w:right="-6"/>
              <w:rPr>
                <w:rFonts w:ascii="Century Gothic" w:hAnsi="Century Gothic" w:cs="Arial"/>
                <w:bCs/>
                <w:sz w:val="20"/>
                <w:szCs w:val="20"/>
                <w:highlight w:val="yellow"/>
              </w:rPr>
            </w:pPr>
            <w:r w:rsidRPr="0023433B">
              <w:rPr>
                <w:rFonts w:ascii="Century Gothic" w:hAnsi="Century Gothic" w:cs="Arial"/>
                <w:bCs/>
                <w:sz w:val="20"/>
                <w:szCs w:val="20"/>
              </w:rPr>
              <w:t>Guided learning:</w:t>
            </w:r>
            <w:r w:rsidR="009903CB" w:rsidRPr="0023433B">
              <w:rPr>
                <w:rFonts w:ascii="Century Gothic" w:hAnsi="Century Gothic" w:cs="Arial"/>
                <w:bCs/>
                <w:sz w:val="20"/>
                <w:szCs w:val="20"/>
              </w:rPr>
              <w:t xml:space="preserve"> </w:t>
            </w:r>
            <w:r w:rsidR="00423218">
              <w:rPr>
                <w:rFonts w:ascii="Century Gothic" w:hAnsi="Century Gothic" w:cs="Arial"/>
                <w:bCs/>
                <w:sz w:val="20"/>
                <w:szCs w:val="20"/>
              </w:rPr>
              <w:t>The Academy</w:t>
            </w:r>
            <w:r w:rsidR="009903CB" w:rsidRPr="0023433B">
              <w:rPr>
                <w:rFonts w:ascii="Century Gothic" w:hAnsi="Century Gothic" w:cs="Arial"/>
                <w:bCs/>
                <w:sz w:val="20"/>
                <w:szCs w:val="20"/>
              </w:rPr>
              <w:t xml:space="preserve"> offers students the opportunity to work individually to maximise their learning potential. It is a course of study that is controlled by the subject expert (trainer). Students are given a research topic every week and the trainer then discusses the same in class in the following week.</w:t>
            </w:r>
            <w:r w:rsidR="008813F9" w:rsidRPr="00914264">
              <w:rPr>
                <w:rFonts w:ascii="Century Gothic" w:hAnsi="Century Gothic" w:cs="Arial"/>
                <w:bCs/>
                <w:sz w:val="20"/>
                <w:szCs w:val="20"/>
                <w:highlight w:val="yellow"/>
              </w:rPr>
              <w:t xml:space="preserve">  </w:t>
            </w:r>
          </w:p>
        </w:tc>
      </w:tr>
    </w:tbl>
    <w:p w14:paraId="7FFEC95D" w14:textId="77777777" w:rsidR="009903CB" w:rsidRPr="0046157A" w:rsidRDefault="009903CB">
      <w:pPr>
        <w:rPr>
          <w:rFonts w:ascii="Century Gothic" w:hAnsi="Century Gothic"/>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8587"/>
      </w:tblGrid>
      <w:tr w:rsidR="00F06C0C" w:rsidRPr="0046157A" w14:paraId="4AA1F167" w14:textId="77777777" w:rsidTr="00B6032A">
        <w:trPr>
          <w:trHeight w:val="186"/>
        </w:trPr>
        <w:tc>
          <w:tcPr>
            <w:tcW w:w="1869" w:type="dxa"/>
            <w:tcBorders>
              <w:bottom w:val="single" w:sz="4" w:space="0" w:color="auto"/>
            </w:tcBorders>
            <w:shd w:val="clear" w:color="auto" w:fill="D9D9D9"/>
          </w:tcPr>
          <w:p w14:paraId="6C7FE759" w14:textId="77777777" w:rsidR="00F06C0C" w:rsidRPr="0046157A" w:rsidRDefault="00F06C0C" w:rsidP="00B6032A">
            <w:pPr>
              <w:pStyle w:val="MajorTableHeading"/>
              <w:ind w:right="-8"/>
              <w:jc w:val="left"/>
              <w:rPr>
                <w:rFonts w:ascii="Century Gothic" w:hAnsi="Century Gothic" w:cs="Arial"/>
              </w:rPr>
            </w:pPr>
          </w:p>
          <w:p w14:paraId="01DB3733" w14:textId="77777777" w:rsidR="00F06C0C" w:rsidRPr="0046157A" w:rsidRDefault="00F06C0C" w:rsidP="00B6032A">
            <w:pPr>
              <w:pStyle w:val="MajorTableHeading"/>
              <w:ind w:right="-8"/>
              <w:jc w:val="left"/>
              <w:rPr>
                <w:rFonts w:ascii="Century Gothic" w:hAnsi="Century Gothic" w:cs="Arial"/>
              </w:rPr>
            </w:pPr>
            <w:r w:rsidRPr="0046157A">
              <w:rPr>
                <w:rFonts w:ascii="Century Gothic" w:hAnsi="Century Gothic" w:cs="Arial"/>
              </w:rPr>
              <w:t>Adjusting Volume of Learning</w:t>
            </w:r>
          </w:p>
        </w:tc>
        <w:tc>
          <w:tcPr>
            <w:tcW w:w="8587" w:type="dxa"/>
          </w:tcPr>
          <w:p w14:paraId="51E1485D" w14:textId="77777777" w:rsidR="00F06C0C" w:rsidRPr="0046157A" w:rsidRDefault="00F06C0C" w:rsidP="00B6032A">
            <w:pPr>
              <w:ind w:right="-8"/>
              <w:rPr>
                <w:rFonts w:ascii="Century Gothic" w:hAnsi="Century Gothic" w:cs="Arial"/>
                <w:sz w:val="20"/>
                <w:szCs w:val="20"/>
              </w:rPr>
            </w:pPr>
            <w:r w:rsidRPr="0046157A">
              <w:rPr>
                <w:rFonts w:ascii="Century Gothic" w:hAnsi="Century Gothic" w:cs="Arial"/>
                <w:sz w:val="20"/>
                <w:szCs w:val="20"/>
              </w:rPr>
              <w:t xml:space="preserve">Volume of learning may be adjusted depending upon the student cohort. For example, students with significant industry experience may be able to complete the course in a shorter duration whilst students with little experience and/or studying with a </w:t>
            </w:r>
            <w:r w:rsidRPr="0023433B">
              <w:rPr>
                <w:rFonts w:ascii="Century Gothic" w:hAnsi="Century Gothic" w:cs="Arial"/>
                <w:sz w:val="20"/>
                <w:szCs w:val="20"/>
              </w:rPr>
              <w:t xml:space="preserve">disadvantage (see section below Reasonable Adjustment) </w:t>
            </w:r>
            <w:r w:rsidRPr="0046157A">
              <w:rPr>
                <w:rFonts w:ascii="Century Gothic" w:hAnsi="Century Gothic" w:cs="Arial"/>
                <w:sz w:val="20"/>
                <w:szCs w:val="20"/>
              </w:rPr>
              <w:t>may require longer study durations.</w:t>
            </w:r>
          </w:p>
        </w:tc>
      </w:tr>
    </w:tbl>
    <w:p w14:paraId="41B6D030" w14:textId="77777777" w:rsidR="00B46E4E" w:rsidRPr="0046157A" w:rsidRDefault="00B46E4E">
      <w:pPr>
        <w:rPr>
          <w:rFonts w:ascii="Century Gothic" w:hAnsi="Century Gothic"/>
          <w:sz w:val="20"/>
          <w:szCs w:val="20"/>
        </w:rPr>
      </w:pPr>
    </w:p>
    <w:tbl>
      <w:tblPr>
        <w:tblpPr w:leftFromText="180" w:rightFromText="180" w:vertAnchor="text" w:tblpXSpec="righ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8637"/>
      </w:tblGrid>
      <w:tr w:rsidR="00E36425" w:rsidRPr="0046157A" w14:paraId="2B87FF8D" w14:textId="77777777" w:rsidTr="00B46E4E">
        <w:tc>
          <w:tcPr>
            <w:tcW w:w="10201" w:type="dxa"/>
            <w:gridSpan w:val="2"/>
            <w:shd w:val="clear" w:color="auto" w:fill="000000" w:themeFill="text1"/>
          </w:tcPr>
          <w:p w14:paraId="1D5D9E20" w14:textId="77777777" w:rsidR="00E36425" w:rsidRPr="0046157A" w:rsidRDefault="00E36425" w:rsidP="001B6D37">
            <w:pPr>
              <w:pStyle w:val="MajorTableText"/>
              <w:spacing w:before="120" w:after="80"/>
              <w:ind w:right="-8"/>
              <w:rPr>
                <w:rFonts w:ascii="Century Gothic" w:hAnsi="Century Gothic" w:cs="Arial"/>
                <w:b/>
                <w:sz w:val="20"/>
              </w:rPr>
            </w:pPr>
            <w:r w:rsidRPr="0046157A">
              <w:rPr>
                <w:rFonts w:ascii="Century Gothic" w:hAnsi="Century Gothic" w:cs="Arial"/>
                <w:b/>
                <w:sz w:val="20"/>
              </w:rPr>
              <w:t>Assessment Strategy</w:t>
            </w:r>
          </w:p>
        </w:tc>
      </w:tr>
      <w:tr w:rsidR="00E36425" w:rsidRPr="0046157A" w14:paraId="375E5462" w14:textId="77777777" w:rsidTr="0069672A">
        <w:trPr>
          <w:trHeight w:val="2543"/>
        </w:trPr>
        <w:tc>
          <w:tcPr>
            <w:tcW w:w="1564" w:type="dxa"/>
            <w:shd w:val="clear" w:color="auto" w:fill="D9D9D9"/>
          </w:tcPr>
          <w:p w14:paraId="1B639A78" w14:textId="77777777" w:rsidR="00E36425" w:rsidRPr="0046157A" w:rsidRDefault="00E36425" w:rsidP="001B6D37">
            <w:pPr>
              <w:pStyle w:val="MajorTableHeading"/>
              <w:ind w:right="-8"/>
              <w:jc w:val="left"/>
              <w:rPr>
                <w:rFonts w:ascii="Century Gothic" w:hAnsi="Century Gothic" w:cs="Arial"/>
              </w:rPr>
            </w:pPr>
            <w:r w:rsidRPr="0046157A">
              <w:rPr>
                <w:rFonts w:ascii="Century Gothic" w:hAnsi="Century Gothic" w:cs="Arial"/>
              </w:rPr>
              <w:t>General Assessment Approach</w:t>
            </w:r>
          </w:p>
        </w:tc>
        <w:tc>
          <w:tcPr>
            <w:tcW w:w="8637" w:type="dxa"/>
          </w:tcPr>
          <w:p w14:paraId="5729A3B1" w14:textId="77777777" w:rsidR="00E36425" w:rsidRPr="0046157A" w:rsidRDefault="00E36425" w:rsidP="001B6D37">
            <w:pPr>
              <w:autoSpaceDE w:val="0"/>
              <w:autoSpaceDN w:val="0"/>
              <w:adjustRightInd w:val="0"/>
              <w:spacing w:after="120"/>
              <w:ind w:right="-8"/>
              <w:rPr>
                <w:rFonts w:ascii="Century Gothic" w:hAnsi="Century Gothic" w:cs="Arial"/>
                <w:sz w:val="20"/>
                <w:szCs w:val="20"/>
              </w:rPr>
            </w:pPr>
            <w:r w:rsidRPr="0046157A">
              <w:rPr>
                <w:rFonts w:ascii="Century Gothic" w:hAnsi="Century Gothic" w:cs="Arial"/>
                <w:sz w:val="20"/>
                <w:szCs w:val="20"/>
              </w:rPr>
              <w:t>Summative Assessment Approaches</w:t>
            </w:r>
          </w:p>
          <w:p w14:paraId="73799CAF" w14:textId="77777777" w:rsidR="00E36425" w:rsidRPr="0046157A" w:rsidRDefault="00E36425" w:rsidP="001B6D37">
            <w:pPr>
              <w:autoSpaceDE w:val="0"/>
              <w:autoSpaceDN w:val="0"/>
              <w:adjustRightInd w:val="0"/>
              <w:spacing w:after="120"/>
              <w:ind w:right="-6"/>
              <w:rPr>
                <w:rFonts w:ascii="Century Gothic" w:hAnsi="Century Gothic" w:cs="Arial"/>
                <w:sz w:val="20"/>
                <w:szCs w:val="20"/>
              </w:rPr>
            </w:pPr>
            <w:r w:rsidRPr="0046157A">
              <w:rPr>
                <w:rFonts w:ascii="Century Gothic" w:hAnsi="Century Gothic" w:cs="Arial"/>
                <w:sz w:val="20"/>
                <w:szCs w:val="20"/>
              </w:rPr>
              <w:t>Summative assessment approaches are undertaken as post training events that include the collection of knowledge and performance evidence from the student at a unit of competency level.</w:t>
            </w:r>
          </w:p>
          <w:p w14:paraId="1B7CC82F" w14:textId="77777777" w:rsidR="00E36425" w:rsidRDefault="00E36425" w:rsidP="001B6D37">
            <w:pPr>
              <w:autoSpaceDE w:val="0"/>
              <w:autoSpaceDN w:val="0"/>
              <w:adjustRightInd w:val="0"/>
              <w:spacing w:after="120"/>
              <w:ind w:right="-6"/>
              <w:rPr>
                <w:rFonts w:ascii="Century Gothic" w:hAnsi="Century Gothic" w:cs="Arial"/>
                <w:sz w:val="20"/>
                <w:szCs w:val="20"/>
              </w:rPr>
            </w:pPr>
            <w:r w:rsidRPr="0046157A">
              <w:rPr>
                <w:rFonts w:ascii="Century Gothic" w:hAnsi="Century Gothic" w:cs="Arial"/>
                <w:sz w:val="20"/>
                <w:szCs w:val="20"/>
              </w:rPr>
              <w:t>Knowledge evidence, in this context, is the information an individual must possess to safely and effectively perform the work tasks desc</w:t>
            </w:r>
            <w:r w:rsidR="0069672A">
              <w:rPr>
                <w:rFonts w:ascii="Century Gothic" w:hAnsi="Century Gothic" w:cs="Arial"/>
                <w:sz w:val="20"/>
                <w:szCs w:val="20"/>
              </w:rPr>
              <w:t>ribed by the unit(s)</w:t>
            </w:r>
            <w:r w:rsidRPr="0046157A">
              <w:rPr>
                <w:rFonts w:ascii="Century Gothic" w:hAnsi="Century Gothic" w:cs="Arial"/>
                <w:sz w:val="20"/>
                <w:szCs w:val="20"/>
              </w:rPr>
              <w:t xml:space="preserve"> of competency.</w:t>
            </w:r>
          </w:p>
          <w:p w14:paraId="1D18680D" w14:textId="77777777" w:rsidR="0069672A" w:rsidRPr="0046157A" w:rsidRDefault="0069672A" w:rsidP="001B6D37">
            <w:pPr>
              <w:autoSpaceDE w:val="0"/>
              <w:autoSpaceDN w:val="0"/>
              <w:adjustRightInd w:val="0"/>
              <w:spacing w:after="120"/>
              <w:ind w:right="-6"/>
              <w:rPr>
                <w:rFonts w:ascii="Century Gothic" w:hAnsi="Century Gothic" w:cs="Arial"/>
                <w:sz w:val="20"/>
                <w:szCs w:val="20"/>
              </w:rPr>
            </w:pPr>
            <w:r w:rsidRPr="0046157A">
              <w:rPr>
                <w:rFonts w:ascii="Century Gothic" w:hAnsi="Century Gothic" w:cs="Arial"/>
                <w:sz w:val="20"/>
                <w:szCs w:val="20"/>
              </w:rPr>
              <w:t>Knowledge is assessed by completion of written questions contained in either assignments or unit case study tasks. Knowledge may also be assessed by essays responding to stated questions.</w:t>
            </w:r>
          </w:p>
          <w:p w14:paraId="4C5C7E4F" w14:textId="77777777" w:rsidR="00E36425" w:rsidRDefault="00E36425" w:rsidP="001B6D37">
            <w:pPr>
              <w:autoSpaceDE w:val="0"/>
              <w:autoSpaceDN w:val="0"/>
              <w:adjustRightInd w:val="0"/>
              <w:spacing w:after="120"/>
              <w:ind w:right="-6"/>
              <w:rPr>
                <w:rFonts w:ascii="Century Gothic" w:hAnsi="Century Gothic" w:cs="Arial"/>
                <w:sz w:val="20"/>
                <w:szCs w:val="20"/>
              </w:rPr>
            </w:pPr>
            <w:r w:rsidRPr="0046157A">
              <w:rPr>
                <w:rFonts w:ascii="Century Gothic" w:hAnsi="Century Gothic" w:cs="Arial"/>
                <w:sz w:val="20"/>
                <w:szCs w:val="20"/>
              </w:rPr>
              <w:t>Performance evidence in this context specifies the required product and process evidence, as well as the frequency and/or volume of product/process evidence.</w:t>
            </w:r>
          </w:p>
          <w:p w14:paraId="13667066" w14:textId="30A671FA" w:rsidR="0069672A" w:rsidRPr="0046157A" w:rsidRDefault="0069672A" w:rsidP="001B6D37">
            <w:pPr>
              <w:autoSpaceDE w:val="0"/>
              <w:autoSpaceDN w:val="0"/>
              <w:adjustRightInd w:val="0"/>
              <w:spacing w:after="120"/>
              <w:ind w:right="-6"/>
              <w:rPr>
                <w:rFonts w:ascii="Century Gothic" w:hAnsi="Century Gothic" w:cs="Arial"/>
                <w:sz w:val="20"/>
                <w:szCs w:val="20"/>
              </w:rPr>
            </w:pPr>
            <w:r>
              <w:rPr>
                <w:rFonts w:ascii="Century Gothic" w:hAnsi="Century Gothic" w:cs="Arial"/>
                <w:sz w:val="20"/>
                <w:szCs w:val="20"/>
              </w:rPr>
              <w:t xml:space="preserve">Performance is assessed by completion of scenarios, observation and </w:t>
            </w:r>
            <w:r w:rsidR="00423218">
              <w:rPr>
                <w:rFonts w:ascii="Century Gothic" w:hAnsi="Century Gothic" w:cs="Arial"/>
                <w:sz w:val="20"/>
                <w:szCs w:val="20"/>
              </w:rPr>
              <w:t xml:space="preserve">practical </w:t>
            </w:r>
            <w:r>
              <w:rPr>
                <w:rFonts w:ascii="Century Gothic" w:hAnsi="Century Gothic" w:cs="Arial"/>
                <w:sz w:val="20"/>
                <w:szCs w:val="20"/>
              </w:rPr>
              <w:t>activity tasks.</w:t>
            </w:r>
          </w:p>
          <w:p w14:paraId="5BF2A868" w14:textId="77777777" w:rsidR="00E36425" w:rsidRPr="0046157A" w:rsidRDefault="00E36425" w:rsidP="001B6D37">
            <w:pPr>
              <w:pStyle w:val="NoteLevel11"/>
              <w:spacing w:after="120"/>
              <w:contextualSpacing w:val="0"/>
              <w:rPr>
                <w:rFonts w:ascii="Century Gothic" w:hAnsi="Century Gothic" w:cs="Arial"/>
                <w:b/>
                <w:bCs/>
                <w:sz w:val="20"/>
                <w:u w:val="single"/>
              </w:rPr>
            </w:pPr>
            <w:r w:rsidRPr="0046157A">
              <w:rPr>
                <w:rFonts w:ascii="Century Gothic" w:hAnsi="Century Gothic" w:cs="Arial"/>
                <w:b/>
                <w:bCs/>
                <w:sz w:val="20"/>
                <w:u w:val="single"/>
              </w:rPr>
              <w:lastRenderedPageBreak/>
              <w:t xml:space="preserve">Determining Assessment Outcomes </w:t>
            </w:r>
          </w:p>
          <w:p w14:paraId="07339632" w14:textId="77777777" w:rsidR="00E36425" w:rsidRPr="0046157A" w:rsidRDefault="00E36425" w:rsidP="001B6D37">
            <w:pPr>
              <w:pStyle w:val="NoteLevel11"/>
              <w:spacing w:after="120"/>
              <w:contextualSpacing w:val="0"/>
              <w:rPr>
                <w:rFonts w:ascii="Century Gothic" w:hAnsi="Century Gothic"/>
                <w:sz w:val="20"/>
              </w:rPr>
            </w:pPr>
            <w:r w:rsidRPr="0046157A">
              <w:rPr>
                <w:rFonts w:ascii="Century Gothic" w:hAnsi="Century Gothic"/>
                <w:sz w:val="20"/>
              </w:rPr>
              <w:t xml:space="preserve">Individual assessments are marked either satisfactory or unsatisfactory. On obtaining a satisfactory result for all assessment tasks set for a unit, Learners are deemed </w:t>
            </w:r>
            <w:r w:rsidRPr="0046157A">
              <w:rPr>
                <w:rFonts w:ascii="Century Gothic" w:hAnsi="Century Gothic"/>
                <w:i/>
                <w:sz w:val="20"/>
              </w:rPr>
              <w:t>Competent (C)</w:t>
            </w:r>
            <w:r w:rsidRPr="0046157A">
              <w:rPr>
                <w:rFonts w:ascii="Century Gothic" w:hAnsi="Century Gothic"/>
                <w:sz w:val="20"/>
              </w:rPr>
              <w:t xml:space="preserve"> or </w:t>
            </w:r>
            <w:r w:rsidRPr="0046157A">
              <w:rPr>
                <w:rFonts w:ascii="Century Gothic" w:hAnsi="Century Gothic"/>
                <w:i/>
                <w:sz w:val="20"/>
              </w:rPr>
              <w:t>Not Yet Competent (NYC)</w:t>
            </w:r>
            <w:r w:rsidRPr="0046157A">
              <w:rPr>
                <w:rFonts w:ascii="Century Gothic" w:hAnsi="Century Gothic"/>
                <w:sz w:val="20"/>
              </w:rPr>
              <w:t xml:space="preserve">. Learners are given the opportunity for re-assessment (ref </w:t>
            </w:r>
            <w:r w:rsidRPr="0046157A">
              <w:rPr>
                <w:rFonts w:ascii="Century Gothic" w:hAnsi="Century Gothic"/>
                <w:i/>
                <w:sz w:val="20"/>
              </w:rPr>
              <w:t xml:space="preserve">Reassessment </w:t>
            </w:r>
            <w:r w:rsidRPr="0046157A">
              <w:rPr>
                <w:rFonts w:ascii="Century Gothic" w:hAnsi="Century Gothic"/>
                <w:sz w:val="20"/>
              </w:rPr>
              <w:t>below).</w:t>
            </w:r>
          </w:p>
          <w:p w14:paraId="6115ABAB" w14:textId="77777777" w:rsidR="00E36425" w:rsidRPr="0046157A" w:rsidRDefault="00E36425" w:rsidP="001B6D37">
            <w:pPr>
              <w:pStyle w:val="NoteLevel11"/>
              <w:spacing w:after="120"/>
              <w:contextualSpacing w:val="0"/>
              <w:rPr>
                <w:rFonts w:ascii="Century Gothic" w:hAnsi="Century Gothic" w:cs="Arial"/>
                <w:bCs/>
                <w:sz w:val="20"/>
              </w:rPr>
            </w:pPr>
            <w:r w:rsidRPr="0046157A">
              <w:rPr>
                <w:rFonts w:ascii="Century Gothic" w:hAnsi="Century Gothic" w:cs="Arial"/>
                <w:bCs/>
                <w:sz w:val="20"/>
              </w:rPr>
              <w:t>In determining assessment outcomes, assessors take into consideration the following rules of evidence:</w:t>
            </w:r>
          </w:p>
          <w:p w14:paraId="17679F1B" w14:textId="77777777" w:rsidR="00E36425" w:rsidRPr="0046157A" w:rsidRDefault="00E36425" w:rsidP="001B6D37">
            <w:pPr>
              <w:pStyle w:val="NoteLevel11"/>
              <w:spacing w:after="120"/>
              <w:contextualSpacing w:val="0"/>
              <w:rPr>
                <w:rFonts w:ascii="Century Gothic" w:hAnsi="Century Gothic" w:cs="Tahoma"/>
                <w:sz w:val="20"/>
                <w:lang w:eastAsia="en-AU"/>
              </w:rPr>
            </w:pPr>
            <w:r w:rsidRPr="0046157A">
              <w:rPr>
                <w:rFonts w:ascii="Century Gothic" w:hAnsi="Century Gothic" w:cs="Tahoma"/>
                <w:b/>
                <w:sz w:val="20"/>
                <w:lang w:eastAsia="en-AU"/>
              </w:rPr>
              <w:t xml:space="preserve">Validity </w:t>
            </w:r>
            <w:r w:rsidRPr="0046157A">
              <w:rPr>
                <w:rFonts w:ascii="Century Gothic" w:hAnsi="Century Gothic" w:cs="Tahoma"/>
                <w:sz w:val="20"/>
                <w:lang w:eastAsia="en-AU"/>
              </w:rPr>
              <w:t xml:space="preserve">The assessor is assured that the </w:t>
            </w:r>
            <w:r w:rsidRPr="0046157A">
              <w:rPr>
                <w:rFonts w:ascii="Century Gothic" w:hAnsi="Century Gothic"/>
                <w:sz w:val="20"/>
                <w:lang w:eastAsia="en-AU"/>
              </w:rPr>
              <w:t xml:space="preserve">learner </w:t>
            </w:r>
            <w:r w:rsidRPr="0046157A">
              <w:rPr>
                <w:rFonts w:ascii="Century Gothic" w:hAnsi="Century Gothic" w:cs="Tahoma"/>
                <w:sz w:val="20"/>
                <w:lang w:eastAsia="en-AU"/>
              </w:rPr>
              <w:t xml:space="preserve">has the skills, knowledge and attributes as described in the unit of competency and associated assessment requirements. </w:t>
            </w:r>
          </w:p>
          <w:p w14:paraId="7D4F9C6E" w14:textId="77777777" w:rsidR="00E36425" w:rsidRPr="0046157A" w:rsidRDefault="00E36425" w:rsidP="001B6D37">
            <w:pPr>
              <w:pStyle w:val="NoteLevel11"/>
              <w:spacing w:after="120"/>
              <w:contextualSpacing w:val="0"/>
              <w:rPr>
                <w:rFonts w:ascii="Century Gothic" w:hAnsi="Century Gothic" w:cs="Tahoma"/>
                <w:sz w:val="20"/>
                <w:lang w:eastAsia="en-AU"/>
              </w:rPr>
            </w:pPr>
            <w:r w:rsidRPr="0046157A">
              <w:rPr>
                <w:rFonts w:ascii="Century Gothic" w:hAnsi="Century Gothic" w:cs="Tahoma"/>
                <w:b/>
                <w:sz w:val="20"/>
                <w:lang w:eastAsia="en-AU"/>
              </w:rPr>
              <w:t xml:space="preserve">Sufficiency </w:t>
            </w:r>
            <w:r w:rsidRPr="0046157A">
              <w:rPr>
                <w:rFonts w:ascii="Century Gothic" w:hAnsi="Century Gothic" w:cs="Tahoma"/>
                <w:sz w:val="20"/>
                <w:lang w:eastAsia="en-AU"/>
              </w:rPr>
              <w:t xml:space="preserve">The assessor is assured that the quality, quantity and relevance of the assessment evidence enables a judgment to be made of a </w:t>
            </w:r>
            <w:r w:rsidRPr="0046157A">
              <w:rPr>
                <w:rFonts w:ascii="Century Gothic" w:hAnsi="Century Gothic"/>
                <w:sz w:val="20"/>
                <w:lang w:eastAsia="en-AU"/>
              </w:rPr>
              <w:t>student</w:t>
            </w:r>
            <w:r w:rsidRPr="0046157A">
              <w:rPr>
                <w:rFonts w:ascii="Century Gothic" w:hAnsi="Century Gothic" w:cs="Tahoma"/>
                <w:sz w:val="20"/>
                <w:lang w:eastAsia="en-AU"/>
              </w:rPr>
              <w:t xml:space="preserve">’s competency. </w:t>
            </w:r>
          </w:p>
          <w:p w14:paraId="72312F0E" w14:textId="77777777" w:rsidR="00E36425" w:rsidRPr="0046157A" w:rsidRDefault="00E36425" w:rsidP="001B6D37">
            <w:pPr>
              <w:pStyle w:val="NoteLevel11"/>
              <w:spacing w:after="120"/>
              <w:contextualSpacing w:val="0"/>
              <w:rPr>
                <w:rFonts w:ascii="Century Gothic" w:hAnsi="Century Gothic" w:cs="Tahoma"/>
                <w:sz w:val="20"/>
                <w:lang w:eastAsia="en-AU"/>
              </w:rPr>
            </w:pPr>
            <w:r w:rsidRPr="0046157A">
              <w:rPr>
                <w:rFonts w:ascii="Century Gothic" w:hAnsi="Century Gothic" w:cs="Tahoma"/>
                <w:b/>
                <w:sz w:val="20"/>
                <w:lang w:eastAsia="en-AU"/>
              </w:rPr>
              <w:t xml:space="preserve">Authenticity </w:t>
            </w:r>
            <w:r w:rsidRPr="0046157A">
              <w:rPr>
                <w:rFonts w:ascii="Century Gothic" w:hAnsi="Century Gothic" w:cs="Tahoma"/>
                <w:sz w:val="20"/>
                <w:lang w:eastAsia="en-AU"/>
              </w:rPr>
              <w:t xml:space="preserve">The assessor is assured that the evidence presented for assessment is the </w:t>
            </w:r>
            <w:r w:rsidRPr="0046157A">
              <w:rPr>
                <w:rFonts w:ascii="Century Gothic" w:hAnsi="Century Gothic"/>
                <w:sz w:val="20"/>
                <w:lang w:eastAsia="en-AU"/>
              </w:rPr>
              <w:t>student</w:t>
            </w:r>
            <w:r w:rsidRPr="0046157A">
              <w:rPr>
                <w:rFonts w:ascii="Century Gothic" w:hAnsi="Century Gothic" w:cs="Tahoma"/>
                <w:sz w:val="20"/>
                <w:lang w:eastAsia="en-AU"/>
              </w:rPr>
              <w:t xml:space="preserve">’s own work. </w:t>
            </w:r>
          </w:p>
          <w:p w14:paraId="63E7191B" w14:textId="77777777" w:rsidR="00E36425" w:rsidRPr="0046157A" w:rsidRDefault="00E36425" w:rsidP="001B6D37">
            <w:pPr>
              <w:pStyle w:val="NoteLevel11"/>
              <w:spacing w:after="120"/>
              <w:contextualSpacing w:val="0"/>
              <w:rPr>
                <w:rFonts w:ascii="Century Gothic" w:hAnsi="Century Gothic" w:cs="Tahoma"/>
                <w:sz w:val="20"/>
                <w:lang w:eastAsia="en-AU"/>
              </w:rPr>
            </w:pPr>
            <w:r w:rsidRPr="0046157A">
              <w:rPr>
                <w:rFonts w:ascii="Century Gothic" w:hAnsi="Century Gothic" w:cs="Tahoma"/>
                <w:b/>
                <w:sz w:val="20"/>
                <w:lang w:eastAsia="en-AU"/>
              </w:rPr>
              <w:t xml:space="preserve">Currency </w:t>
            </w:r>
            <w:r w:rsidRPr="0046157A">
              <w:rPr>
                <w:rFonts w:ascii="Century Gothic" w:hAnsi="Century Gothic" w:cs="Tahoma"/>
                <w:sz w:val="20"/>
                <w:lang w:eastAsia="en-AU"/>
              </w:rPr>
              <w:t>The assessor is assured that the assessment evidence demonstrates current competency. This requires the assessment evidence to be from the present or the recent past.</w:t>
            </w:r>
          </w:p>
          <w:p w14:paraId="33BB05BD" w14:textId="77777777" w:rsidR="00E36425" w:rsidRPr="0046157A" w:rsidRDefault="00E36425" w:rsidP="001B6D37">
            <w:pPr>
              <w:pStyle w:val="NoteLevel11"/>
              <w:spacing w:after="120"/>
              <w:contextualSpacing w:val="0"/>
              <w:rPr>
                <w:rFonts w:ascii="Century Gothic" w:hAnsi="Century Gothic" w:cs="Arial"/>
                <w:b/>
                <w:bCs/>
                <w:sz w:val="20"/>
                <w:u w:val="single"/>
              </w:rPr>
            </w:pPr>
            <w:r w:rsidRPr="0046157A">
              <w:rPr>
                <w:rFonts w:ascii="Century Gothic" w:hAnsi="Century Gothic" w:cs="Arial"/>
                <w:b/>
                <w:bCs/>
                <w:sz w:val="20"/>
                <w:u w:val="single"/>
              </w:rPr>
              <w:t>Reassessment</w:t>
            </w:r>
          </w:p>
          <w:p w14:paraId="28D7F0D7" w14:textId="74296F83" w:rsidR="00E36425" w:rsidRPr="0046157A" w:rsidRDefault="00E36425" w:rsidP="001B6D37">
            <w:pPr>
              <w:pStyle w:val="NoteLevel11"/>
              <w:spacing w:after="120"/>
              <w:contextualSpacing w:val="0"/>
              <w:rPr>
                <w:rFonts w:ascii="Century Gothic" w:hAnsi="Century Gothic"/>
                <w:b/>
                <w:sz w:val="20"/>
                <w:u w:val="single"/>
              </w:rPr>
            </w:pPr>
            <w:r w:rsidRPr="0046157A">
              <w:rPr>
                <w:rFonts w:ascii="Century Gothic" w:hAnsi="Century Gothic"/>
                <w:sz w:val="20"/>
              </w:rPr>
              <w:t xml:space="preserve">Learners unsuccessful at achieving competency at the first attempt will be given two further opportunities for re-assessment at a mutually agreed time and date. If a learner fails the re-assessment after two attempts, they will be advised to re-enrol in the unit. Refer to </w:t>
            </w:r>
            <w:r w:rsidR="00423218">
              <w:rPr>
                <w:rFonts w:ascii="Century Gothic" w:hAnsi="Century Gothic"/>
                <w:sz w:val="20"/>
              </w:rPr>
              <w:t>The Academy</w:t>
            </w:r>
            <w:r w:rsidRPr="0046157A">
              <w:rPr>
                <w:rFonts w:ascii="Century Gothic" w:hAnsi="Century Gothic"/>
                <w:sz w:val="20"/>
              </w:rPr>
              <w:t xml:space="preserve">’s Assessment Policy and Procedures and </w:t>
            </w:r>
            <w:r w:rsidR="00423218">
              <w:rPr>
                <w:rFonts w:ascii="Century Gothic" w:hAnsi="Century Gothic"/>
                <w:sz w:val="20"/>
              </w:rPr>
              <w:t>The Academy</w:t>
            </w:r>
            <w:r w:rsidRPr="0046157A">
              <w:rPr>
                <w:rFonts w:ascii="Century Gothic" w:hAnsi="Century Gothic"/>
                <w:sz w:val="20"/>
              </w:rPr>
              <w:t>’s Course Progress</w:t>
            </w:r>
            <w:r w:rsidR="00423218">
              <w:rPr>
                <w:rFonts w:ascii="Century Gothic" w:hAnsi="Century Gothic"/>
                <w:sz w:val="20"/>
              </w:rPr>
              <w:t>ion</w:t>
            </w:r>
            <w:r w:rsidRPr="0046157A">
              <w:rPr>
                <w:rFonts w:ascii="Century Gothic" w:hAnsi="Century Gothic"/>
                <w:sz w:val="20"/>
              </w:rPr>
              <w:t xml:space="preserve"> Policy.</w:t>
            </w:r>
          </w:p>
          <w:p w14:paraId="7F3F1F06" w14:textId="77777777" w:rsidR="00E36425" w:rsidRPr="0046157A" w:rsidRDefault="00E36425" w:rsidP="001B6D37">
            <w:pPr>
              <w:pStyle w:val="NoteLevel11"/>
              <w:spacing w:after="120"/>
              <w:contextualSpacing w:val="0"/>
              <w:rPr>
                <w:rFonts w:ascii="Century Gothic" w:hAnsi="Century Gothic"/>
                <w:b/>
                <w:sz w:val="20"/>
                <w:u w:val="single"/>
              </w:rPr>
            </w:pPr>
            <w:r w:rsidRPr="0046157A">
              <w:rPr>
                <w:rFonts w:ascii="Century Gothic" w:hAnsi="Century Gothic"/>
                <w:b/>
                <w:sz w:val="20"/>
                <w:u w:val="single"/>
              </w:rPr>
              <w:t>Establishing Authenticity</w:t>
            </w:r>
          </w:p>
          <w:p w14:paraId="33962EDA" w14:textId="60FE4555" w:rsidR="00E36425" w:rsidRPr="0046157A" w:rsidRDefault="00423218" w:rsidP="001B6D37">
            <w:pPr>
              <w:pStyle w:val="NoteLevel11"/>
              <w:spacing w:after="120"/>
              <w:contextualSpacing w:val="0"/>
              <w:rPr>
                <w:rFonts w:ascii="Century Gothic" w:hAnsi="Century Gothic"/>
                <w:sz w:val="20"/>
              </w:rPr>
            </w:pPr>
            <w:r>
              <w:rPr>
                <w:rFonts w:ascii="Century Gothic" w:hAnsi="Century Gothic"/>
                <w:sz w:val="20"/>
              </w:rPr>
              <w:t>The Academy</w:t>
            </w:r>
            <w:r w:rsidR="00E36425" w:rsidRPr="0046157A">
              <w:rPr>
                <w:rFonts w:ascii="Century Gothic" w:hAnsi="Century Gothic"/>
                <w:sz w:val="20"/>
              </w:rPr>
              <w:t xml:space="preserve"> uses a range of strategies to establish the authenticity of Learners’ submitted assessments including:</w:t>
            </w:r>
          </w:p>
          <w:p w14:paraId="23903CD6" w14:textId="77777777" w:rsidR="00E36425" w:rsidRPr="0046157A" w:rsidRDefault="00914264" w:rsidP="0011217D">
            <w:pPr>
              <w:pStyle w:val="NoteLevel11"/>
              <w:numPr>
                <w:ilvl w:val="0"/>
                <w:numId w:val="16"/>
              </w:numPr>
              <w:spacing w:after="120"/>
              <w:contextualSpacing w:val="0"/>
              <w:rPr>
                <w:rFonts w:ascii="Century Gothic" w:hAnsi="Century Gothic" w:cs="Arial"/>
                <w:sz w:val="20"/>
              </w:rPr>
            </w:pPr>
            <w:r w:rsidRPr="0046157A">
              <w:rPr>
                <w:rFonts w:ascii="Century Gothic" w:hAnsi="Century Gothic" w:cs="Arial"/>
                <w:sz w:val="20"/>
              </w:rPr>
              <w:t>Making</w:t>
            </w:r>
            <w:r w:rsidR="00E36425" w:rsidRPr="0046157A">
              <w:rPr>
                <w:rFonts w:ascii="Century Gothic" w:hAnsi="Century Gothic" w:cs="Arial"/>
                <w:sz w:val="20"/>
              </w:rPr>
              <w:t xml:space="preserve"> impromptu phone calls to all Learners submitting work electronically to establish whether the learner is the genuine author of the submitted work. </w:t>
            </w:r>
          </w:p>
          <w:p w14:paraId="6F7A96D6" w14:textId="77777777" w:rsidR="00E36425" w:rsidRPr="0046157A" w:rsidRDefault="00E36425" w:rsidP="0011217D">
            <w:pPr>
              <w:pStyle w:val="NoteLevel11"/>
              <w:numPr>
                <w:ilvl w:val="0"/>
                <w:numId w:val="16"/>
              </w:numPr>
              <w:spacing w:after="120"/>
              <w:contextualSpacing w:val="0"/>
              <w:rPr>
                <w:rFonts w:ascii="Century Gothic" w:hAnsi="Century Gothic" w:cs="Arial"/>
                <w:sz w:val="20"/>
              </w:rPr>
            </w:pPr>
            <w:r w:rsidRPr="0046157A">
              <w:rPr>
                <w:rFonts w:ascii="Century Gothic" w:hAnsi="Century Gothic" w:cs="Arial"/>
                <w:sz w:val="20"/>
              </w:rPr>
              <w:t>Conducting Google searches to determine whether work has been plagiarised</w:t>
            </w:r>
          </w:p>
          <w:p w14:paraId="4CF97951" w14:textId="77777777" w:rsidR="00E36425" w:rsidRPr="0046157A" w:rsidRDefault="00E36425" w:rsidP="0011217D">
            <w:pPr>
              <w:pStyle w:val="NoteLevel11"/>
              <w:numPr>
                <w:ilvl w:val="0"/>
                <w:numId w:val="16"/>
              </w:numPr>
              <w:spacing w:after="120"/>
              <w:contextualSpacing w:val="0"/>
              <w:rPr>
                <w:rFonts w:ascii="Century Gothic" w:hAnsi="Century Gothic" w:cs="Arial"/>
                <w:sz w:val="20"/>
              </w:rPr>
            </w:pPr>
            <w:r w:rsidRPr="0046157A">
              <w:rPr>
                <w:rFonts w:ascii="Century Gothic" w:hAnsi="Century Gothic" w:cs="Arial"/>
                <w:sz w:val="20"/>
              </w:rPr>
              <w:t>Incorporating learner oral presentations to ensure that the learner is presenting their own work and is able to answer follow up questions.</w:t>
            </w:r>
          </w:p>
          <w:p w14:paraId="19AFEFB8" w14:textId="77777777" w:rsidR="00E36425" w:rsidRPr="0046157A" w:rsidRDefault="00E36425" w:rsidP="001B6D37">
            <w:pPr>
              <w:pStyle w:val="NoteLevel11"/>
              <w:spacing w:after="120"/>
              <w:contextualSpacing w:val="0"/>
              <w:rPr>
                <w:rFonts w:ascii="Century Gothic" w:hAnsi="Century Gothic"/>
                <w:b/>
                <w:sz w:val="20"/>
                <w:u w:val="single"/>
              </w:rPr>
            </w:pPr>
            <w:r w:rsidRPr="0046157A">
              <w:rPr>
                <w:rFonts w:ascii="Century Gothic" w:hAnsi="Century Gothic"/>
                <w:b/>
                <w:sz w:val="20"/>
                <w:u w:val="single"/>
              </w:rPr>
              <w:t>Certificate Issuance</w:t>
            </w:r>
          </w:p>
          <w:p w14:paraId="0D8C30C7" w14:textId="1E358E06" w:rsidR="00E36425" w:rsidRPr="0046157A" w:rsidRDefault="00E36425" w:rsidP="001B6D37">
            <w:pPr>
              <w:pStyle w:val="NoteLevel11"/>
              <w:spacing w:after="120"/>
              <w:contextualSpacing w:val="0"/>
              <w:rPr>
                <w:rFonts w:ascii="Century Gothic" w:hAnsi="Century Gothic"/>
                <w:sz w:val="20"/>
              </w:rPr>
            </w:pPr>
            <w:r w:rsidRPr="0046157A">
              <w:rPr>
                <w:rFonts w:ascii="Century Gothic" w:hAnsi="Century Gothic"/>
                <w:sz w:val="20"/>
              </w:rPr>
              <w:t xml:space="preserve">Prior to a graduation certificate being issued, </w:t>
            </w:r>
            <w:r w:rsidR="00423218">
              <w:rPr>
                <w:rFonts w:ascii="Century Gothic" w:hAnsi="Century Gothic"/>
                <w:sz w:val="20"/>
              </w:rPr>
              <w:t>The Academy</w:t>
            </w:r>
            <w:r w:rsidRPr="0046157A">
              <w:rPr>
                <w:rFonts w:ascii="Century Gothic" w:hAnsi="Century Gothic"/>
                <w:sz w:val="20"/>
              </w:rPr>
              <w:t xml:space="preserve"> checks the student’s file to ensure that all required assessments are submitted and that the work meets assessment requirements.</w:t>
            </w:r>
          </w:p>
          <w:p w14:paraId="5637E7FB" w14:textId="77777777" w:rsidR="00E36425" w:rsidRPr="0046157A" w:rsidRDefault="00E36425" w:rsidP="001B6D37">
            <w:pPr>
              <w:pStyle w:val="NoteLevel11"/>
              <w:spacing w:after="120"/>
              <w:contextualSpacing w:val="0"/>
              <w:rPr>
                <w:rFonts w:ascii="Century Gothic" w:hAnsi="Century Gothic"/>
                <w:b/>
                <w:bCs/>
                <w:sz w:val="20"/>
                <w:u w:val="single"/>
              </w:rPr>
            </w:pPr>
            <w:r w:rsidRPr="0046157A">
              <w:rPr>
                <w:rFonts w:ascii="Century Gothic" w:hAnsi="Century Gothic"/>
                <w:b/>
                <w:sz w:val="20"/>
                <w:u w:val="single"/>
              </w:rPr>
              <w:t>Special Consideration and Extension</w:t>
            </w:r>
          </w:p>
          <w:p w14:paraId="39CB7009" w14:textId="1D6FBD51" w:rsidR="00E36425" w:rsidRPr="0046157A" w:rsidRDefault="00423218" w:rsidP="001B6D37">
            <w:pPr>
              <w:spacing w:after="120"/>
              <w:rPr>
                <w:rFonts w:ascii="Century Gothic" w:hAnsi="Century Gothic"/>
                <w:sz w:val="20"/>
                <w:szCs w:val="20"/>
              </w:rPr>
            </w:pPr>
            <w:r>
              <w:rPr>
                <w:rFonts w:ascii="Century Gothic" w:hAnsi="Century Gothic"/>
                <w:sz w:val="20"/>
                <w:szCs w:val="20"/>
              </w:rPr>
              <w:t>The Academy</w:t>
            </w:r>
            <w:r w:rsidR="00E36425" w:rsidRPr="0046157A">
              <w:rPr>
                <w:rFonts w:ascii="Century Gothic" w:hAnsi="Century Gothic"/>
                <w:sz w:val="20"/>
                <w:szCs w:val="20"/>
              </w:rPr>
              <w:t xml:space="preserve"> understands that every learner may have reasons and personal circumstances that impact negatively upon the student’s ability to study. </w:t>
            </w:r>
            <w:r>
              <w:rPr>
                <w:rFonts w:ascii="Century Gothic" w:hAnsi="Century Gothic"/>
                <w:sz w:val="20"/>
                <w:szCs w:val="20"/>
              </w:rPr>
              <w:t>The Academy</w:t>
            </w:r>
            <w:r w:rsidR="00E36425" w:rsidRPr="0046157A">
              <w:rPr>
                <w:rFonts w:ascii="Century Gothic" w:hAnsi="Century Gothic"/>
                <w:sz w:val="20"/>
                <w:szCs w:val="20"/>
              </w:rPr>
              <w:t xml:space="preserve"> has course intervention and course extension processes in place as per </w:t>
            </w:r>
            <w:r>
              <w:rPr>
                <w:rFonts w:ascii="Century Gothic" w:hAnsi="Century Gothic"/>
                <w:sz w:val="20"/>
                <w:szCs w:val="20"/>
              </w:rPr>
              <w:t>The Academy</w:t>
            </w:r>
            <w:r w:rsidR="00E36425" w:rsidRPr="0046157A">
              <w:rPr>
                <w:rFonts w:ascii="Century Gothic" w:hAnsi="Century Gothic"/>
                <w:sz w:val="20"/>
                <w:szCs w:val="20"/>
              </w:rPr>
              <w:t>’s Course Progress</w:t>
            </w:r>
            <w:r>
              <w:rPr>
                <w:rFonts w:ascii="Century Gothic" w:hAnsi="Century Gothic"/>
                <w:sz w:val="20"/>
                <w:szCs w:val="20"/>
              </w:rPr>
              <w:t>ion</w:t>
            </w:r>
            <w:r w:rsidR="00E36425" w:rsidRPr="0046157A">
              <w:rPr>
                <w:rFonts w:ascii="Century Gothic" w:hAnsi="Century Gothic"/>
                <w:sz w:val="20"/>
                <w:szCs w:val="20"/>
              </w:rPr>
              <w:t xml:space="preserve"> Policy to accommodate Learners’ needs and circumstances.</w:t>
            </w:r>
          </w:p>
          <w:p w14:paraId="4C95D9AB" w14:textId="77777777" w:rsidR="00E36425" w:rsidRPr="0046157A" w:rsidRDefault="00E36425" w:rsidP="001B6D37">
            <w:pPr>
              <w:spacing w:after="120"/>
              <w:rPr>
                <w:rFonts w:ascii="Century Gothic" w:hAnsi="Century Gothic"/>
                <w:b/>
                <w:sz w:val="20"/>
                <w:szCs w:val="20"/>
              </w:rPr>
            </w:pPr>
            <w:r w:rsidRPr="0046157A">
              <w:rPr>
                <w:rFonts w:ascii="Century Gothic" w:hAnsi="Century Gothic"/>
                <w:b/>
                <w:sz w:val="20"/>
                <w:szCs w:val="20"/>
              </w:rPr>
              <w:t>Assessment Information to Learners</w:t>
            </w:r>
          </w:p>
          <w:p w14:paraId="2BCC4B24" w14:textId="7A2E3885" w:rsidR="00E36425" w:rsidRPr="0046157A" w:rsidRDefault="00E36425" w:rsidP="001B6D37">
            <w:pPr>
              <w:autoSpaceDE w:val="0"/>
              <w:autoSpaceDN w:val="0"/>
              <w:adjustRightInd w:val="0"/>
              <w:spacing w:after="120"/>
              <w:rPr>
                <w:rFonts w:ascii="Century Gothic" w:hAnsi="Century Gothic" w:cs="Helvetica"/>
                <w:sz w:val="20"/>
                <w:szCs w:val="20"/>
              </w:rPr>
            </w:pPr>
            <w:r w:rsidRPr="0046157A">
              <w:rPr>
                <w:rFonts w:ascii="Century Gothic" w:hAnsi="Century Gothic" w:cs="Helvetica"/>
                <w:sz w:val="20"/>
                <w:szCs w:val="20"/>
              </w:rPr>
              <w:t xml:space="preserve">Learners are provided with assessment documents for every assessment task they undertake. </w:t>
            </w:r>
            <w:r w:rsidR="00423218">
              <w:rPr>
                <w:rFonts w:ascii="Century Gothic" w:hAnsi="Century Gothic" w:cs="Helvetica"/>
                <w:sz w:val="20"/>
                <w:szCs w:val="20"/>
              </w:rPr>
              <w:t>The Academy</w:t>
            </w:r>
            <w:r w:rsidRPr="0046157A">
              <w:rPr>
                <w:rFonts w:ascii="Century Gothic" w:hAnsi="Century Gothic" w:cs="Helvetica"/>
                <w:sz w:val="20"/>
                <w:szCs w:val="20"/>
              </w:rPr>
              <w:t xml:space="preserve"> assessment tools include information needed for the Learners to complete the assessments including:</w:t>
            </w:r>
          </w:p>
          <w:p w14:paraId="576B6BA2" w14:textId="77777777" w:rsidR="00E36425" w:rsidRPr="0046157A" w:rsidRDefault="00E36425" w:rsidP="0011217D">
            <w:pPr>
              <w:pStyle w:val="ListParagraph"/>
              <w:numPr>
                <w:ilvl w:val="0"/>
                <w:numId w:val="15"/>
              </w:numPr>
              <w:autoSpaceDE w:val="0"/>
              <w:autoSpaceDN w:val="0"/>
              <w:adjustRightInd w:val="0"/>
              <w:spacing w:after="60"/>
              <w:ind w:left="357" w:hanging="357"/>
              <w:contextualSpacing w:val="0"/>
              <w:rPr>
                <w:rFonts w:ascii="Century Gothic" w:hAnsi="Century Gothic" w:cs="Helvetica"/>
                <w:sz w:val="20"/>
                <w:szCs w:val="20"/>
              </w:rPr>
            </w:pPr>
            <w:r w:rsidRPr="0046157A">
              <w:rPr>
                <w:rFonts w:ascii="Century Gothic" w:hAnsi="Century Gothic" w:cs="Helvetica"/>
                <w:sz w:val="20"/>
                <w:szCs w:val="20"/>
              </w:rPr>
              <w:lastRenderedPageBreak/>
              <w:t xml:space="preserve">duration/due date, </w:t>
            </w:r>
          </w:p>
          <w:p w14:paraId="4F0D1199" w14:textId="77777777" w:rsidR="00E36425" w:rsidRPr="0046157A" w:rsidRDefault="00E36425" w:rsidP="0011217D">
            <w:pPr>
              <w:pStyle w:val="ListParagraph"/>
              <w:numPr>
                <w:ilvl w:val="0"/>
                <w:numId w:val="15"/>
              </w:numPr>
              <w:autoSpaceDE w:val="0"/>
              <w:autoSpaceDN w:val="0"/>
              <w:adjustRightInd w:val="0"/>
              <w:spacing w:after="60"/>
              <w:ind w:left="357" w:hanging="357"/>
              <w:contextualSpacing w:val="0"/>
              <w:rPr>
                <w:rFonts w:ascii="Century Gothic" w:hAnsi="Century Gothic" w:cs="Helvetica"/>
                <w:sz w:val="20"/>
                <w:szCs w:val="20"/>
              </w:rPr>
            </w:pPr>
            <w:r w:rsidRPr="0046157A">
              <w:rPr>
                <w:rFonts w:ascii="Century Gothic" w:hAnsi="Century Gothic" w:cs="Helvetica"/>
                <w:sz w:val="20"/>
                <w:szCs w:val="20"/>
              </w:rPr>
              <w:t xml:space="preserve">conditions of assessment, </w:t>
            </w:r>
          </w:p>
          <w:p w14:paraId="4368FC10" w14:textId="77777777" w:rsidR="00E36425" w:rsidRPr="0046157A" w:rsidRDefault="00E36425" w:rsidP="0011217D">
            <w:pPr>
              <w:pStyle w:val="ListParagraph"/>
              <w:numPr>
                <w:ilvl w:val="0"/>
                <w:numId w:val="15"/>
              </w:numPr>
              <w:autoSpaceDE w:val="0"/>
              <w:autoSpaceDN w:val="0"/>
              <w:adjustRightInd w:val="0"/>
              <w:spacing w:after="60"/>
              <w:ind w:left="357" w:hanging="357"/>
              <w:contextualSpacing w:val="0"/>
              <w:rPr>
                <w:rFonts w:ascii="Century Gothic" w:hAnsi="Century Gothic" w:cs="Helvetica"/>
                <w:sz w:val="20"/>
                <w:szCs w:val="20"/>
              </w:rPr>
            </w:pPr>
            <w:r w:rsidRPr="0046157A">
              <w:rPr>
                <w:rFonts w:ascii="Century Gothic" w:hAnsi="Century Gothic" w:cs="Helvetica"/>
                <w:sz w:val="20"/>
                <w:szCs w:val="20"/>
              </w:rPr>
              <w:t xml:space="preserve">instructional information required to complete the task, and </w:t>
            </w:r>
          </w:p>
          <w:p w14:paraId="2D9AD7B7" w14:textId="77777777" w:rsidR="00E36425" w:rsidRPr="0046157A" w:rsidRDefault="00E36425" w:rsidP="0011217D">
            <w:pPr>
              <w:pStyle w:val="ListParagraph"/>
              <w:numPr>
                <w:ilvl w:val="0"/>
                <w:numId w:val="15"/>
              </w:numPr>
              <w:autoSpaceDE w:val="0"/>
              <w:autoSpaceDN w:val="0"/>
              <w:adjustRightInd w:val="0"/>
              <w:spacing w:after="120"/>
              <w:contextualSpacing w:val="0"/>
              <w:rPr>
                <w:rFonts w:ascii="Century Gothic" w:hAnsi="Century Gothic" w:cs="Helvetica"/>
                <w:sz w:val="20"/>
                <w:szCs w:val="20"/>
              </w:rPr>
            </w:pPr>
            <w:r w:rsidRPr="0046157A">
              <w:rPr>
                <w:rFonts w:ascii="Century Gothic" w:hAnsi="Century Gothic" w:cs="Helvetica"/>
                <w:sz w:val="20"/>
                <w:szCs w:val="20"/>
              </w:rPr>
              <w:t>marking and submission information.</w:t>
            </w:r>
          </w:p>
          <w:p w14:paraId="28526285" w14:textId="77777777" w:rsidR="00E36425" w:rsidRPr="0046157A" w:rsidRDefault="00E36425" w:rsidP="001B6D37">
            <w:pPr>
              <w:spacing w:after="120"/>
              <w:rPr>
                <w:rFonts w:ascii="Century Gothic" w:hAnsi="Century Gothic"/>
                <w:sz w:val="20"/>
                <w:szCs w:val="20"/>
              </w:rPr>
            </w:pPr>
            <w:r w:rsidRPr="0046157A">
              <w:rPr>
                <w:rFonts w:ascii="Century Gothic" w:hAnsi="Century Gothic"/>
                <w:sz w:val="20"/>
                <w:szCs w:val="20"/>
              </w:rPr>
              <w:t xml:space="preserve">Resources provided to learners include: </w:t>
            </w:r>
          </w:p>
          <w:p w14:paraId="7B9A5663" w14:textId="77777777" w:rsidR="00E36425" w:rsidRDefault="0046157A" w:rsidP="0011217D">
            <w:pPr>
              <w:pStyle w:val="ListParagraph"/>
              <w:numPr>
                <w:ilvl w:val="0"/>
                <w:numId w:val="15"/>
              </w:numPr>
              <w:spacing w:after="60"/>
              <w:ind w:left="357" w:hanging="357"/>
              <w:contextualSpacing w:val="0"/>
              <w:rPr>
                <w:rFonts w:ascii="Century Gothic" w:hAnsi="Century Gothic"/>
                <w:sz w:val="20"/>
                <w:szCs w:val="20"/>
                <w:lang w:eastAsia="en-AU"/>
              </w:rPr>
            </w:pPr>
            <w:r w:rsidRPr="0046157A">
              <w:rPr>
                <w:rFonts w:ascii="Century Gothic" w:hAnsi="Century Gothic"/>
                <w:sz w:val="20"/>
                <w:szCs w:val="20"/>
              </w:rPr>
              <w:t xml:space="preserve">Student </w:t>
            </w:r>
            <w:r w:rsidR="00E36425" w:rsidRPr="0046157A">
              <w:rPr>
                <w:rFonts w:ascii="Century Gothic" w:hAnsi="Century Gothic"/>
                <w:sz w:val="20"/>
                <w:szCs w:val="20"/>
              </w:rPr>
              <w:t>instructions book</w:t>
            </w:r>
          </w:p>
          <w:p w14:paraId="6AF11E81" w14:textId="77777777" w:rsidR="00425F93" w:rsidRDefault="00425F93" w:rsidP="0011217D">
            <w:pPr>
              <w:pStyle w:val="ListParagraph"/>
              <w:numPr>
                <w:ilvl w:val="0"/>
                <w:numId w:val="15"/>
              </w:numPr>
              <w:spacing w:after="60"/>
              <w:ind w:left="357" w:hanging="357"/>
              <w:contextualSpacing w:val="0"/>
              <w:rPr>
                <w:rFonts w:ascii="Century Gothic" w:hAnsi="Century Gothic"/>
                <w:sz w:val="20"/>
                <w:szCs w:val="20"/>
                <w:lang w:eastAsia="en-AU"/>
              </w:rPr>
            </w:pPr>
            <w:r>
              <w:rPr>
                <w:rFonts w:ascii="Century Gothic" w:hAnsi="Century Gothic"/>
                <w:sz w:val="20"/>
                <w:szCs w:val="20"/>
              </w:rPr>
              <w:t>Learner Guide</w:t>
            </w:r>
          </w:p>
          <w:p w14:paraId="3F2C3585" w14:textId="77777777" w:rsidR="00425F93" w:rsidRPr="00914264" w:rsidRDefault="00425F93" w:rsidP="0011217D">
            <w:pPr>
              <w:pStyle w:val="ListParagraph"/>
              <w:numPr>
                <w:ilvl w:val="0"/>
                <w:numId w:val="15"/>
              </w:numPr>
              <w:spacing w:after="60"/>
              <w:ind w:left="357" w:hanging="357"/>
              <w:contextualSpacing w:val="0"/>
              <w:rPr>
                <w:rFonts w:ascii="Century Gothic" w:hAnsi="Century Gothic"/>
                <w:sz w:val="20"/>
                <w:szCs w:val="20"/>
                <w:lang w:eastAsia="en-AU"/>
              </w:rPr>
            </w:pPr>
            <w:r>
              <w:rPr>
                <w:rFonts w:ascii="Century Gothic" w:hAnsi="Century Gothic"/>
                <w:sz w:val="20"/>
                <w:szCs w:val="20"/>
              </w:rPr>
              <w:t>Presentation handouts</w:t>
            </w:r>
          </w:p>
          <w:p w14:paraId="1E0E167F" w14:textId="77777777" w:rsidR="00E36425" w:rsidRDefault="00E36425" w:rsidP="0011217D">
            <w:pPr>
              <w:pStyle w:val="ListParagraph"/>
              <w:numPr>
                <w:ilvl w:val="0"/>
                <w:numId w:val="15"/>
              </w:numPr>
              <w:spacing w:after="120"/>
              <w:contextualSpacing w:val="0"/>
              <w:rPr>
                <w:rFonts w:ascii="Century Gothic" w:hAnsi="Century Gothic"/>
                <w:sz w:val="20"/>
                <w:szCs w:val="20"/>
              </w:rPr>
            </w:pPr>
            <w:r w:rsidRPr="0046157A">
              <w:rPr>
                <w:rFonts w:ascii="Century Gothic" w:hAnsi="Century Gothic"/>
                <w:sz w:val="20"/>
                <w:szCs w:val="20"/>
              </w:rPr>
              <w:t xml:space="preserve">Computer and internet access </w:t>
            </w:r>
          </w:p>
          <w:p w14:paraId="1D81BE2F" w14:textId="77777777" w:rsidR="004757F3" w:rsidRPr="0046157A" w:rsidRDefault="004757F3" w:rsidP="0011217D">
            <w:pPr>
              <w:pStyle w:val="ListParagraph"/>
              <w:numPr>
                <w:ilvl w:val="0"/>
                <w:numId w:val="15"/>
              </w:numPr>
              <w:spacing w:after="120"/>
              <w:contextualSpacing w:val="0"/>
              <w:rPr>
                <w:rFonts w:ascii="Century Gothic" w:hAnsi="Century Gothic"/>
                <w:sz w:val="20"/>
                <w:szCs w:val="20"/>
              </w:rPr>
            </w:pPr>
            <w:r>
              <w:rPr>
                <w:rFonts w:ascii="Century Gothic" w:hAnsi="Century Gothic"/>
                <w:sz w:val="20"/>
                <w:szCs w:val="20"/>
              </w:rPr>
              <w:t xml:space="preserve">Required materials of simulated business environment </w:t>
            </w:r>
          </w:p>
          <w:p w14:paraId="1569E5D2" w14:textId="4DDF5298" w:rsidR="00E36425" w:rsidRPr="0046157A" w:rsidRDefault="00E36425" w:rsidP="001B6D37">
            <w:pPr>
              <w:widowControl w:val="0"/>
              <w:suppressAutoHyphens/>
              <w:autoSpaceDE w:val="0"/>
              <w:autoSpaceDN w:val="0"/>
              <w:adjustRightInd w:val="0"/>
              <w:spacing w:after="120"/>
              <w:textAlignment w:val="center"/>
              <w:rPr>
                <w:rFonts w:ascii="Century Gothic" w:hAnsi="Century Gothic"/>
                <w:b/>
                <w:sz w:val="20"/>
                <w:szCs w:val="20"/>
                <w:lang w:eastAsia="en-AU"/>
              </w:rPr>
            </w:pPr>
            <w:r w:rsidRPr="0046157A">
              <w:rPr>
                <w:rFonts w:ascii="Century Gothic" w:hAnsi="Century Gothic"/>
                <w:b/>
                <w:sz w:val="20"/>
                <w:szCs w:val="20"/>
              </w:rPr>
              <w:t xml:space="preserve">Assessment Information </w:t>
            </w:r>
            <w:r w:rsidR="00016635">
              <w:rPr>
                <w:rFonts w:ascii="Century Gothic" w:hAnsi="Century Gothic"/>
                <w:b/>
                <w:sz w:val="20"/>
                <w:szCs w:val="20"/>
              </w:rPr>
              <w:t xml:space="preserve">to </w:t>
            </w:r>
            <w:r w:rsidRPr="0046157A">
              <w:rPr>
                <w:rFonts w:ascii="Century Gothic" w:hAnsi="Century Gothic"/>
                <w:b/>
                <w:sz w:val="20"/>
                <w:szCs w:val="20"/>
                <w:lang w:eastAsia="en-AU"/>
              </w:rPr>
              <w:t xml:space="preserve">Trainers/Assessors: </w:t>
            </w:r>
          </w:p>
          <w:p w14:paraId="1AA26D7A" w14:textId="5B5B1B77" w:rsidR="00E36425" w:rsidRPr="0046157A" w:rsidRDefault="00E36425" w:rsidP="001B6D37">
            <w:pPr>
              <w:spacing w:after="120"/>
              <w:ind w:right="-6"/>
              <w:rPr>
                <w:rFonts w:ascii="Century Gothic" w:hAnsi="Century Gothic" w:cs="Arial"/>
                <w:sz w:val="20"/>
                <w:szCs w:val="20"/>
              </w:rPr>
            </w:pPr>
            <w:r w:rsidRPr="0046157A">
              <w:rPr>
                <w:rFonts w:ascii="Century Gothic" w:hAnsi="Century Gothic" w:cs="Arial"/>
                <w:sz w:val="20"/>
                <w:szCs w:val="20"/>
              </w:rPr>
              <w:t xml:space="preserve">Trainers and Assessor will be provided with resources provided to learners and assessor versions of assessment tools including model answers, assessment instructions and </w:t>
            </w:r>
            <w:r w:rsidR="003B1492" w:rsidRPr="0046157A">
              <w:rPr>
                <w:rFonts w:ascii="Century Gothic" w:hAnsi="Century Gothic" w:cs="Arial"/>
                <w:sz w:val="20"/>
                <w:szCs w:val="20"/>
              </w:rPr>
              <w:t>decision-making</w:t>
            </w:r>
            <w:r w:rsidRPr="0046157A">
              <w:rPr>
                <w:rFonts w:ascii="Century Gothic" w:hAnsi="Century Gothic" w:cs="Arial"/>
                <w:sz w:val="20"/>
                <w:szCs w:val="20"/>
              </w:rPr>
              <w:t xml:space="preserve"> information. </w:t>
            </w:r>
          </w:p>
          <w:p w14:paraId="644EA009" w14:textId="274157B8" w:rsidR="00843336" w:rsidRPr="0046157A" w:rsidRDefault="00E36425">
            <w:pPr>
              <w:autoSpaceDE w:val="0"/>
              <w:autoSpaceDN w:val="0"/>
              <w:adjustRightInd w:val="0"/>
              <w:spacing w:after="120"/>
              <w:ind w:right="-6"/>
              <w:rPr>
                <w:rFonts w:ascii="Century Gothic" w:hAnsi="Century Gothic" w:cs="Arial"/>
                <w:bCs/>
                <w:sz w:val="20"/>
                <w:szCs w:val="20"/>
              </w:rPr>
            </w:pPr>
            <w:r w:rsidRPr="0046157A">
              <w:rPr>
                <w:rFonts w:ascii="Century Gothic" w:hAnsi="Century Gothic" w:cs="Helvetica"/>
                <w:sz w:val="20"/>
                <w:szCs w:val="20"/>
              </w:rPr>
              <w:t xml:space="preserve">Learners are given individual feedback on the outcomes of each assessment they undertake. </w:t>
            </w:r>
            <w:r w:rsidRPr="0046157A">
              <w:rPr>
                <w:rFonts w:ascii="Century Gothic" w:hAnsi="Century Gothic" w:cs="Arial"/>
                <w:sz w:val="20"/>
                <w:szCs w:val="20"/>
              </w:rPr>
              <w:t xml:space="preserve">Cumulative assessment records are kept </w:t>
            </w:r>
            <w:r w:rsidR="003B1492" w:rsidRPr="0046157A">
              <w:rPr>
                <w:rFonts w:ascii="Century Gothic" w:hAnsi="Century Gothic" w:cs="Arial"/>
                <w:sz w:val="20"/>
                <w:szCs w:val="20"/>
              </w:rPr>
              <w:t>monitoring</w:t>
            </w:r>
            <w:r w:rsidRPr="0046157A">
              <w:rPr>
                <w:rFonts w:ascii="Century Gothic" w:hAnsi="Century Gothic" w:cs="Arial"/>
                <w:sz w:val="20"/>
                <w:szCs w:val="20"/>
              </w:rPr>
              <w:t xml:space="preserve"> student progression.</w:t>
            </w:r>
          </w:p>
        </w:tc>
      </w:tr>
    </w:tbl>
    <w:p w14:paraId="38D808A5" w14:textId="77777777" w:rsidR="0046157A" w:rsidRDefault="0046157A"/>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2623"/>
        <w:gridCol w:w="1526"/>
        <w:gridCol w:w="1268"/>
        <w:gridCol w:w="1268"/>
        <w:gridCol w:w="1268"/>
        <w:gridCol w:w="1474"/>
      </w:tblGrid>
      <w:tr w:rsidR="00753F77" w:rsidRPr="00843336" w14:paraId="617CA89B" w14:textId="77777777" w:rsidTr="00753F77">
        <w:trPr>
          <w:cantSplit/>
          <w:trHeight w:val="507"/>
        </w:trPr>
        <w:tc>
          <w:tcPr>
            <w:tcW w:w="3539" w:type="dxa"/>
            <w:gridSpan w:val="2"/>
            <w:shd w:val="pct10" w:color="auto" w:fill="FFFFFF"/>
          </w:tcPr>
          <w:p w14:paraId="52D08200" w14:textId="77777777" w:rsidR="00753F77" w:rsidRPr="00843336" w:rsidRDefault="00753F77" w:rsidP="0046157A">
            <w:pPr>
              <w:rPr>
                <w:rFonts w:ascii="Century Gothic" w:hAnsi="Century Gothic"/>
                <w:b/>
                <w:bCs/>
                <w:sz w:val="20"/>
                <w:szCs w:val="20"/>
              </w:rPr>
            </w:pPr>
            <w:r w:rsidRPr="00843336">
              <w:rPr>
                <w:rFonts w:ascii="Century Gothic" w:hAnsi="Century Gothic"/>
                <w:b/>
                <w:bCs/>
                <w:sz w:val="20"/>
                <w:szCs w:val="20"/>
              </w:rPr>
              <w:t xml:space="preserve">Unit of Competency  </w:t>
            </w:r>
          </w:p>
        </w:tc>
        <w:tc>
          <w:tcPr>
            <w:tcW w:w="1526" w:type="dxa"/>
            <w:shd w:val="pct10" w:color="auto" w:fill="FFFFFF"/>
          </w:tcPr>
          <w:p w14:paraId="24180E99" w14:textId="19E72249" w:rsidR="00753F77" w:rsidRPr="00843336" w:rsidRDefault="00753F77" w:rsidP="0046157A">
            <w:pPr>
              <w:rPr>
                <w:rFonts w:ascii="Century Gothic" w:hAnsi="Century Gothic"/>
                <w:b/>
                <w:bCs/>
                <w:sz w:val="20"/>
                <w:szCs w:val="20"/>
              </w:rPr>
            </w:pPr>
            <w:r>
              <w:rPr>
                <w:rFonts w:ascii="Century Gothic" w:hAnsi="Century Gothic"/>
                <w:b/>
                <w:bCs/>
                <w:sz w:val="20"/>
                <w:szCs w:val="20"/>
              </w:rPr>
              <w:t>Assessment A</w:t>
            </w:r>
          </w:p>
        </w:tc>
        <w:tc>
          <w:tcPr>
            <w:tcW w:w="1268" w:type="dxa"/>
            <w:shd w:val="pct10" w:color="auto" w:fill="FFFFFF"/>
          </w:tcPr>
          <w:p w14:paraId="5CDA8B8E" w14:textId="14DDEB79" w:rsidR="00753F77" w:rsidRDefault="00753F77" w:rsidP="0069672A">
            <w:pPr>
              <w:rPr>
                <w:rFonts w:ascii="Century Gothic" w:hAnsi="Century Gothic"/>
                <w:b/>
                <w:bCs/>
                <w:sz w:val="20"/>
                <w:szCs w:val="20"/>
              </w:rPr>
            </w:pPr>
            <w:r w:rsidRPr="00753F77">
              <w:rPr>
                <w:rFonts w:ascii="Century Gothic" w:hAnsi="Century Gothic"/>
                <w:b/>
                <w:bCs/>
                <w:sz w:val="20"/>
                <w:szCs w:val="20"/>
              </w:rPr>
              <w:t>Assessment B</w:t>
            </w:r>
          </w:p>
        </w:tc>
        <w:tc>
          <w:tcPr>
            <w:tcW w:w="1268" w:type="dxa"/>
            <w:shd w:val="pct10" w:color="auto" w:fill="FFFFFF"/>
          </w:tcPr>
          <w:p w14:paraId="11DC56F7" w14:textId="32619C2A" w:rsidR="00753F77" w:rsidRDefault="00753F77" w:rsidP="0069672A">
            <w:pPr>
              <w:rPr>
                <w:rFonts w:ascii="Century Gothic" w:hAnsi="Century Gothic"/>
                <w:b/>
                <w:bCs/>
                <w:sz w:val="20"/>
                <w:szCs w:val="20"/>
              </w:rPr>
            </w:pPr>
            <w:r w:rsidRPr="00753F77">
              <w:rPr>
                <w:rFonts w:ascii="Century Gothic" w:hAnsi="Century Gothic"/>
                <w:b/>
                <w:bCs/>
                <w:sz w:val="20"/>
                <w:szCs w:val="20"/>
              </w:rPr>
              <w:t>Assessment C</w:t>
            </w:r>
          </w:p>
        </w:tc>
        <w:tc>
          <w:tcPr>
            <w:tcW w:w="1268" w:type="dxa"/>
            <w:shd w:val="pct10" w:color="auto" w:fill="FFFFFF"/>
          </w:tcPr>
          <w:p w14:paraId="49F4B9D4" w14:textId="0C217E05" w:rsidR="00753F77" w:rsidRPr="00843336" w:rsidRDefault="00753F77" w:rsidP="0069672A">
            <w:pPr>
              <w:rPr>
                <w:rFonts w:ascii="Century Gothic" w:hAnsi="Century Gothic"/>
                <w:b/>
                <w:bCs/>
                <w:sz w:val="20"/>
                <w:szCs w:val="20"/>
              </w:rPr>
            </w:pPr>
            <w:r w:rsidRPr="00753F77">
              <w:rPr>
                <w:rFonts w:ascii="Century Gothic" w:hAnsi="Century Gothic"/>
                <w:b/>
                <w:bCs/>
                <w:sz w:val="20"/>
                <w:szCs w:val="20"/>
              </w:rPr>
              <w:t xml:space="preserve">Assessment </w:t>
            </w:r>
            <w:r>
              <w:rPr>
                <w:rFonts w:ascii="Century Gothic" w:hAnsi="Century Gothic"/>
                <w:b/>
                <w:bCs/>
                <w:sz w:val="20"/>
                <w:szCs w:val="20"/>
              </w:rPr>
              <w:t>D</w:t>
            </w:r>
          </w:p>
        </w:tc>
        <w:tc>
          <w:tcPr>
            <w:tcW w:w="1474" w:type="dxa"/>
            <w:shd w:val="pct10" w:color="auto" w:fill="FFFFFF"/>
          </w:tcPr>
          <w:p w14:paraId="4C89E756" w14:textId="30E5DDD7" w:rsidR="00753F77" w:rsidRPr="00843336" w:rsidRDefault="00753F77" w:rsidP="0069672A">
            <w:pPr>
              <w:rPr>
                <w:rFonts w:ascii="Century Gothic" w:hAnsi="Century Gothic"/>
                <w:b/>
                <w:bCs/>
                <w:sz w:val="20"/>
                <w:szCs w:val="20"/>
              </w:rPr>
            </w:pPr>
            <w:r w:rsidRPr="00753F77">
              <w:rPr>
                <w:rFonts w:ascii="Century Gothic" w:hAnsi="Century Gothic"/>
                <w:b/>
                <w:bCs/>
                <w:sz w:val="20"/>
                <w:szCs w:val="20"/>
              </w:rPr>
              <w:t xml:space="preserve">Assessment </w:t>
            </w:r>
            <w:r>
              <w:rPr>
                <w:rFonts w:ascii="Century Gothic" w:hAnsi="Century Gothic"/>
                <w:b/>
                <w:bCs/>
                <w:sz w:val="20"/>
                <w:szCs w:val="20"/>
              </w:rPr>
              <w:t>E</w:t>
            </w:r>
          </w:p>
        </w:tc>
      </w:tr>
      <w:bookmarkStart w:id="1" w:name="_Hlk209270028"/>
      <w:tr w:rsidR="003A15FA" w:rsidRPr="0046157A" w14:paraId="45F62C97" w14:textId="77777777" w:rsidTr="00753F77">
        <w:trPr>
          <w:cantSplit/>
          <w:trHeight w:val="259"/>
        </w:trPr>
        <w:tc>
          <w:tcPr>
            <w:tcW w:w="916" w:type="dxa"/>
          </w:tcPr>
          <w:p w14:paraId="065D1E66" w14:textId="2B77EB10" w:rsidR="003A15FA" w:rsidRPr="0046157A" w:rsidRDefault="003A15FA" w:rsidP="003A15FA">
            <w:pPr>
              <w:rPr>
                <w:rFonts w:ascii="Century Gothic" w:hAnsi="Century Gothic"/>
                <w:sz w:val="20"/>
                <w:szCs w:val="20"/>
              </w:rPr>
            </w:pPr>
            <w:r w:rsidRPr="000A2CD0">
              <w:rPr>
                <w:rFonts w:ascii="Verdana" w:hAnsi="Verdana"/>
                <w:color w:val="4F4F4F"/>
                <w:sz w:val="22"/>
                <w:szCs w:val="22"/>
              </w:rPr>
              <w:fldChar w:fldCharType="begin"/>
            </w:r>
            <w:r w:rsidRPr="000A2CD0">
              <w:rPr>
                <w:rFonts w:ascii="Verdana" w:hAnsi="Verdana"/>
                <w:color w:val="4F4F4F"/>
                <w:sz w:val="22"/>
                <w:szCs w:val="22"/>
              </w:rPr>
              <w:instrText>HYPERLINK "https://training.gov.au/training/details/BSBPEF201" \t "_self"</w:instrText>
            </w:r>
            <w:r w:rsidRPr="000A2CD0">
              <w:rPr>
                <w:rFonts w:ascii="Verdana" w:hAnsi="Verdana"/>
                <w:color w:val="4F4F4F"/>
                <w:sz w:val="22"/>
                <w:szCs w:val="22"/>
              </w:rPr>
            </w:r>
            <w:r w:rsidRPr="000A2CD0">
              <w:rPr>
                <w:rFonts w:ascii="Verdana" w:hAnsi="Verdana"/>
                <w:color w:val="4F4F4F"/>
                <w:sz w:val="22"/>
                <w:szCs w:val="22"/>
              </w:rPr>
              <w:fldChar w:fldCharType="separate"/>
            </w:r>
            <w:r w:rsidRPr="000A2CD0">
              <w:rPr>
                <w:rStyle w:val="Hyperlink"/>
                <w:rFonts w:ascii="Verdana" w:hAnsi="Verdana"/>
                <w:color w:val="4C5AA0"/>
                <w:sz w:val="22"/>
                <w:szCs w:val="22"/>
                <w:bdr w:val="none" w:sz="0" w:space="0" w:color="auto" w:frame="1"/>
              </w:rPr>
              <w:t>BSBPEF201</w:t>
            </w:r>
            <w:r w:rsidRPr="000A2CD0">
              <w:rPr>
                <w:rFonts w:ascii="Verdana" w:hAnsi="Verdana"/>
                <w:color w:val="4F4F4F"/>
                <w:sz w:val="22"/>
                <w:szCs w:val="22"/>
              </w:rPr>
              <w:fldChar w:fldCharType="end"/>
            </w:r>
            <w:r w:rsidRPr="000A2CD0">
              <w:rPr>
                <w:rFonts w:ascii="Verdana" w:hAnsi="Verdana"/>
                <w:color w:val="4F4F4F"/>
                <w:sz w:val="22"/>
                <w:szCs w:val="22"/>
              </w:rPr>
              <w:t> </w:t>
            </w:r>
          </w:p>
        </w:tc>
        <w:tc>
          <w:tcPr>
            <w:tcW w:w="2623" w:type="dxa"/>
          </w:tcPr>
          <w:p w14:paraId="3D63EB99" w14:textId="328193B7" w:rsidR="003A15FA" w:rsidRPr="0046157A" w:rsidRDefault="003A15FA" w:rsidP="003A15FA">
            <w:pPr>
              <w:rPr>
                <w:rFonts w:ascii="Century Gothic" w:hAnsi="Century Gothic"/>
                <w:sz w:val="20"/>
                <w:szCs w:val="20"/>
              </w:rPr>
            </w:pPr>
            <w:r w:rsidRPr="000A2CD0">
              <w:rPr>
                <w:rFonts w:ascii="Verdana" w:hAnsi="Verdana"/>
                <w:color w:val="4F4F4F"/>
                <w:sz w:val="22"/>
                <w:szCs w:val="22"/>
              </w:rPr>
              <w:t>Support personal wellbeing in the workplace</w:t>
            </w:r>
          </w:p>
        </w:tc>
        <w:tc>
          <w:tcPr>
            <w:tcW w:w="1526" w:type="dxa"/>
          </w:tcPr>
          <w:p w14:paraId="3D521D6E" w14:textId="0A59FDCD" w:rsidR="003A15FA" w:rsidRPr="0046157A" w:rsidRDefault="003A15FA" w:rsidP="003A15FA">
            <w:pPr>
              <w:rPr>
                <w:rFonts w:ascii="Century Gothic" w:hAnsi="Century Gothic"/>
                <w:sz w:val="20"/>
                <w:szCs w:val="20"/>
              </w:rPr>
            </w:pPr>
            <w:r>
              <w:rPr>
                <w:rFonts w:ascii="Century Gothic" w:hAnsi="Century Gothic"/>
                <w:sz w:val="20"/>
                <w:szCs w:val="20"/>
              </w:rPr>
              <w:t xml:space="preserve">Knowledge questions </w:t>
            </w:r>
          </w:p>
        </w:tc>
        <w:tc>
          <w:tcPr>
            <w:tcW w:w="1268" w:type="dxa"/>
          </w:tcPr>
          <w:p w14:paraId="7C37CBEC" w14:textId="5040AF43" w:rsidR="003A15FA" w:rsidRPr="0046157A" w:rsidRDefault="003A15FA" w:rsidP="003A15FA">
            <w:pPr>
              <w:rPr>
                <w:rFonts w:ascii="Century Gothic" w:hAnsi="Century Gothic"/>
                <w:sz w:val="20"/>
                <w:szCs w:val="20"/>
              </w:rPr>
            </w:pPr>
            <w:r>
              <w:rPr>
                <w:rFonts w:ascii="Century Gothic" w:hAnsi="Century Gothic"/>
                <w:sz w:val="20"/>
                <w:szCs w:val="20"/>
              </w:rPr>
              <w:t xml:space="preserve">Project </w:t>
            </w:r>
          </w:p>
        </w:tc>
        <w:tc>
          <w:tcPr>
            <w:tcW w:w="1268" w:type="dxa"/>
          </w:tcPr>
          <w:p w14:paraId="380B2C97" w14:textId="4218CC0B" w:rsidR="003A15FA" w:rsidRPr="0046157A" w:rsidRDefault="003A15FA" w:rsidP="003A15FA">
            <w:pPr>
              <w:rPr>
                <w:rFonts w:ascii="Century Gothic" w:hAnsi="Century Gothic"/>
                <w:sz w:val="20"/>
                <w:szCs w:val="20"/>
              </w:rPr>
            </w:pPr>
            <w:r>
              <w:rPr>
                <w:rFonts w:ascii="Century Gothic" w:hAnsi="Century Gothic"/>
                <w:sz w:val="20"/>
                <w:szCs w:val="20"/>
              </w:rPr>
              <w:t>Roleplay</w:t>
            </w:r>
          </w:p>
        </w:tc>
        <w:tc>
          <w:tcPr>
            <w:tcW w:w="1268" w:type="dxa"/>
          </w:tcPr>
          <w:p w14:paraId="3744D0CB" w14:textId="7617C49E" w:rsidR="003A15FA" w:rsidRPr="0046157A" w:rsidRDefault="003A15FA" w:rsidP="003A15FA">
            <w:pPr>
              <w:rPr>
                <w:rFonts w:ascii="Century Gothic" w:hAnsi="Century Gothic"/>
                <w:sz w:val="20"/>
                <w:szCs w:val="20"/>
              </w:rPr>
            </w:pPr>
            <w:r w:rsidRPr="003A15FA">
              <w:rPr>
                <w:rFonts w:ascii="Century Gothic" w:hAnsi="Century Gothic"/>
                <w:sz w:val="20"/>
                <w:szCs w:val="20"/>
              </w:rPr>
              <w:t>Project</w:t>
            </w:r>
          </w:p>
        </w:tc>
        <w:tc>
          <w:tcPr>
            <w:tcW w:w="1474" w:type="dxa"/>
            <w:shd w:val="clear" w:color="auto" w:fill="FFFFFF"/>
          </w:tcPr>
          <w:p w14:paraId="660AC360" w14:textId="11EE1879" w:rsidR="003A15FA" w:rsidRPr="0046157A" w:rsidRDefault="003A15FA" w:rsidP="003A15FA">
            <w:pPr>
              <w:rPr>
                <w:rFonts w:ascii="Century Gothic" w:hAnsi="Century Gothic"/>
                <w:sz w:val="20"/>
                <w:szCs w:val="20"/>
              </w:rPr>
            </w:pPr>
            <w:r w:rsidRPr="003A15FA">
              <w:rPr>
                <w:rFonts w:ascii="Century Gothic" w:hAnsi="Century Gothic"/>
                <w:sz w:val="20"/>
                <w:szCs w:val="20"/>
              </w:rPr>
              <w:t>Project</w:t>
            </w:r>
          </w:p>
        </w:tc>
      </w:tr>
      <w:tr w:rsidR="003A15FA" w:rsidRPr="0046157A" w14:paraId="21DBD866" w14:textId="77777777" w:rsidTr="003A15FA">
        <w:trPr>
          <w:cantSplit/>
          <w:trHeight w:val="248"/>
        </w:trPr>
        <w:tc>
          <w:tcPr>
            <w:tcW w:w="916" w:type="dxa"/>
          </w:tcPr>
          <w:p w14:paraId="10197A38" w14:textId="300C9139" w:rsidR="003A15FA" w:rsidRPr="0046157A" w:rsidRDefault="003A15FA" w:rsidP="003A15FA">
            <w:pPr>
              <w:rPr>
                <w:rFonts w:ascii="Century Gothic" w:hAnsi="Century Gothic"/>
                <w:sz w:val="20"/>
                <w:szCs w:val="20"/>
              </w:rPr>
            </w:pPr>
            <w:hyperlink r:id="rId23" w:tgtFrame="_self" w:history="1">
              <w:r w:rsidRPr="000A2CD0">
                <w:rPr>
                  <w:rStyle w:val="Hyperlink"/>
                  <w:rFonts w:ascii="Verdana" w:hAnsi="Verdana"/>
                  <w:color w:val="4C5AA0"/>
                  <w:sz w:val="22"/>
                  <w:szCs w:val="22"/>
                  <w:bdr w:val="none" w:sz="0" w:space="0" w:color="auto" w:frame="1"/>
                </w:rPr>
                <w:t>BSBSUS211</w:t>
              </w:r>
            </w:hyperlink>
            <w:r w:rsidRPr="000A2CD0">
              <w:rPr>
                <w:rFonts w:ascii="Verdana" w:hAnsi="Verdana"/>
                <w:color w:val="4F4F4F"/>
                <w:sz w:val="22"/>
                <w:szCs w:val="22"/>
              </w:rPr>
              <w:t> </w:t>
            </w:r>
          </w:p>
        </w:tc>
        <w:tc>
          <w:tcPr>
            <w:tcW w:w="2623" w:type="dxa"/>
          </w:tcPr>
          <w:p w14:paraId="3C727642" w14:textId="6D2C04F5" w:rsidR="003A15FA" w:rsidRPr="0046157A" w:rsidRDefault="003A15FA" w:rsidP="003A15FA">
            <w:pPr>
              <w:rPr>
                <w:rFonts w:ascii="Century Gothic" w:hAnsi="Century Gothic"/>
                <w:sz w:val="20"/>
                <w:szCs w:val="20"/>
              </w:rPr>
            </w:pPr>
            <w:r w:rsidRPr="000A2CD0">
              <w:rPr>
                <w:rFonts w:ascii="Verdana" w:hAnsi="Verdana"/>
                <w:color w:val="4F4F4F"/>
                <w:sz w:val="22"/>
                <w:szCs w:val="22"/>
              </w:rPr>
              <w:t>Participate in sustainable work practices</w:t>
            </w:r>
          </w:p>
        </w:tc>
        <w:tc>
          <w:tcPr>
            <w:tcW w:w="1526" w:type="dxa"/>
          </w:tcPr>
          <w:p w14:paraId="0E2F997F" w14:textId="419E0869" w:rsidR="003A15FA" w:rsidRPr="0046157A" w:rsidRDefault="003A15FA" w:rsidP="003A15FA">
            <w:pPr>
              <w:rPr>
                <w:rFonts w:ascii="Century Gothic" w:hAnsi="Century Gothic"/>
                <w:sz w:val="20"/>
                <w:szCs w:val="20"/>
              </w:rPr>
            </w:pPr>
            <w:r w:rsidRPr="005E0CBA">
              <w:rPr>
                <w:rFonts w:ascii="Century Gothic" w:hAnsi="Century Gothic"/>
                <w:sz w:val="20"/>
                <w:szCs w:val="20"/>
              </w:rPr>
              <w:t xml:space="preserve">Knowledge questions </w:t>
            </w:r>
          </w:p>
        </w:tc>
        <w:tc>
          <w:tcPr>
            <w:tcW w:w="1268" w:type="dxa"/>
          </w:tcPr>
          <w:p w14:paraId="56693E81" w14:textId="644747AE" w:rsidR="003A15FA" w:rsidRPr="0046157A" w:rsidRDefault="003A15FA" w:rsidP="003A15FA">
            <w:pPr>
              <w:rPr>
                <w:rFonts w:ascii="Century Gothic" w:hAnsi="Century Gothic"/>
                <w:sz w:val="20"/>
                <w:szCs w:val="20"/>
              </w:rPr>
            </w:pPr>
            <w:r>
              <w:rPr>
                <w:rFonts w:ascii="Century Gothic" w:hAnsi="Century Gothic"/>
                <w:sz w:val="20"/>
                <w:szCs w:val="20"/>
              </w:rPr>
              <w:t xml:space="preserve">Written Report </w:t>
            </w:r>
          </w:p>
        </w:tc>
        <w:tc>
          <w:tcPr>
            <w:tcW w:w="1268" w:type="dxa"/>
          </w:tcPr>
          <w:p w14:paraId="5079700D" w14:textId="4B3D2819" w:rsidR="003A15FA" w:rsidRPr="0046157A" w:rsidRDefault="003A15FA" w:rsidP="003A15FA">
            <w:pPr>
              <w:rPr>
                <w:rFonts w:ascii="Century Gothic" w:hAnsi="Century Gothic"/>
                <w:sz w:val="20"/>
                <w:szCs w:val="20"/>
              </w:rPr>
            </w:pPr>
            <w:r w:rsidRPr="003A15FA">
              <w:rPr>
                <w:rFonts w:ascii="Century Gothic" w:hAnsi="Century Gothic"/>
                <w:sz w:val="20"/>
                <w:szCs w:val="20"/>
              </w:rPr>
              <w:t>Assessor Observation and Portfolio</w:t>
            </w:r>
          </w:p>
        </w:tc>
        <w:tc>
          <w:tcPr>
            <w:tcW w:w="1268" w:type="dxa"/>
            <w:shd w:val="clear" w:color="auto" w:fill="BFBFBF" w:themeFill="background1" w:themeFillShade="BF"/>
          </w:tcPr>
          <w:p w14:paraId="5320569B" w14:textId="1FBA7DD1" w:rsidR="003A15FA" w:rsidRPr="0046157A" w:rsidRDefault="003A15FA" w:rsidP="003A15FA">
            <w:pPr>
              <w:rPr>
                <w:rFonts w:ascii="Century Gothic" w:hAnsi="Century Gothic"/>
                <w:sz w:val="20"/>
                <w:szCs w:val="20"/>
              </w:rPr>
            </w:pPr>
          </w:p>
        </w:tc>
        <w:tc>
          <w:tcPr>
            <w:tcW w:w="1474" w:type="dxa"/>
            <w:shd w:val="clear" w:color="auto" w:fill="BFBFBF" w:themeFill="background1" w:themeFillShade="BF"/>
          </w:tcPr>
          <w:p w14:paraId="1AA75E5D" w14:textId="4D2818A5" w:rsidR="003A15FA" w:rsidRPr="0046157A" w:rsidRDefault="003A15FA" w:rsidP="003A15FA">
            <w:pPr>
              <w:rPr>
                <w:rFonts w:ascii="Century Gothic" w:hAnsi="Century Gothic"/>
                <w:sz w:val="20"/>
                <w:szCs w:val="20"/>
              </w:rPr>
            </w:pPr>
          </w:p>
        </w:tc>
      </w:tr>
      <w:tr w:rsidR="003A15FA" w:rsidRPr="0046157A" w14:paraId="0AF1CF5F" w14:textId="77777777" w:rsidTr="003A15FA">
        <w:trPr>
          <w:cantSplit/>
          <w:trHeight w:val="259"/>
        </w:trPr>
        <w:tc>
          <w:tcPr>
            <w:tcW w:w="916" w:type="dxa"/>
          </w:tcPr>
          <w:p w14:paraId="0A0986E4" w14:textId="4CC70F42" w:rsidR="003A15FA" w:rsidRPr="0046157A" w:rsidRDefault="003A15FA" w:rsidP="003A15FA">
            <w:pPr>
              <w:rPr>
                <w:rFonts w:ascii="Century Gothic" w:hAnsi="Century Gothic"/>
                <w:sz w:val="20"/>
                <w:szCs w:val="20"/>
              </w:rPr>
            </w:pPr>
            <w:hyperlink r:id="rId24" w:tgtFrame="_self" w:history="1">
              <w:r w:rsidRPr="000A2CD0">
                <w:rPr>
                  <w:rStyle w:val="Hyperlink"/>
                  <w:rFonts w:ascii="Verdana" w:hAnsi="Verdana"/>
                  <w:color w:val="4C5AA0"/>
                  <w:sz w:val="22"/>
                  <w:szCs w:val="22"/>
                  <w:bdr w:val="none" w:sz="0" w:space="0" w:color="auto" w:frame="1"/>
                </w:rPr>
                <w:t>BSBTWK301</w:t>
              </w:r>
            </w:hyperlink>
            <w:r w:rsidRPr="000A2CD0">
              <w:rPr>
                <w:rFonts w:ascii="Verdana" w:hAnsi="Verdana"/>
                <w:color w:val="4F4F4F"/>
                <w:sz w:val="22"/>
                <w:szCs w:val="22"/>
              </w:rPr>
              <w:t> </w:t>
            </w:r>
          </w:p>
        </w:tc>
        <w:tc>
          <w:tcPr>
            <w:tcW w:w="2623" w:type="dxa"/>
          </w:tcPr>
          <w:p w14:paraId="2A889765" w14:textId="0BA13251" w:rsidR="003A15FA" w:rsidRPr="0046157A" w:rsidRDefault="003A15FA" w:rsidP="003A15FA">
            <w:pPr>
              <w:rPr>
                <w:rFonts w:ascii="Century Gothic" w:hAnsi="Century Gothic"/>
                <w:sz w:val="20"/>
                <w:szCs w:val="20"/>
              </w:rPr>
            </w:pPr>
            <w:r w:rsidRPr="000A2CD0">
              <w:rPr>
                <w:rFonts w:ascii="Verdana" w:hAnsi="Verdana"/>
                <w:color w:val="4F4F4F"/>
                <w:sz w:val="22"/>
                <w:szCs w:val="22"/>
              </w:rPr>
              <w:t> Use inclusive work practices</w:t>
            </w:r>
          </w:p>
        </w:tc>
        <w:tc>
          <w:tcPr>
            <w:tcW w:w="1526" w:type="dxa"/>
          </w:tcPr>
          <w:p w14:paraId="5524CADE" w14:textId="66B588B2" w:rsidR="003A15FA" w:rsidRPr="0046157A" w:rsidRDefault="003A15FA" w:rsidP="003A15FA">
            <w:pPr>
              <w:rPr>
                <w:rFonts w:ascii="Century Gothic" w:hAnsi="Century Gothic"/>
                <w:sz w:val="20"/>
                <w:szCs w:val="20"/>
              </w:rPr>
            </w:pPr>
            <w:r w:rsidRPr="005E0CBA">
              <w:rPr>
                <w:rFonts w:ascii="Century Gothic" w:hAnsi="Century Gothic"/>
                <w:sz w:val="20"/>
                <w:szCs w:val="20"/>
              </w:rPr>
              <w:t xml:space="preserve">Knowledge questions </w:t>
            </w:r>
          </w:p>
        </w:tc>
        <w:tc>
          <w:tcPr>
            <w:tcW w:w="1268" w:type="dxa"/>
          </w:tcPr>
          <w:p w14:paraId="0AC3872D" w14:textId="29A209C2" w:rsidR="003A15FA" w:rsidRPr="0046157A" w:rsidRDefault="003A15FA" w:rsidP="003A15FA">
            <w:pPr>
              <w:rPr>
                <w:rFonts w:ascii="Century Gothic" w:hAnsi="Century Gothic"/>
                <w:sz w:val="20"/>
                <w:szCs w:val="20"/>
              </w:rPr>
            </w:pPr>
            <w:r>
              <w:rPr>
                <w:rFonts w:ascii="Century Gothic" w:hAnsi="Century Gothic"/>
                <w:sz w:val="20"/>
                <w:szCs w:val="20"/>
              </w:rPr>
              <w:t xml:space="preserve">Project </w:t>
            </w:r>
          </w:p>
        </w:tc>
        <w:tc>
          <w:tcPr>
            <w:tcW w:w="1268" w:type="dxa"/>
          </w:tcPr>
          <w:p w14:paraId="07946058" w14:textId="485D1811" w:rsidR="003A15FA" w:rsidRPr="0046157A" w:rsidRDefault="003A15FA" w:rsidP="003A15FA">
            <w:pPr>
              <w:rPr>
                <w:rFonts w:ascii="Century Gothic" w:hAnsi="Century Gothic"/>
                <w:sz w:val="20"/>
                <w:szCs w:val="20"/>
              </w:rPr>
            </w:pPr>
            <w:r>
              <w:rPr>
                <w:rFonts w:ascii="Century Gothic" w:hAnsi="Century Gothic"/>
                <w:sz w:val="20"/>
                <w:szCs w:val="20"/>
              </w:rPr>
              <w:t>Roleplay</w:t>
            </w:r>
          </w:p>
        </w:tc>
        <w:tc>
          <w:tcPr>
            <w:tcW w:w="1268" w:type="dxa"/>
            <w:shd w:val="clear" w:color="auto" w:fill="BFBFBF" w:themeFill="background1" w:themeFillShade="BF"/>
          </w:tcPr>
          <w:p w14:paraId="0CDD4723" w14:textId="5DCC743E" w:rsidR="003A15FA" w:rsidRPr="0046157A" w:rsidRDefault="003A15FA" w:rsidP="003A15FA">
            <w:pPr>
              <w:rPr>
                <w:rFonts w:ascii="Century Gothic" w:hAnsi="Century Gothic"/>
                <w:sz w:val="20"/>
                <w:szCs w:val="20"/>
              </w:rPr>
            </w:pPr>
          </w:p>
        </w:tc>
        <w:tc>
          <w:tcPr>
            <w:tcW w:w="1474" w:type="dxa"/>
            <w:shd w:val="clear" w:color="auto" w:fill="BFBFBF" w:themeFill="background1" w:themeFillShade="BF"/>
          </w:tcPr>
          <w:p w14:paraId="1FFEBEFE" w14:textId="6F3DFEB6" w:rsidR="003A15FA" w:rsidRPr="0046157A" w:rsidRDefault="003A15FA" w:rsidP="003A15FA">
            <w:pPr>
              <w:rPr>
                <w:rFonts w:ascii="Century Gothic" w:hAnsi="Century Gothic"/>
                <w:sz w:val="20"/>
                <w:szCs w:val="20"/>
              </w:rPr>
            </w:pPr>
          </w:p>
        </w:tc>
      </w:tr>
      <w:tr w:rsidR="003A15FA" w:rsidRPr="0046157A" w14:paraId="7A9FA363" w14:textId="77777777" w:rsidTr="006B2D5E">
        <w:trPr>
          <w:cantSplit/>
          <w:trHeight w:val="248"/>
        </w:trPr>
        <w:tc>
          <w:tcPr>
            <w:tcW w:w="916" w:type="dxa"/>
          </w:tcPr>
          <w:p w14:paraId="79AD32B8" w14:textId="42141103" w:rsidR="003A15FA" w:rsidRPr="0046157A" w:rsidRDefault="003A15FA" w:rsidP="003A15FA">
            <w:pPr>
              <w:rPr>
                <w:rFonts w:ascii="Century Gothic" w:hAnsi="Century Gothic"/>
                <w:sz w:val="20"/>
                <w:szCs w:val="20"/>
              </w:rPr>
            </w:pPr>
            <w:hyperlink r:id="rId25" w:tgtFrame="_self" w:history="1">
              <w:r w:rsidRPr="000A2CD0">
                <w:rPr>
                  <w:rStyle w:val="Hyperlink"/>
                  <w:rFonts w:ascii="Verdana" w:hAnsi="Verdana"/>
                  <w:color w:val="4C5AA0"/>
                  <w:sz w:val="22"/>
                  <w:szCs w:val="22"/>
                  <w:bdr w:val="none" w:sz="0" w:space="0" w:color="auto" w:frame="1"/>
                </w:rPr>
                <w:t>BSBCRT311</w:t>
              </w:r>
            </w:hyperlink>
            <w:r w:rsidRPr="000A2CD0">
              <w:rPr>
                <w:rFonts w:ascii="Verdana" w:hAnsi="Verdana"/>
                <w:color w:val="4F4F4F"/>
                <w:sz w:val="22"/>
                <w:szCs w:val="22"/>
              </w:rPr>
              <w:t> </w:t>
            </w:r>
          </w:p>
        </w:tc>
        <w:tc>
          <w:tcPr>
            <w:tcW w:w="2623" w:type="dxa"/>
          </w:tcPr>
          <w:p w14:paraId="047FBA6D" w14:textId="16DD73CA" w:rsidR="003A15FA" w:rsidRPr="0046157A" w:rsidRDefault="003A15FA" w:rsidP="003A15FA">
            <w:pPr>
              <w:rPr>
                <w:rFonts w:ascii="Century Gothic" w:hAnsi="Century Gothic"/>
                <w:sz w:val="20"/>
                <w:szCs w:val="20"/>
              </w:rPr>
            </w:pPr>
            <w:r w:rsidRPr="000A2CD0">
              <w:rPr>
                <w:rFonts w:ascii="Verdana" w:hAnsi="Verdana"/>
                <w:color w:val="4F4F4F"/>
                <w:sz w:val="22"/>
                <w:szCs w:val="22"/>
              </w:rPr>
              <w:t>Apply critical thinking skills in a team environment</w:t>
            </w:r>
          </w:p>
        </w:tc>
        <w:tc>
          <w:tcPr>
            <w:tcW w:w="1526" w:type="dxa"/>
          </w:tcPr>
          <w:p w14:paraId="331FAB8F" w14:textId="5D4A0BB9" w:rsidR="003A15FA" w:rsidRPr="0046157A" w:rsidRDefault="003A15FA" w:rsidP="003A15FA">
            <w:pPr>
              <w:rPr>
                <w:rFonts w:ascii="Century Gothic" w:hAnsi="Century Gothic"/>
                <w:sz w:val="20"/>
                <w:szCs w:val="20"/>
              </w:rPr>
            </w:pPr>
            <w:r w:rsidRPr="005E0CBA">
              <w:rPr>
                <w:rFonts w:ascii="Century Gothic" w:hAnsi="Century Gothic"/>
                <w:sz w:val="20"/>
                <w:szCs w:val="20"/>
              </w:rPr>
              <w:t xml:space="preserve">Knowledge questions </w:t>
            </w:r>
          </w:p>
        </w:tc>
        <w:tc>
          <w:tcPr>
            <w:tcW w:w="1268" w:type="dxa"/>
          </w:tcPr>
          <w:p w14:paraId="5DB37F7C" w14:textId="36710DAE" w:rsidR="003A15FA" w:rsidRPr="0046157A" w:rsidRDefault="003A15FA" w:rsidP="003A15FA">
            <w:pPr>
              <w:rPr>
                <w:rFonts w:ascii="Century Gothic" w:hAnsi="Century Gothic"/>
                <w:sz w:val="20"/>
                <w:szCs w:val="20"/>
              </w:rPr>
            </w:pPr>
            <w:r>
              <w:rPr>
                <w:rFonts w:ascii="Century Gothic" w:hAnsi="Century Gothic"/>
                <w:sz w:val="20"/>
                <w:szCs w:val="20"/>
              </w:rPr>
              <w:t xml:space="preserve">Project </w:t>
            </w:r>
          </w:p>
        </w:tc>
        <w:tc>
          <w:tcPr>
            <w:tcW w:w="1268" w:type="dxa"/>
          </w:tcPr>
          <w:p w14:paraId="691563E7" w14:textId="2A26AD52" w:rsidR="003A15FA" w:rsidRPr="0046157A" w:rsidRDefault="003A15FA" w:rsidP="003A15FA">
            <w:pPr>
              <w:rPr>
                <w:rFonts w:ascii="Century Gothic" w:hAnsi="Century Gothic"/>
                <w:sz w:val="20"/>
                <w:szCs w:val="20"/>
              </w:rPr>
            </w:pPr>
            <w:r>
              <w:rPr>
                <w:rFonts w:ascii="Century Gothic" w:hAnsi="Century Gothic"/>
                <w:sz w:val="20"/>
                <w:szCs w:val="20"/>
              </w:rPr>
              <w:t>Roleplay</w:t>
            </w:r>
          </w:p>
        </w:tc>
        <w:tc>
          <w:tcPr>
            <w:tcW w:w="1268" w:type="dxa"/>
            <w:shd w:val="clear" w:color="auto" w:fill="BFBFBF" w:themeFill="background1" w:themeFillShade="BF"/>
          </w:tcPr>
          <w:p w14:paraId="25D255BD" w14:textId="6240C012" w:rsidR="003A15FA" w:rsidRPr="0046157A" w:rsidRDefault="003A15FA" w:rsidP="003A15FA">
            <w:pPr>
              <w:rPr>
                <w:rFonts w:ascii="Century Gothic" w:hAnsi="Century Gothic"/>
                <w:sz w:val="20"/>
                <w:szCs w:val="20"/>
              </w:rPr>
            </w:pPr>
          </w:p>
        </w:tc>
        <w:tc>
          <w:tcPr>
            <w:tcW w:w="1474" w:type="dxa"/>
            <w:shd w:val="clear" w:color="auto" w:fill="BFBFBF" w:themeFill="background1" w:themeFillShade="BF"/>
          </w:tcPr>
          <w:p w14:paraId="11300795" w14:textId="76DEC637" w:rsidR="003A15FA" w:rsidRPr="0046157A" w:rsidRDefault="003A15FA" w:rsidP="003A15FA">
            <w:pPr>
              <w:rPr>
                <w:rFonts w:ascii="Century Gothic" w:hAnsi="Century Gothic"/>
                <w:sz w:val="20"/>
                <w:szCs w:val="20"/>
              </w:rPr>
            </w:pPr>
          </w:p>
        </w:tc>
      </w:tr>
      <w:tr w:rsidR="003A15FA" w:rsidRPr="0046157A" w14:paraId="0648DDCA" w14:textId="77777777" w:rsidTr="003A15FA">
        <w:trPr>
          <w:cantSplit/>
          <w:trHeight w:val="259"/>
        </w:trPr>
        <w:tc>
          <w:tcPr>
            <w:tcW w:w="916" w:type="dxa"/>
          </w:tcPr>
          <w:p w14:paraId="594BF903" w14:textId="48AFBBBD" w:rsidR="003A15FA" w:rsidRPr="0046157A" w:rsidRDefault="003A15FA" w:rsidP="003A15FA">
            <w:pPr>
              <w:rPr>
                <w:rFonts w:ascii="Century Gothic" w:hAnsi="Century Gothic"/>
                <w:sz w:val="20"/>
                <w:szCs w:val="20"/>
              </w:rPr>
            </w:pPr>
            <w:hyperlink r:id="rId26" w:tgtFrame="_self" w:history="1">
              <w:r w:rsidRPr="000A2CD0">
                <w:rPr>
                  <w:rStyle w:val="Hyperlink"/>
                  <w:rFonts w:ascii="Verdana" w:hAnsi="Verdana"/>
                  <w:color w:val="4C5AA0"/>
                  <w:sz w:val="22"/>
                  <w:szCs w:val="22"/>
                  <w:bdr w:val="none" w:sz="0" w:space="0" w:color="auto" w:frame="1"/>
                </w:rPr>
                <w:t>BSBWHS311</w:t>
              </w:r>
            </w:hyperlink>
            <w:r w:rsidRPr="000A2CD0">
              <w:rPr>
                <w:rFonts w:ascii="Verdana" w:hAnsi="Verdana"/>
                <w:color w:val="4F4F4F"/>
                <w:sz w:val="22"/>
                <w:szCs w:val="22"/>
              </w:rPr>
              <w:t> </w:t>
            </w:r>
          </w:p>
        </w:tc>
        <w:tc>
          <w:tcPr>
            <w:tcW w:w="2623" w:type="dxa"/>
          </w:tcPr>
          <w:p w14:paraId="529CBF3B" w14:textId="18C213B6" w:rsidR="003A15FA" w:rsidRPr="0046157A" w:rsidRDefault="003A15FA" w:rsidP="003A15FA">
            <w:pPr>
              <w:rPr>
                <w:rFonts w:ascii="Century Gothic" w:hAnsi="Century Gothic"/>
                <w:sz w:val="20"/>
                <w:szCs w:val="20"/>
              </w:rPr>
            </w:pPr>
            <w:r w:rsidRPr="000A2CD0">
              <w:rPr>
                <w:rFonts w:ascii="Verdana" w:hAnsi="Verdana"/>
                <w:color w:val="4F4F4F"/>
                <w:sz w:val="22"/>
                <w:szCs w:val="22"/>
              </w:rPr>
              <w:t> Assist with maintaining workplace safety</w:t>
            </w:r>
          </w:p>
        </w:tc>
        <w:tc>
          <w:tcPr>
            <w:tcW w:w="1526" w:type="dxa"/>
          </w:tcPr>
          <w:p w14:paraId="62611DC9" w14:textId="7CB0AA18" w:rsidR="003A15FA" w:rsidRPr="0046157A" w:rsidRDefault="003A15FA" w:rsidP="003A15FA">
            <w:pPr>
              <w:rPr>
                <w:rFonts w:ascii="Century Gothic" w:hAnsi="Century Gothic"/>
                <w:sz w:val="20"/>
                <w:szCs w:val="20"/>
              </w:rPr>
            </w:pPr>
            <w:r w:rsidRPr="005E0CBA">
              <w:rPr>
                <w:rFonts w:ascii="Century Gothic" w:hAnsi="Century Gothic"/>
                <w:sz w:val="20"/>
                <w:szCs w:val="20"/>
              </w:rPr>
              <w:t xml:space="preserve">Knowledge questions </w:t>
            </w:r>
          </w:p>
        </w:tc>
        <w:tc>
          <w:tcPr>
            <w:tcW w:w="1268" w:type="dxa"/>
          </w:tcPr>
          <w:p w14:paraId="77D060EF" w14:textId="28D3E5DA" w:rsidR="003A15FA" w:rsidRPr="0046157A" w:rsidRDefault="003A15FA" w:rsidP="003A15FA">
            <w:pPr>
              <w:rPr>
                <w:rFonts w:ascii="Century Gothic" w:hAnsi="Century Gothic"/>
                <w:sz w:val="20"/>
                <w:szCs w:val="20"/>
              </w:rPr>
            </w:pPr>
            <w:r>
              <w:rPr>
                <w:rFonts w:ascii="Century Gothic" w:hAnsi="Century Gothic"/>
                <w:sz w:val="20"/>
                <w:szCs w:val="20"/>
              </w:rPr>
              <w:t xml:space="preserve">Project </w:t>
            </w:r>
          </w:p>
        </w:tc>
        <w:tc>
          <w:tcPr>
            <w:tcW w:w="1268" w:type="dxa"/>
          </w:tcPr>
          <w:p w14:paraId="34AE03B4" w14:textId="6425A579" w:rsidR="003A15FA" w:rsidRPr="0046157A" w:rsidRDefault="003A15FA" w:rsidP="003A15FA">
            <w:pPr>
              <w:rPr>
                <w:rFonts w:ascii="Century Gothic" w:hAnsi="Century Gothic"/>
                <w:sz w:val="20"/>
                <w:szCs w:val="20"/>
              </w:rPr>
            </w:pPr>
            <w:r>
              <w:rPr>
                <w:rFonts w:ascii="Century Gothic" w:hAnsi="Century Gothic"/>
                <w:sz w:val="20"/>
                <w:szCs w:val="20"/>
              </w:rPr>
              <w:t>Roleplay</w:t>
            </w:r>
          </w:p>
        </w:tc>
        <w:tc>
          <w:tcPr>
            <w:tcW w:w="1268" w:type="dxa"/>
            <w:shd w:val="clear" w:color="auto" w:fill="BFBFBF" w:themeFill="background1" w:themeFillShade="BF"/>
          </w:tcPr>
          <w:p w14:paraId="732DADF2" w14:textId="74A68E4D" w:rsidR="003A15FA" w:rsidRPr="0046157A" w:rsidRDefault="003A15FA" w:rsidP="003A15FA">
            <w:pPr>
              <w:rPr>
                <w:rFonts w:ascii="Century Gothic" w:hAnsi="Century Gothic"/>
                <w:sz w:val="20"/>
                <w:szCs w:val="20"/>
              </w:rPr>
            </w:pPr>
          </w:p>
        </w:tc>
        <w:tc>
          <w:tcPr>
            <w:tcW w:w="1474" w:type="dxa"/>
            <w:shd w:val="clear" w:color="auto" w:fill="BFBFBF" w:themeFill="background1" w:themeFillShade="BF"/>
          </w:tcPr>
          <w:p w14:paraId="3A771AB8" w14:textId="00EAEC08" w:rsidR="003A15FA" w:rsidRPr="0046157A" w:rsidRDefault="003A15FA" w:rsidP="003A15FA">
            <w:pPr>
              <w:rPr>
                <w:rFonts w:ascii="Century Gothic" w:hAnsi="Century Gothic"/>
                <w:sz w:val="20"/>
                <w:szCs w:val="20"/>
              </w:rPr>
            </w:pPr>
          </w:p>
        </w:tc>
      </w:tr>
      <w:tr w:rsidR="003A15FA" w:rsidRPr="0046157A" w14:paraId="22ACC194" w14:textId="77777777" w:rsidTr="003A15FA">
        <w:trPr>
          <w:cantSplit/>
          <w:trHeight w:val="248"/>
        </w:trPr>
        <w:tc>
          <w:tcPr>
            <w:tcW w:w="916" w:type="dxa"/>
          </w:tcPr>
          <w:p w14:paraId="347132CD" w14:textId="687ADC9F" w:rsidR="003A15FA" w:rsidRPr="0046157A" w:rsidRDefault="003A15FA" w:rsidP="003A15FA">
            <w:pPr>
              <w:rPr>
                <w:rFonts w:ascii="Century Gothic" w:hAnsi="Century Gothic"/>
                <w:sz w:val="20"/>
                <w:szCs w:val="20"/>
              </w:rPr>
            </w:pPr>
            <w:hyperlink r:id="rId27" w:tgtFrame="_self" w:history="1">
              <w:r w:rsidRPr="000A2CD0">
                <w:rPr>
                  <w:rStyle w:val="Hyperlink"/>
                  <w:rFonts w:ascii="Verdana" w:hAnsi="Verdana"/>
                  <w:color w:val="4C5AA0"/>
                  <w:sz w:val="22"/>
                  <w:szCs w:val="22"/>
                  <w:bdr w:val="none" w:sz="0" w:space="0" w:color="auto" w:frame="1"/>
                </w:rPr>
                <w:t>BSBXCM301</w:t>
              </w:r>
            </w:hyperlink>
            <w:r w:rsidRPr="000A2CD0">
              <w:rPr>
                <w:rFonts w:ascii="Verdana" w:hAnsi="Verdana"/>
                <w:color w:val="4F4F4F"/>
                <w:sz w:val="22"/>
                <w:szCs w:val="22"/>
              </w:rPr>
              <w:t> </w:t>
            </w:r>
          </w:p>
        </w:tc>
        <w:tc>
          <w:tcPr>
            <w:tcW w:w="2623" w:type="dxa"/>
          </w:tcPr>
          <w:p w14:paraId="75B6A096" w14:textId="4C6E9FBF" w:rsidR="003A15FA" w:rsidRPr="0046157A" w:rsidRDefault="003A15FA" w:rsidP="003A15FA">
            <w:pPr>
              <w:rPr>
                <w:rFonts w:ascii="Century Gothic" w:hAnsi="Century Gothic"/>
                <w:sz w:val="20"/>
                <w:szCs w:val="20"/>
              </w:rPr>
            </w:pPr>
            <w:r w:rsidRPr="000A2CD0">
              <w:rPr>
                <w:rFonts w:ascii="Verdana" w:hAnsi="Verdana"/>
                <w:color w:val="4F4F4F"/>
                <w:sz w:val="22"/>
                <w:szCs w:val="22"/>
              </w:rPr>
              <w:t> Engage in workplace communication</w:t>
            </w:r>
          </w:p>
        </w:tc>
        <w:tc>
          <w:tcPr>
            <w:tcW w:w="1526" w:type="dxa"/>
          </w:tcPr>
          <w:p w14:paraId="7A3B8A95" w14:textId="207A5E85" w:rsidR="003A15FA" w:rsidRPr="0046157A" w:rsidRDefault="003A15FA" w:rsidP="003A15FA">
            <w:pPr>
              <w:rPr>
                <w:rFonts w:ascii="Century Gothic" w:hAnsi="Century Gothic"/>
                <w:sz w:val="20"/>
                <w:szCs w:val="20"/>
              </w:rPr>
            </w:pPr>
            <w:r w:rsidRPr="005E0CBA">
              <w:rPr>
                <w:rFonts w:ascii="Century Gothic" w:hAnsi="Century Gothic"/>
                <w:sz w:val="20"/>
                <w:szCs w:val="20"/>
              </w:rPr>
              <w:t xml:space="preserve">Knowledge questions </w:t>
            </w:r>
          </w:p>
        </w:tc>
        <w:tc>
          <w:tcPr>
            <w:tcW w:w="1268" w:type="dxa"/>
          </w:tcPr>
          <w:p w14:paraId="4539C0A1" w14:textId="134A0587" w:rsidR="003A15FA" w:rsidRPr="0046157A" w:rsidRDefault="003A15FA" w:rsidP="003A15FA">
            <w:pPr>
              <w:rPr>
                <w:rFonts w:ascii="Century Gothic" w:hAnsi="Century Gothic"/>
                <w:sz w:val="20"/>
                <w:szCs w:val="20"/>
              </w:rPr>
            </w:pPr>
            <w:r>
              <w:rPr>
                <w:rFonts w:ascii="Century Gothic" w:hAnsi="Century Gothic"/>
                <w:sz w:val="20"/>
                <w:szCs w:val="20"/>
              </w:rPr>
              <w:t xml:space="preserve">Project </w:t>
            </w:r>
          </w:p>
        </w:tc>
        <w:tc>
          <w:tcPr>
            <w:tcW w:w="1268" w:type="dxa"/>
          </w:tcPr>
          <w:p w14:paraId="725DBA9F" w14:textId="19C2B51B" w:rsidR="003A15FA" w:rsidRPr="0046157A" w:rsidRDefault="003A15FA" w:rsidP="003A15FA">
            <w:pPr>
              <w:rPr>
                <w:rFonts w:ascii="Century Gothic" w:hAnsi="Century Gothic"/>
                <w:sz w:val="20"/>
                <w:szCs w:val="20"/>
              </w:rPr>
            </w:pPr>
            <w:r>
              <w:rPr>
                <w:rFonts w:ascii="Century Gothic" w:hAnsi="Century Gothic"/>
                <w:sz w:val="20"/>
                <w:szCs w:val="20"/>
              </w:rPr>
              <w:t>Roleplay</w:t>
            </w:r>
          </w:p>
        </w:tc>
        <w:tc>
          <w:tcPr>
            <w:tcW w:w="1268" w:type="dxa"/>
            <w:shd w:val="clear" w:color="auto" w:fill="BFBFBF" w:themeFill="background1" w:themeFillShade="BF"/>
          </w:tcPr>
          <w:p w14:paraId="17817E37" w14:textId="12D0E13E" w:rsidR="003A15FA" w:rsidRPr="0046157A" w:rsidRDefault="003A15FA" w:rsidP="003A15FA">
            <w:pPr>
              <w:rPr>
                <w:rFonts w:ascii="Century Gothic" w:hAnsi="Century Gothic"/>
                <w:sz w:val="20"/>
                <w:szCs w:val="20"/>
              </w:rPr>
            </w:pPr>
          </w:p>
        </w:tc>
        <w:tc>
          <w:tcPr>
            <w:tcW w:w="1474" w:type="dxa"/>
            <w:shd w:val="clear" w:color="auto" w:fill="BFBFBF" w:themeFill="background1" w:themeFillShade="BF"/>
          </w:tcPr>
          <w:p w14:paraId="5DD3D55A" w14:textId="70E909A4" w:rsidR="003A15FA" w:rsidRPr="0046157A" w:rsidRDefault="003A15FA" w:rsidP="003A15FA">
            <w:pPr>
              <w:rPr>
                <w:rFonts w:ascii="Century Gothic" w:hAnsi="Century Gothic"/>
                <w:sz w:val="20"/>
                <w:szCs w:val="20"/>
              </w:rPr>
            </w:pPr>
          </w:p>
        </w:tc>
      </w:tr>
      <w:tr w:rsidR="003A15FA" w:rsidRPr="0046157A" w14:paraId="7E730656" w14:textId="77777777" w:rsidTr="00B131A1">
        <w:trPr>
          <w:cantSplit/>
          <w:trHeight w:val="259"/>
        </w:trPr>
        <w:tc>
          <w:tcPr>
            <w:tcW w:w="916" w:type="dxa"/>
            <w:tcBorders>
              <w:top w:val="single" w:sz="4" w:space="0" w:color="auto"/>
              <w:left w:val="single" w:sz="4" w:space="0" w:color="auto"/>
              <w:bottom w:val="single" w:sz="4" w:space="0" w:color="auto"/>
              <w:right w:val="single" w:sz="4" w:space="0" w:color="auto"/>
            </w:tcBorders>
            <w:shd w:val="clear" w:color="000000" w:fill="FFFFFF"/>
          </w:tcPr>
          <w:p w14:paraId="588B031C" w14:textId="118082DF" w:rsidR="003A15FA" w:rsidRPr="0046157A" w:rsidRDefault="00925652" w:rsidP="003A15FA">
            <w:pPr>
              <w:rPr>
                <w:rFonts w:ascii="Century Gothic" w:hAnsi="Century Gothic"/>
                <w:sz w:val="20"/>
                <w:szCs w:val="20"/>
              </w:rPr>
            </w:pPr>
            <w:r>
              <w:t>BSBWRT311</w:t>
            </w:r>
          </w:p>
        </w:tc>
        <w:tc>
          <w:tcPr>
            <w:tcW w:w="2623" w:type="dxa"/>
            <w:tcBorders>
              <w:top w:val="single" w:sz="4" w:space="0" w:color="auto"/>
              <w:left w:val="nil"/>
              <w:bottom w:val="single" w:sz="4" w:space="0" w:color="auto"/>
              <w:right w:val="single" w:sz="4" w:space="0" w:color="auto"/>
            </w:tcBorders>
            <w:shd w:val="clear" w:color="000000" w:fill="FFFFFF"/>
          </w:tcPr>
          <w:p w14:paraId="680339C9" w14:textId="248DF5F8" w:rsidR="003A15FA" w:rsidRPr="0046157A" w:rsidRDefault="003A15FA" w:rsidP="003A15FA">
            <w:pPr>
              <w:rPr>
                <w:rFonts w:ascii="Century Gothic" w:hAnsi="Century Gothic"/>
                <w:sz w:val="20"/>
                <w:szCs w:val="20"/>
              </w:rPr>
            </w:pPr>
            <w:r w:rsidRPr="002A3378">
              <w:rPr>
                <w:rFonts w:ascii="Verdana" w:hAnsi="Verdana"/>
                <w:color w:val="4F4F4F"/>
                <w:sz w:val="22"/>
                <w:szCs w:val="22"/>
              </w:rPr>
              <w:t> </w:t>
            </w:r>
            <w:r w:rsidR="00925652">
              <w:rPr>
                <w:rFonts w:ascii="Verdana" w:hAnsi="Verdana"/>
                <w:color w:val="4F4F4F"/>
                <w:sz w:val="22"/>
                <w:szCs w:val="22"/>
              </w:rPr>
              <w:t>Write simple documents</w:t>
            </w:r>
          </w:p>
        </w:tc>
        <w:tc>
          <w:tcPr>
            <w:tcW w:w="1526" w:type="dxa"/>
          </w:tcPr>
          <w:p w14:paraId="5ECCD472" w14:textId="1188DB47" w:rsidR="003A15FA" w:rsidRPr="0046157A" w:rsidRDefault="003A15FA" w:rsidP="003A15FA">
            <w:pPr>
              <w:rPr>
                <w:rFonts w:ascii="Century Gothic" w:hAnsi="Century Gothic"/>
                <w:sz w:val="20"/>
                <w:szCs w:val="20"/>
              </w:rPr>
            </w:pPr>
            <w:r w:rsidRPr="005E0CBA">
              <w:rPr>
                <w:rFonts w:ascii="Century Gothic" w:hAnsi="Century Gothic"/>
                <w:sz w:val="20"/>
                <w:szCs w:val="20"/>
              </w:rPr>
              <w:t xml:space="preserve">Knowledge questions </w:t>
            </w:r>
          </w:p>
        </w:tc>
        <w:tc>
          <w:tcPr>
            <w:tcW w:w="1268" w:type="dxa"/>
          </w:tcPr>
          <w:p w14:paraId="343CFD59" w14:textId="2F7218E8" w:rsidR="003A15FA" w:rsidRPr="0046157A" w:rsidRDefault="003A15FA" w:rsidP="003A15FA">
            <w:pPr>
              <w:rPr>
                <w:rFonts w:ascii="Century Gothic" w:hAnsi="Century Gothic"/>
                <w:sz w:val="20"/>
                <w:szCs w:val="20"/>
              </w:rPr>
            </w:pPr>
            <w:r>
              <w:rPr>
                <w:rFonts w:ascii="Century Gothic" w:hAnsi="Century Gothic"/>
                <w:sz w:val="20"/>
                <w:szCs w:val="20"/>
              </w:rPr>
              <w:t xml:space="preserve">Project </w:t>
            </w:r>
          </w:p>
        </w:tc>
        <w:tc>
          <w:tcPr>
            <w:tcW w:w="1268" w:type="dxa"/>
          </w:tcPr>
          <w:p w14:paraId="321B4E7F" w14:textId="5ADD017A" w:rsidR="003A15FA" w:rsidRPr="0046157A" w:rsidRDefault="00925652" w:rsidP="003A15FA">
            <w:pPr>
              <w:rPr>
                <w:rFonts w:ascii="Century Gothic" w:hAnsi="Century Gothic"/>
                <w:sz w:val="20"/>
                <w:szCs w:val="20"/>
              </w:rPr>
            </w:pPr>
            <w:r>
              <w:rPr>
                <w:rFonts w:ascii="Century Gothic" w:hAnsi="Century Gothic"/>
                <w:sz w:val="20"/>
                <w:szCs w:val="20"/>
              </w:rPr>
              <w:t>N/A</w:t>
            </w:r>
          </w:p>
        </w:tc>
        <w:tc>
          <w:tcPr>
            <w:tcW w:w="1268" w:type="dxa"/>
            <w:shd w:val="clear" w:color="auto" w:fill="BFBFBF" w:themeFill="background1" w:themeFillShade="BF"/>
          </w:tcPr>
          <w:p w14:paraId="3BAF804D" w14:textId="10CD6152" w:rsidR="003A15FA" w:rsidRPr="0046157A" w:rsidRDefault="003A15FA" w:rsidP="003A15FA">
            <w:pPr>
              <w:rPr>
                <w:rFonts w:ascii="Century Gothic" w:hAnsi="Century Gothic"/>
                <w:sz w:val="20"/>
                <w:szCs w:val="20"/>
              </w:rPr>
            </w:pPr>
          </w:p>
        </w:tc>
        <w:tc>
          <w:tcPr>
            <w:tcW w:w="1474" w:type="dxa"/>
            <w:shd w:val="clear" w:color="auto" w:fill="BFBFBF" w:themeFill="background1" w:themeFillShade="BF"/>
          </w:tcPr>
          <w:p w14:paraId="56D9D952" w14:textId="186CDA66" w:rsidR="003A15FA" w:rsidRPr="0046157A" w:rsidRDefault="003A15FA" w:rsidP="003A15FA">
            <w:pPr>
              <w:rPr>
                <w:rFonts w:ascii="Century Gothic" w:hAnsi="Century Gothic"/>
                <w:sz w:val="20"/>
                <w:szCs w:val="20"/>
              </w:rPr>
            </w:pPr>
          </w:p>
        </w:tc>
      </w:tr>
      <w:tr w:rsidR="003A15FA" w:rsidRPr="0046157A" w14:paraId="2C798B7D" w14:textId="77777777" w:rsidTr="00B131A1">
        <w:trPr>
          <w:cantSplit/>
          <w:trHeight w:val="248"/>
        </w:trPr>
        <w:tc>
          <w:tcPr>
            <w:tcW w:w="916" w:type="dxa"/>
            <w:tcBorders>
              <w:top w:val="single" w:sz="4" w:space="0" w:color="auto"/>
              <w:left w:val="single" w:sz="4" w:space="0" w:color="auto"/>
              <w:bottom w:val="single" w:sz="4" w:space="0" w:color="auto"/>
              <w:right w:val="single" w:sz="4" w:space="0" w:color="auto"/>
            </w:tcBorders>
            <w:shd w:val="clear" w:color="000000" w:fill="FFFFFF"/>
          </w:tcPr>
          <w:p w14:paraId="1DC7127F" w14:textId="5657972E" w:rsidR="003A15FA" w:rsidRPr="0046157A" w:rsidRDefault="003A15FA" w:rsidP="003A15FA">
            <w:pPr>
              <w:rPr>
                <w:rFonts w:ascii="Century Gothic" w:hAnsi="Century Gothic"/>
                <w:sz w:val="20"/>
                <w:szCs w:val="20"/>
              </w:rPr>
            </w:pPr>
            <w:hyperlink r:id="rId28" w:tgtFrame="_self" w:history="1">
              <w:r w:rsidRPr="002A3378">
                <w:rPr>
                  <w:rStyle w:val="Hyperlink"/>
                  <w:rFonts w:ascii="Verdana" w:hAnsi="Verdana"/>
                  <w:color w:val="4C5AA0"/>
                  <w:sz w:val="22"/>
                  <w:szCs w:val="22"/>
                  <w:bdr w:val="none" w:sz="0" w:space="0" w:color="auto" w:frame="1"/>
                </w:rPr>
                <w:t>BSBOPS306</w:t>
              </w:r>
            </w:hyperlink>
            <w:r w:rsidRPr="002A3378">
              <w:rPr>
                <w:rFonts w:ascii="Verdana" w:hAnsi="Verdana"/>
                <w:color w:val="4F4F4F"/>
                <w:sz w:val="22"/>
                <w:szCs w:val="22"/>
              </w:rPr>
              <w:t> </w:t>
            </w:r>
          </w:p>
        </w:tc>
        <w:tc>
          <w:tcPr>
            <w:tcW w:w="2623" w:type="dxa"/>
            <w:tcBorders>
              <w:top w:val="single" w:sz="4" w:space="0" w:color="auto"/>
              <w:left w:val="nil"/>
              <w:bottom w:val="single" w:sz="4" w:space="0" w:color="auto"/>
              <w:right w:val="single" w:sz="4" w:space="0" w:color="auto"/>
            </w:tcBorders>
            <w:shd w:val="clear" w:color="000000" w:fill="FFFFFF"/>
          </w:tcPr>
          <w:p w14:paraId="791D5259" w14:textId="794F92F4" w:rsidR="003A15FA" w:rsidRPr="0046157A" w:rsidRDefault="003A15FA" w:rsidP="003A15FA">
            <w:pPr>
              <w:rPr>
                <w:rFonts w:ascii="Century Gothic" w:hAnsi="Century Gothic"/>
                <w:sz w:val="20"/>
                <w:szCs w:val="20"/>
              </w:rPr>
            </w:pPr>
            <w:r w:rsidRPr="002A3378">
              <w:rPr>
                <w:rFonts w:ascii="Verdana" w:hAnsi="Verdana"/>
                <w:color w:val="4F4F4F"/>
                <w:sz w:val="22"/>
                <w:szCs w:val="22"/>
              </w:rPr>
              <w:t> Record stakeholder interactions</w:t>
            </w:r>
          </w:p>
        </w:tc>
        <w:tc>
          <w:tcPr>
            <w:tcW w:w="1526" w:type="dxa"/>
          </w:tcPr>
          <w:p w14:paraId="74ED13B8" w14:textId="4A50E6CB" w:rsidR="003A15FA" w:rsidRPr="0046157A" w:rsidRDefault="003A15FA" w:rsidP="003A15FA">
            <w:pPr>
              <w:rPr>
                <w:rFonts w:ascii="Century Gothic" w:hAnsi="Century Gothic"/>
                <w:sz w:val="20"/>
                <w:szCs w:val="20"/>
              </w:rPr>
            </w:pPr>
            <w:r w:rsidRPr="005E0CBA">
              <w:rPr>
                <w:rFonts w:ascii="Century Gothic" w:hAnsi="Century Gothic"/>
                <w:sz w:val="20"/>
                <w:szCs w:val="20"/>
              </w:rPr>
              <w:t xml:space="preserve">Knowledge questions </w:t>
            </w:r>
          </w:p>
        </w:tc>
        <w:tc>
          <w:tcPr>
            <w:tcW w:w="1268" w:type="dxa"/>
          </w:tcPr>
          <w:p w14:paraId="24935C76" w14:textId="7032FF89" w:rsidR="003A15FA" w:rsidRPr="0046157A" w:rsidRDefault="003A15FA" w:rsidP="003A15FA">
            <w:pPr>
              <w:rPr>
                <w:rFonts w:ascii="Century Gothic" w:hAnsi="Century Gothic"/>
                <w:sz w:val="20"/>
                <w:szCs w:val="20"/>
              </w:rPr>
            </w:pPr>
            <w:r>
              <w:rPr>
                <w:rFonts w:ascii="Century Gothic" w:hAnsi="Century Gothic"/>
                <w:sz w:val="20"/>
                <w:szCs w:val="20"/>
              </w:rPr>
              <w:t xml:space="preserve">Project </w:t>
            </w:r>
          </w:p>
        </w:tc>
        <w:tc>
          <w:tcPr>
            <w:tcW w:w="1268" w:type="dxa"/>
          </w:tcPr>
          <w:p w14:paraId="62392EBE" w14:textId="6F82232D" w:rsidR="003A15FA" w:rsidRPr="0046157A" w:rsidRDefault="003A15FA" w:rsidP="003A15FA">
            <w:pPr>
              <w:rPr>
                <w:rFonts w:ascii="Century Gothic" w:hAnsi="Century Gothic"/>
                <w:sz w:val="20"/>
                <w:szCs w:val="20"/>
              </w:rPr>
            </w:pPr>
            <w:r>
              <w:rPr>
                <w:rFonts w:ascii="Century Gothic" w:hAnsi="Century Gothic"/>
                <w:sz w:val="20"/>
                <w:szCs w:val="20"/>
              </w:rPr>
              <w:t>Roleplay</w:t>
            </w:r>
          </w:p>
        </w:tc>
        <w:tc>
          <w:tcPr>
            <w:tcW w:w="1268" w:type="dxa"/>
            <w:shd w:val="clear" w:color="auto" w:fill="BFBFBF" w:themeFill="background1" w:themeFillShade="BF"/>
          </w:tcPr>
          <w:p w14:paraId="7F368235" w14:textId="5C9F3175" w:rsidR="003A15FA" w:rsidRPr="0046157A" w:rsidRDefault="003A15FA" w:rsidP="003A15FA">
            <w:pPr>
              <w:rPr>
                <w:rFonts w:ascii="Century Gothic" w:hAnsi="Century Gothic"/>
                <w:sz w:val="20"/>
                <w:szCs w:val="20"/>
              </w:rPr>
            </w:pPr>
          </w:p>
        </w:tc>
        <w:tc>
          <w:tcPr>
            <w:tcW w:w="1474" w:type="dxa"/>
            <w:shd w:val="clear" w:color="auto" w:fill="BFBFBF" w:themeFill="background1" w:themeFillShade="BF"/>
          </w:tcPr>
          <w:p w14:paraId="692E3379" w14:textId="34029E47" w:rsidR="003A15FA" w:rsidRPr="0046157A" w:rsidRDefault="003A15FA" w:rsidP="003A15FA">
            <w:pPr>
              <w:rPr>
                <w:rFonts w:ascii="Century Gothic" w:hAnsi="Century Gothic"/>
                <w:sz w:val="20"/>
                <w:szCs w:val="20"/>
              </w:rPr>
            </w:pPr>
          </w:p>
        </w:tc>
      </w:tr>
      <w:tr w:rsidR="003A15FA" w:rsidRPr="0046157A" w14:paraId="59015446" w14:textId="77777777" w:rsidTr="00B131A1">
        <w:trPr>
          <w:cantSplit/>
          <w:trHeight w:val="259"/>
        </w:trPr>
        <w:tc>
          <w:tcPr>
            <w:tcW w:w="916" w:type="dxa"/>
            <w:tcBorders>
              <w:top w:val="single" w:sz="4" w:space="0" w:color="auto"/>
              <w:left w:val="single" w:sz="4" w:space="0" w:color="auto"/>
              <w:bottom w:val="single" w:sz="4" w:space="0" w:color="auto"/>
              <w:right w:val="single" w:sz="4" w:space="0" w:color="auto"/>
            </w:tcBorders>
            <w:shd w:val="clear" w:color="000000" w:fill="FFFFFF"/>
          </w:tcPr>
          <w:p w14:paraId="4DE90EC7" w14:textId="7CC59346" w:rsidR="003A15FA" w:rsidRPr="0046157A" w:rsidRDefault="003A15FA" w:rsidP="003A15FA">
            <w:pPr>
              <w:rPr>
                <w:rFonts w:ascii="Century Gothic" w:hAnsi="Century Gothic"/>
                <w:sz w:val="20"/>
                <w:szCs w:val="20"/>
              </w:rPr>
            </w:pPr>
            <w:hyperlink r:id="rId29" w:tgtFrame="_self" w:history="1">
              <w:r w:rsidRPr="002A3378">
                <w:rPr>
                  <w:rStyle w:val="Hyperlink"/>
                  <w:rFonts w:ascii="Verdana" w:hAnsi="Verdana"/>
                  <w:color w:val="4C5AA0"/>
                  <w:sz w:val="22"/>
                  <w:szCs w:val="22"/>
                  <w:bdr w:val="none" w:sz="0" w:space="0" w:color="auto" w:frame="1"/>
                </w:rPr>
                <w:t>BSBTEC201</w:t>
              </w:r>
            </w:hyperlink>
            <w:r w:rsidRPr="002A3378">
              <w:rPr>
                <w:rFonts w:ascii="Verdana" w:hAnsi="Verdana"/>
                <w:color w:val="4F4F4F"/>
                <w:sz w:val="22"/>
                <w:szCs w:val="22"/>
              </w:rPr>
              <w:t> </w:t>
            </w:r>
          </w:p>
        </w:tc>
        <w:tc>
          <w:tcPr>
            <w:tcW w:w="2623" w:type="dxa"/>
            <w:tcBorders>
              <w:top w:val="single" w:sz="4" w:space="0" w:color="auto"/>
              <w:left w:val="nil"/>
              <w:bottom w:val="single" w:sz="4" w:space="0" w:color="auto"/>
              <w:right w:val="single" w:sz="4" w:space="0" w:color="auto"/>
            </w:tcBorders>
            <w:shd w:val="clear" w:color="000000" w:fill="FFFFFF"/>
          </w:tcPr>
          <w:p w14:paraId="00E8D65E" w14:textId="42AFCF5A" w:rsidR="003A15FA" w:rsidRPr="0046157A" w:rsidRDefault="003A15FA" w:rsidP="003A15FA">
            <w:pPr>
              <w:rPr>
                <w:rFonts w:ascii="Century Gothic" w:hAnsi="Century Gothic"/>
                <w:sz w:val="20"/>
                <w:szCs w:val="20"/>
              </w:rPr>
            </w:pPr>
            <w:r w:rsidRPr="002A3378">
              <w:rPr>
                <w:rFonts w:ascii="Verdana" w:hAnsi="Verdana"/>
                <w:color w:val="4F4F4F"/>
                <w:sz w:val="22"/>
                <w:szCs w:val="22"/>
              </w:rPr>
              <w:t> Use business software applications</w:t>
            </w:r>
          </w:p>
        </w:tc>
        <w:tc>
          <w:tcPr>
            <w:tcW w:w="1526" w:type="dxa"/>
          </w:tcPr>
          <w:p w14:paraId="7F74811A" w14:textId="1CB2D5D6" w:rsidR="003A15FA" w:rsidRPr="0046157A" w:rsidRDefault="003A15FA" w:rsidP="003A15FA">
            <w:pPr>
              <w:rPr>
                <w:rFonts w:ascii="Century Gothic" w:hAnsi="Century Gothic"/>
                <w:sz w:val="20"/>
                <w:szCs w:val="20"/>
              </w:rPr>
            </w:pPr>
            <w:r w:rsidRPr="005E0CBA">
              <w:rPr>
                <w:rFonts w:ascii="Century Gothic" w:hAnsi="Century Gothic"/>
                <w:sz w:val="20"/>
                <w:szCs w:val="20"/>
              </w:rPr>
              <w:t xml:space="preserve">Knowledge questions </w:t>
            </w:r>
          </w:p>
        </w:tc>
        <w:tc>
          <w:tcPr>
            <w:tcW w:w="1268" w:type="dxa"/>
          </w:tcPr>
          <w:p w14:paraId="1F3D6CE9" w14:textId="11EAEA0D" w:rsidR="003A15FA" w:rsidRPr="0046157A" w:rsidRDefault="003A15FA" w:rsidP="003A15FA">
            <w:pPr>
              <w:rPr>
                <w:rFonts w:ascii="Century Gothic" w:hAnsi="Century Gothic"/>
                <w:sz w:val="20"/>
                <w:szCs w:val="20"/>
              </w:rPr>
            </w:pPr>
            <w:r>
              <w:rPr>
                <w:rFonts w:ascii="Century Gothic" w:hAnsi="Century Gothic"/>
                <w:sz w:val="20"/>
                <w:szCs w:val="20"/>
              </w:rPr>
              <w:t xml:space="preserve">Written Report </w:t>
            </w:r>
          </w:p>
        </w:tc>
        <w:tc>
          <w:tcPr>
            <w:tcW w:w="1268" w:type="dxa"/>
          </w:tcPr>
          <w:p w14:paraId="452361D8" w14:textId="7C21BFA6" w:rsidR="003A15FA" w:rsidRPr="0046157A" w:rsidRDefault="003A15FA" w:rsidP="003A15FA">
            <w:pPr>
              <w:rPr>
                <w:rFonts w:ascii="Century Gothic" w:hAnsi="Century Gothic"/>
                <w:sz w:val="20"/>
                <w:szCs w:val="20"/>
              </w:rPr>
            </w:pPr>
            <w:r w:rsidRPr="003A15FA">
              <w:rPr>
                <w:rFonts w:ascii="Century Gothic" w:hAnsi="Century Gothic"/>
                <w:sz w:val="20"/>
                <w:szCs w:val="20"/>
              </w:rPr>
              <w:t>Assessor Observation and Portfolio</w:t>
            </w:r>
          </w:p>
        </w:tc>
        <w:tc>
          <w:tcPr>
            <w:tcW w:w="1268" w:type="dxa"/>
            <w:shd w:val="clear" w:color="auto" w:fill="BFBFBF" w:themeFill="background1" w:themeFillShade="BF"/>
          </w:tcPr>
          <w:p w14:paraId="46E638A0" w14:textId="46C315AD" w:rsidR="003A15FA" w:rsidRPr="0046157A" w:rsidRDefault="003A15FA" w:rsidP="003A15FA">
            <w:pPr>
              <w:rPr>
                <w:rFonts w:ascii="Century Gothic" w:hAnsi="Century Gothic"/>
                <w:sz w:val="20"/>
                <w:szCs w:val="20"/>
              </w:rPr>
            </w:pPr>
          </w:p>
        </w:tc>
        <w:tc>
          <w:tcPr>
            <w:tcW w:w="1474" w:type="dxa"/>
            <w:shd w:val="clear" w:color="auto" w:fill="BFBFBF" w:themeFill="background1" w:themeFillShade="BF"/>
          </w:tcPr>
          <w:p w14:paraId="09172C0B" w14:textId="1B55F540" w:rsidR="003A15FA" w:rsidRPr="0046157A" w:rsidRDefault="003A15FA" w:rsidP="003A15FA">
            <w:pPr>
              <w:rPr>
                <w:rFonts w:ascii="Century Gothic" w:hAnsi="Century Gothic"/>
                <w:sz w:val="20"/>
                <w:szCs w:val="20"/>
              </w:rPr>
            </w:pPr>
          </w:p>
        </w:tc>
      </w:tr>
      <w:tr w:rsidR="003A15FA" w:rsidRPr="0046157A" w14:paraId="7CF1B88F" w14:textId="77777777" w:rsidTr="00B131A1">
        <w:trPr>
          <w:cantSplit/>
          <w:trHeight w:val="248"/>
        </w:trPr>
        <w:tc>
          <w:tcPr>
            <w:tcW w:w="916" w:type="dxa"/>
            <w:tcBorders>
              <w:top w:val="single" w:sz="4" w:space="0" w:color="auto"/>
              <w:left w:val="single" w:sz="4" w:space="0" w:color="auto"/>
              <w:bottom w:val="single" w:sz="4" w:space="0" w:color="auto"/>
              <w:right w:val="single" w:sz="4" w:space="0" w:color="auto"/>
            </w:tcBorders>
            <w:shd w:val="clear" w:color="000000" w:fill="FFFFFF"/>
          </w:tcPr>
          <w:p w14:paraId="230AD6B3" w14:textId="6DB29153" w:rsidR="003A15FA" w:rsidRPr="0046157A" w:rsidRDefault="003A15FA" w:rsidP="003A15FA">
            <w:pPr>
              <w:rPr>
                <w:rFonts w:ascii="Century Gothic" w:hAnsi="Century Gothic"/>
                <w:sz w:val="20"/>
                <w:szCs w:val="20"/>
              </w:rPr>
            </w:pPr>
            <w:hyperlink r:id="rId30" w:tgtFrame="_self" w:history="1">
              <w:r w:rsidRPr="002A3378">
                <w:rPr>
                  <w:rStyle w:val="Hyperlink"/>
                  <w:rFonts w:ascii="Verdana" w:hAnsi="Verdana"/>
                  <w:color w:val="4C5AA0"/>
                  <w:sz w:val="22"/>
                  <w:szCs w:val="22"/>
                  <w:bdr w:val="none" w:sz="0" w:space="0" w:color="auto" w:frame="1"/>
                </w:rPr>
                <w:t>BSBTEC202</w:t>
              </w:r>
            </w:hyperlink>
            <w:r w:rsidRPr="002A3378">
              <w:rPr>
                <w:rFonts w:ascii="Verdana" w:hAnsi="Verdana"/>
                <w:color w:val="4F4F4F"/>
                <w:sz w:val="22"/>
                <w:szCs w:val="22"/>
              </w:rPr>
              <w:t> </w:t>
            </w:r>
          </w:p>
        </w:tc>
        <w:tc>
          <w:tcPr>
            <w:tcW w:w="2623" w:type="dxa"/>
            <w:tcBorders>
              <w:top w:val="single" w:sz="4" w:space="0" w:color="auto"/>
              <w:left w:val="nil"/>
              <w:bottom w:val="single" w:sz="4" w:space="0" w:color="auto"/>
              <w:right w:val="single" w:sz="4" w:space="0" w:color="auto"/>
            </w:tcBorders>
            <w:shd w:val="clear" w:color="000000" w:fill="FFFFFF"/>
          </w:tcPr>
          <w:p w14:paraId="71DB5FA0" w14:textId="767E10FD" w:rsidR="003A15FA" w:rsidRPr="0046157A" w:rsidRDefault="003A15FA" w:rsidP="003A15FA">
            <w:pPr>
              <w:rPr>
                <w:rFonts w:ascii="Century Gothic" w:hAnsi="Century Gothic"/>
                <w:sz w:val="20"/>
                <w:szCs w:val="20"/>
              </w:rPr>
            </w:pPr>
            <w:r w:rsidRPr="002A3378">
              <w:rPr>
                <w:rFonts w:ascii="Verdana" w:hAnsi="Verdana"/>
                <w:color w:val="4F4F4F"/>
                <w:sz w:val="22"/>
                <w:szCs w:val="22"/>
              </w:rPr>
              <w:t> Use digital technologies to communicate in a work environment</w:t>
            </w:r>
          </w:p>
        </w:tc>
        <w:tc>
          <w:tcPr>
            <w:tcW w:w="1526" w:type="dxa"/>
          </w:tcPr>
          <w:p w14:paraId="07F06BB9" w14:textId="13C22F4A" w:rsidR="003A15FA" w:rsidRPr="0046157A" w:rsidRDefault="003A15FA" w:rsidP="003A15FA">
            <w:pPr>
              <w:rPr>
                <w:rFonts w:ascii="Century Gothic" w:hAnsi="Century Gothic"/>
                <w:sz w:val="20"/>
                <w:szCs w:val="20"/>
              </w:rPr>
            </w:pPr>
            <w:r w:rsidRPr="005E0CBA">
              <w:rPr>
                <w:rFonts w:ascii="Century Gothic" w:hAnsi="Century Gothic"/>
                <w:sz w:val="20"/>
                <w:szCs w:val="20"/>
              </w:rPr>
              <w:t xml:space="preserve">Knowledge questions </w:t>
            </w:r>
          </w:p>
        </w:tc>
        <w:tc>
          <w:tcPr>
            <w:tcW w:w="1268" w:type="dxa"/>
          </w:tcPr>
          <w:p w14:paraId="01320427" w14:textId="35C235B9" w:rsidR="003A15FA" w:rsidRPr="0046157A" w:rsidRDefault="003A15FA" w:rsidP="003A15FA">
            <w:pPr>
              <w:rPr>
                <w:rFonts w:ascii="Century Gothic" w:hAnsi="Century Gothic"/>
                <w:sz w:val="20"/>
                <w:szCs w:val="20"/>
              </w:rPr>
            </w:pPr>
            <w:r>
              <w:rPr>
                <w:rFonts w:ascii="Century Gothic" w:hAnsi="Century Gothic"/>
                <w:sz w:val="20"/>
                <w:szCs w:val="20"/>
              </w:rPr>
              <w:t xml:space="preserve">Written Report </w:t>
            </w:r>
          </w:p>
        </w:tc>
        <w:tc>
          <w:tcPr>
            <w:tcW w:w="1268" w:type="dxa"/>
          </w:tcPr>
          <w:p w14:paraId="7509A296" w14:textId="7693BBC4" w:rsidR="003A15FA" w:rsidRPr="0046157A" w:rsidRDefault="003A15FA" w:rsidP="003A15FA">
            <w:pPr>
              <w:rPr>
                <w:rFonts w:ascii="Century Gothic" w:hAnsi="Century Gothic"/>
                <w:sz w:val="20"/>
                <w:szCs w:val="20"/>
              </w:rPr>
            </w:pPr>
            <w:r w:rsidRPr="003A15FA">
              <w:rPr>
                <w:rFonts w:ascii="Century Gothic" w:hAnsi="Century Gothic"/>
                <w:sz w:val="20"/>
                <w:szCs w:val="20"/>
              </w:rPr>
              <w:t>Assessor Observation and Portfolio</w:t>
            </w:r>
          </w:p>
        </w:tc>
        <w:tc>
          <w:tcPr>
            <w:tcW w:w="1268" w:type="dxa"/>
            <w:shd w:val="clear" w:color="auto" w:fill="BFBFBF" w:themeFill="background1" w:themeFillShade="BF"/>
          </w:tcPr>
          <w:p w14:paraId="0936C386" w14:textId="796D66B2" w:rsidR="003A15FA" w:rsidRPr="0046157A" w:rsidRDefault="003A15FA" w:rsidP="003A15FA">
            <w:pPr>
              <w:rPr>
                <w:rFonts w:ascii="Century Gothic" w:hAnsi="Century Gothic"/>
                <w:sz w:val="20"/>
                <w:szCs w:val="20"/>
              </w:rPr>
            </w:pPr>
          </w:p>
        </w:tc>
        <w:tc>
          <w:tcPr>
            <w:tcW w:w="1474" w:type="dxa"/>
            <w:shd w:val="clear" w:color="auto" w:fill="BFBFBF" w:themeFill="background1" w:themeFillShade="BF"/>
          </w:tcPr>
          <w:p w14:paraId="14F7AE98" w14:textId="7ED0BEFD" w:rsidR="003A15FA" w:rsidRPr="0046157A" w:rsidRDefault="003A15FA" w:rsidP="003A15FA">
            <w:pPr>
              <w:rPr>
                <w:rFonts w:ascii="Century Gothic" w:hAnsi="Century Gothic"/>
                <w:sz w:val="20"/>
                <w:szCs w:val="20"/>
              </w:rPr>
            </w:pPr>
          </w:p>
        </w:tc>
      </w:tr>
      <w:tr w:rsidR="003A15FA" w:rsidRPr="0046157A" w14:paraId="0A6533BC" w14:textId="77777777" w:rsidTr="00B131A1">
        <w:trPr>
          <w:cantSplit/>
          <w:trHeight w:val="259"/>
        </w:trPr>
        <w:tc>
          <w:tcPr>
            <w:tcW w:w="916" w:type="dxa"/>
            <w:tcBorders>
              <w:top w:val="single" w:sz="4" w:space="0" w:color="auto"/>
              <w:left w:val="single" w:sz="4" w:space="0" w:color="auto"/>
              <w:bottom w:val="single" w:sz="4" w:space="0" w:color="auto"/>
              <w:right w:val="single" w:sz="4" w:space="0" w:color="auto"/>
            </w:tcBorders>
            <w:shd w:val="clear" w:color="000000" w:fill="FFFFFF"/>
          </w:tcPr>
          <w:p w14:paraId="604240C1" w14:textId="5D5EB338" w:rsidR="003A15FA" w:rsidRPr="0046157A" w:rsidRDefault="003A15FA" w:rsidP="003A15FA">
            <w:pPr>
              <w:rPr>
                <w:rFonts w:ascii="Century Gothic" w:hAnsi="Century Gothic"/>
                <w:sz w:val="20"/>
                <w:szCs w:val="20"/>
              </w:rPr>
            </w:pPr>
            <w:hyperlink r:id="rId31" w:tgtFrame="_self" w:history="1">
              <w:r w:rsidRPr="002A3378">
                <w:rPr>
                  <w:rStyle w:val="Hyperlink"/>
                  <w:rFonts w:ascii="Verdana" w:hAnsi="Verdana"/>
                  <w:color w:val="4C5AA0"/>
                  <w:sz w:val="22"/>
                  <w:szCs w:val="22"/>
                  <w:bdr w:val="none" w:sz="0" w:space="0" w:color="auto" w:frame="1"/>
                </w:rPr>
                <w:t>BSBTEC301</w:t>
              </w:r>
            </w:hyperlink>
            <w:r w:rsidRPr="002A3378">
              <w:rPr>
                <w:rFonts w:ascii="Verdana" w:hAnsi="Verdana"/>
                <w:color w:val="4F4F4F"/>
                <w:sz w:val="22"/>
                <w:szCs w:val="22"/>
              </w:rPr>
              <w:t> </w:t>
            </w:r>
          </w:p>
        </w:tc>
        <w:tc>
          <w:tcPr>
            <w:tcW w:w="2623" w:type="dxa"/>
            <w:tcBorders>
              <w:top w:val="single" w:sz="4" w:space="0" w:color="auto"/>
              <w:left w:val="nil"/>
              <w:bottom w:val="single" w:sz="4" w:space="0" w:color="auto"/>
              <w:right w:val="single" w:sz="4" w:space="0" w:color="auto"/>
            </w:tcBorders>
            <w:shd w:val="clear" w:color="000000" w:fill="FFFFFF"/>
          </w:tcPr>
          <w:p w14:paraId="68BB2139" w14:textId="150E482F" w:rsidR="003A15FA" w:rsidRPr="0046157A" w:rsidRDefault="003A15FA" w:rsidP="003A15FA">
            <w:pPr>
              <w:rPr>
                <w:rFonts w:ascii="Century Gothic" w:hAnsi="Century Gothic"/>
                <w:sz w:val="20"/>
                <w:szCs w:val="20"/>
              </w:rPr>
            </w:pPr>
            <w:r w:rsidRPr="002A3378">
              <w:rPr>
                <w:rFonts w:ascii="Verdana" w:hAnsi="Verdana"/>
                <w:color w:val="4F4F4F"/>
                <w:sz w:val="22"/>
                <w:szCs w:val="22"/>
              </w:rPr>
              <w:t>Design and produce business documents</w:t>
            </w:r>
          </w:p>
        </w:tc>
        <w:tc>
          <w:tcPr>
            <w:tcW w:w="1526" w:type="dxa"/>
          </w:tcPr>
          <w:p w14:paraId="6DF6843C" w14:textId="1B9CD45F" w:rsidR="003A15FA" w:rsidRPr="0046157A" w:rsidRDefault="003A15FA" w:rsidP="003A15FA">
            <w:pPr>
              <w:rPr>
                <w:rFonts w:ascii="Century Gothic" w:hAnsi="Century Gothic"/>
                <w:sz w:val="20"/>
                <w:szCs w:val="20"/>
              </w:rPr>
            </w:pPr>
            <w:r w:rsidRPr="005E0CBA">
              <w:rPr>
                <w:rFonts w:ascii="Century Gothic" w:hAnsi="Century Gothic"/>
                <w:sz w:val="20"/>
                <w:szCs w:val="20"/>
              </w:rPr>
              <w:t xml:space="preserve">Knowledge questions </w:t>
            </w:r>
          </w:p>
        </w:tc>
        <w:tc>
          <w:tcPr>
            <w:tcW w:w="1268" w:type="dxa"/>
          </w:tcPr>
          <w:p w14:paraId="0AD14DB6" w14:textId="507EEFC6" w:rsidR="003A15FA" w:rsidRPr="0046157A" w:rsidRDefault="003A15FA" w:rsidP="003A15FA">
            <w:pPr>
              <w:rPr>
                <w:rFonts w:ascii="Century Gothic" w:hAnsi="Century Gothic"/>
                <w:sz w:val="20"/>
                <w:szCs w:val="20"/>
              </w:rPr>
            </w:pPr>
            <w:r>
              <w:rPr>
                <w:rFonts w:ascii="Century Gothic" w:hAnsi="Century Gothic"/>
                <w:sz w:val="20"/>
                <w:szCs w:val="20"/>
              </w:rPr>
              <w:t xml:space="preserve">Project </w:t>
            </w:r>
          </w:p>
        </w:tc>
        <w:tc>
          <w:tcPr>
            <w:tcW w:w="1268" w:type="dxa"/>
          </w:tcPr>
          <w:p w14:paraId="19F5068D" w14:textId="30C16163" w:rsidR="003A15FA" w:rsidRPr="0046157A" w:rsidRDefault="003A15FA" w:rsidP="003A15FA">
            <w:pPr>
              <w:rPr>
                <w:rFonts w:ascii="Century Gothic" w:hAnsi="Century Gothic"/>
                <w:sz w:val="20"/>
                <w:szCs w:val="20"/>
              </w:rPr>
            </w:pPr>
            <w:r>
              <w:rPr>
                <w:rFonts w:ascii="Century Gothic" w:hAnsi="Century Gothic"/>
                <w:sz w:val="20"/>
                <w:szCs w:val="20"/>
              </w:rPr>
              <w:t>Roleplay</w:t>
            </w:r>
          </w:p>
        </w:tc>
        <w:tc>
          <w:tcPr>
            <w:tcW w:w="1268" w:type="dxa"/>
          </w:tcPr>
          <w:p w14:paraId="07190340" w14:textId="05C1E05F" w:rsidR="003A15FA" w:rsidRPr="0046157A" w:rsidRDefault="003A15FA" w:rsidP="003A15FA">
            <w:pPr>
              <w:rPr>
                <w:rFonts w:ascii="Century Gothic" w:hAnsi="Century Gothic"/>
                <w:sz w:val="20"/>
                <w:szCs w:val="20"/>
              </w:rPr>
            </w:pPr>
            <w:r w:rsidRPr="003A15FA">
              <w:rPr>
                <w:rFonts w:ascii="Century Gothic" w:hAnsi="Century Gothic"/>
                <w:sz w:val="20"/>
                <w:szCs w:val="20"/>
              </w:rPr>
              <w:t>Project</w:t>
            </w:r>
          </w:p>
        </w:tc>
        <w:tc>
          <w:tcPr>
            <w:tcW w:w="1474" w:type="dxa"/>
            <w:shd w:val="clear" w:color="auto" w:fill="FFFFFF"/>
          </w:tcPr>
          <w:p w14:paraId="659E7116" w14:textId="79C941F9" w:rsidR="003A15FA" w:rsidRPr="0046157A" w:rsidRDefault="003A15FA" w:rsidP="003A15FA">
            <w:pPr>
              <w:rPr>
                <w:rFonts w:ascii="Century Gothic" w:hAnsi="Century Gothic"/>
                <w:sz w:val="20"/>
                <w:szCs w:val="20"/>
              </w:rPr>
            </w:pPr>
            <w:r w:rsidRPr="003A15FA">
              <w:rPr>
                <w:rFonts w:ascii="Century Gothic" w:hAnsi="Century Gothic"/>
                <w:sz w:val="20"/>
                <w:szCs w:val="20"/>
              </w:rPr>
              <w:t>Project</w:t>
            </w:r>
          </w:p>
        </w:tc>
      </w:tr>
      <w:tr w:rsidR="003A15FA" w:rsidRPr="0046157A" w14:paraId="7B292EF4" w14:textId="77777777" w:rsidTr="00B131A1">
        <w:trPr>
          <w:cantSplit/>
          <w:trHeight w:val="248"/>
        </w:trPr>
        <w:tc>
          <w:tcPr>
            <w:tcW w:w="916" w:type="dxa"/>
            <w:tcBorders>
              <w:top w:val="single" w:sz="4" w:space="0" w:color="auto"/>
              <w:left w:val="single" w:sz="4" w:space="0" w:color="auto"/>
              <w:bottom w:val="single" w:sz="4" w:space="0" w:color="auto"/>
              <w:right w:val="single" w:sz="4" w:space="0" w:color="auto"/>
            </w:tcBorders>
            <w:shd w:val="clear" w:color="000000" w:fill="FFFFFF"/>
          </w:tcPr>
          <w:p w14:paraId="677E657F" w14:textId="5FF3E892" w:rsidR="003A15FA" w:rsidRPr="0046157A" w:rsidRDefault="003A15FA" w:rsidP="003A15FA">
            <w:pPr>
              <w:rPr>
                <w:rFonts w:ascii="Century Gothic" w:hAnsi="Century Gothic"/>
                <w:sz w:val="20"/>
                <w:szCs w:val="20"/>
              </w:rPr>
            </w:pPr>
            <w:hyperlink r:id="rId32" w:tgtFrame="_self" w:history="1">
              <w:r w:rsidRPr="00E83F28">
                <w:rPr>
                  <w:rStyle w:val="Hyperlink"/>
                  <w:rFonts w:ascii="Verdana" w:hAnsi="Verdana"/>
                  <w:color w:val="4C5AA0"/>
                  <w:sz w:val="22"/>
                  <w:szCs w:val="22"/>
                  <w:bdr w:val="none" w:sz="0" w:space="0" w:color="auto" w:frame="1"/>
                  <w:shd w:val="clear" w:color="auto" w:fill="FFFFFF"/>
                </w:rPr>
                <w:t>BSBESB302</w:t>
              </w:r>
            </w:hyperlink>
            <w:r w:rsidRPr="00E83F28">
              <w:rPr>
                <w:rFonts w:ascii="Verdana" w:hAnsi="Verdana"/>
                <w:color w:val="4F4F4F"/>
                <w:sz w:val="22"/>
                <w:szCs w:val="22"/>
                <w:shd w:val="clear" w:color="auto" w:fill="FFFFFF"/>
              </w:rPr>
              <w:t> </w:t>
            </w:r>
          </w:p>
        </w:tc>
        <w:tc>
          <w:tcPr>
            <w:tcW w:w="2623" w:type="dxa"/>
            <w:tcBorders>
              <w:top w:val="single" w:sz="4" w:space="0" w:color="auto"/>
              <w:left w:val="nil"/>
              <w:bottom w:val="single" w:sz="4" w:space="0" w:color="auto"/>
              <w:right w:val="single" w:sz="4" w:space="0" w:color="auto"/>
            </w:tcBorders>
            <w:shd w:val="clear" w:color="000000" w:fill="FFFFFF"/>
          </w:tcPr>
          <w:p w14:paraId="7708ADCC" w14:textId="2B2E1D67" w:rsidR="003A15FA" w:rsidRPr="0046157A" w:rsidRDefault="003A15FA" w:rsidP="003A15FA">
            <w:pPr>
              <w:rPr>
                <w:rFonts w:ascii="Century Gothic" w:hAnsi="Century Gothic"/>
                <w:sz w:val="20"/>
                <w:szCs w:val="20"/>
              </w:rPr>
            </w:pPr>
            <w:r w:rsidRPr="00E83F28">
              <w:rPr>
                <w:rFonts w:ascii="Verdana" w:hAnsi="Verdana"/>
                <w:color w:val="4F4F4F"/>
                <w:sz w:val="22"/>
                <w:szCs w:val="22"/>
                <w:shd w:val="clear" w:color="auto" w:fill="FFFFFF"/>
              </w:rPr>
              <w:t>Develop and present business proposals</w:t>
            </w:r>
          </w:p>
        </w:tc>
        <w:tc>
          <w:tcPr>
            <w:tcW w:w="1526" w:type="dxa"/>
          </w:tcPr>
          <w:p w14:paraId="23006432" w14:textId="6A8BF39C" w:rsidR="003A15FA" w:rsidRPr="0046157A" w:rsidRDefault="003A15FA" w:rsidP="003A15FA">
            <w:pPr>
              <w:rPr>
                <w:rFonts w:ascii="Century Gothic" w:hAnsi="Century Gothic"/>
                <w:sz w:val="20"/>
                <w:szCs w:val="20"/>
              </w:rPr>
            </w:pPr>
            <w:r w:rsidRPr="005E0CBA">
              <w:rPr>
                <w:rFonts w:ascii="Century Gothic" w:hAnsi="Century Gothic"/>
                <w:sz w:val="20"/>
                <w:szCs w:val="20"/>
              </w:rPr>
              <w:t xml:space="preserve">Knowledge questions </w:t>
            </w:r>
          </w:p>
        </w:tc>
        <w:tc>
          <w:tcPr>
            <w:tcW w:w="1268" w:type="dxa"/>
          </w:tcPr>
          <w:p w14:paraId="61E6DF32" w14:textId="0908EB50" w:rsidR="003A15FA" w:rsidRPr="0046157A" w:rsidRDefault="003A15FA" w:rsidP="003A15FA">
            <w:pPr>
              <w:rPr>
                <w:rFonts w:ascii="Century Gothic" w:hAnsi="Century Gothic"/>
                <w:sz w:val="20"/>
                <w:szCs w:val="20"/>
              </w:rPr>
            </w:pPr>
            <w:r>
              <w:rPr>
                <w:rFonts w:ascii="Century Gothic" w:hAnsi="Century Gothic"/>
                <w:sz w:val="20"/>
                <w:szCs w:val="20"/>
              </w:rPr>
              <w:t xml:space="preserve">Project </w:t>
            </w:r>
          </w:p>
        </w:tc>
        <w:tc>
          <w:tcPr>
            <w:tcW w:w="1268" w:type="dxa"/>
          </w:tcPr>
          <w:p w14:paraId="4037567B" w14:textId="36380221" w:rsidR="003A15FA" w:rsidRPr="0046157A" w:rsidRDefault="003A15FA" w:rsidP="003A15FA">
            <w:pPr>
              <w:rPr>
                <w:rFonts w:ascii="Century Gothic" w:hAnsi="Century Gothic"/>
                <w:sz w:val="20"/>
                <w:szCs w:val="20"/>
              </w:rPr>
            </w:pPr>
            <w:r>
              <w:rPr>
                <w:rFonts w:ascii="Century Gothic" w:hAnsi="Century Gothic"/>
                <w:sz w:val="20"/>
                <w:szCs w:val="20"/>
              </w:rPr>
              <w:t>Roleplay</w:t>
            </w:r>
          </w:p>
        </w:tc>
        <w:tc>
          <w:tcPr>
            <w:tcW w:w="1268" w:type="dxa"/>
          </w:tcPr>
          <w:p w14:paraId="54F19313" w14:textId="1DB680F3" w:rsidR="003A15FA" w:rsidRPr="0046157A" w:rsidRDefault="003A15FA" w:rsidP="003A15FA">
            <w:pPr>
              <w:rPr>
                <w:rFonts w:ascii="Century Gothic" w:hAnsi="Century Gothic"/>
                <w:sz w:val="20"/>
                <w:szCs w:val="20"/>
              </w:rPr>
            </w:pPr>
            <w:r w:rsidRPr="003A15FA">
              <w:rPr>
                <w:rFonts w:ascii="Century Gothic" w:hAnsi="Century Gothic"/>
                <w:sz w:val="20"/>
                <w:szCs w:val="20"/>
              </w:rPr>
              <w:t>Project</w:t>
            </w:r>
          </w:p>
        </w:tc>
        <w:tc>
          <w:tcPr>
            <w:tcW w:w="1474" w:type="dxa"/>
            <w:shd w:val="clear" w:color="auto" w:fill="FFFFFF"/>
          </w:tcPr>
          <w:p w14:paraId="52A410E6" w14:textId="7D7DB414" w:rsidR="003A15FA" w:rsidRPr="0046157A" w:rsidRDefault="003A15FA" w:rsidP="003A15FA">
            <w:pPr>
              <w:rPr>
                <w:rFonts w:ascii="Century Gothic" w:hAnsi="Century Gothic"/>
                <w:sz w:val="20"/>
                <w:szCs w:val="20"/>
              </w:rPr>
            </w:pPr>
            <w:r w:rsidRPr="003A15FA">
              <w:rPr>
                <w:rFonts w:ascii="Century Gothic" w:hAnsi="Century Gothic"/>
                <w:sz w:val="20"/>
                <w:szCs w:val="20"/>
              </w:rPr>
              <w:t>Project</w:t>
            </w:r>
          </w:p>
        </w:tc>
      </w:tr>
      <w:tr w:rsidR="003A15FA" w:rsidRPr="0046157A" w14:paraId="18103A07" w14:textId="77777777" w:rsidTr="00925652">
        <w:trPr>
          <w:cantSplit/>
          <w:trHeight w:val="248"/>
        </w:trPr>
        <w:tc>
          <w:tcPr>
            <w:tcW w:w="916" w:type="dxa"/>
            <w:tcBorders>
              <w:top w:val="nil"/>
              <w:left w:val="single" w:sz="4" w:space="0" w:color="auto"/>
              <w:bottom w:val="single" w:sz="4" w:space="0" w:color="auto"/>
              <w:right w:val="single" w:sz="4" w:space="0" w:color="auto"/>
            </w:tcBorders>
            <w:shd w:val="clear" w:color="000000" w:fill="FFFFFF"/>
          </w:tcPr>
          <w:p w14:paraId="5707493B" w14:textId="14B2B680" w:rsidR="003A15FA" w:rsidRPr="0046157A" w:rsidRDefault="00925652" w:rsidP="003A15FA">
            <w:pPr>
              <w:rPr>
                <w:rFonts w:ascii="Century Gothic" w:hAnsi="Century Gothic"/>
                <w:sz w:val="20"/>
                <w:szCs w:val="20"/>
              </w:rPr>
            </w:pPr>
            <w:r>
              <w:rPr>
                <w:rFonts w:ascii="Verdana" w:hAnsi="Verdana"/>
                <w:sz w:val="22"/>
                <w:szCs w:val="22"/>
                <w:bdr w:val="none" w:sz="0" w:space="0" w:color="auto" w:frame="1"/>
              </w:rPr>
              <w:t>BSBTEC303</w:t>
            </w:r>
            <w:r w:rsidR="003A15FA" w:rsidRPr="002A3378">
              <w:rPr>
                <w:rFonts w:ascii="Verdana" w:hAnsi="Verdana"/>
                <w:color w:val="4F4F4F"/>
                <w:sz w:val="22"/>
                <w:szCs w:val="22"/>
              </w:rPr>
              <w:t> </w:t>
            </w:r>
          </w:p>
        </w:tc>
        <w:tc>
          <w:tcPr>
            <w:tcW w:w="2623" w:type="dxa"/>
            <w:tcBorders>
              <w:top w:val="nil"/>
              <w:left w:val="nil"/>
              <w:bottom w:val="single" w:sz="4" w:space="0" w:color="auto"/>
              <w:right w:val="single" w:sz="4" w:space="0" w:color="auto"/>
            </w:tcBorders>
            <w:shd w:val="clear" w:color="000000" w:fill="FFFFFF"/>
          </w:tcPr>
          <w:p w14:paraId="4D9138AB" w14:textId="7A872DE7" w:rsidR="003A15FA" w:rsidRPr="0046157A" w:rsidRDefault="00925652" w:rsidP="003A15FA">
            <w:pPr>
              <w:rPr>
                <w:rFonts w:ascii="Century Gothic" w:hAnsi="Century Gothic"/>
                <w:sz w:val="20"/>
                <w:szCs w:val="20"/>
              </w:rPr>
            </w:pPr>
            <w:r>
              <w:rPr>
                <w:rFonts w:ascii="Verdana" w:hAnsi="Verdana"/>
                <w:color w:val="4F4F4F"/>
                <w:sz w:val="22"/>
                <w:szCs w:val="22"/>
              </w:rPr>
              <w:t>Create electronic presentations.</w:t>
            </w:r>
          </w:p>
        </w:tc>
        <w:tc>
          <w:tcPr>
            <w:tcW w:w="1526" w:type="dxa"/>
          </w:tcPr>
          <w:p w14:paraId="5737E8F6" w14:textId="29FF4D6F" w:rsidR="003A15FA" w:rsidRPr="005E0CBA" w:rsidRDefault="003A15FA" w:rsidP="003A15FA">
            <w:pPr>
              <w:rPr>
                <w:rFonts w:ascii="Century Gothic" w:hAnsi="Century Gothic"/>
                <w:sz w:val="20"/>
                <w:szCs w:val="20"/>
              </w:rPr>
            </w:pPr>
            <w:r w:rsidRPr="003A15FA">
              <w:rPr>
                <w:rFonts w:ascii="Century Gothic" w:hAnsi="Century Gothic"/>
                <w:sz w:val="20"/>
                <w:szCs w:val="20"/>
              </w:rPr>
              <w:t>Knowledge questions</w:t>
            </w:r>
          </w:p>
        </w:tc>
        <w:tc>
          <w:tcPr>
            <w:tcW w:w="1268" w:type="dxa"/>
          </w:tcPr>
          <w:p w14:paraId="16F11457" w14:textId="69D27F66" w:rsidR="003A15FA" w:rsidRPr="0046157A" w:rsidRDefault="003A15FA" w:rsidP="003A15FA">
            <w:pPr>
              <w:rPr>
                <w:rFonts w:ascii="Century Gothic" w:hAnsi="Century Gothic"/>
                <w:sz w:val="20"/>
                <w:szCs w:val="20"/>
              </w:rPr>
            </w:pPr>
            <w:r>
              <w:rPr>
                <w:rFonts w:ascii="Century Gothic" w:hAnsi="Century Gothic"/>
                <w:sz w:val="20"/>
                <w:szCs w:val="20"/>
              </w:rPr>
              <w:t xml:space="preserve">Project </w:t>
            </w:r>
          </w:p>
        </w:tc>
        <w:tc>
          <w:tcPr>
            <w:tcW w:w="1268" w:type="dxa"/>
          </w:tcPr>
          <w:p w14:paraId="39A60175" w14:textId="2B7C45BA" w:rsidR="003A15FA" w:rsidRPr="0046157A" w:rsidRDefault="00925652" w:rsidP="003A15FA">
            <w:pPr>
              <w:rPr>
                <w:rFonts w:ascii="Century Gothic" w:hAnsi="Century Gothic"/>
                <w:sz w:val="20"/>
                <w:szCs w:val="20"/>
              </w:rPr>
            </w:pPr>
            <w:r>
              <w:rPr>
                <w:rFonts w:ascii="Century Gothic" w:hAnsi="Century Gothic"/>
                <w:sz w:val="20"/>
                <w:szCs w:val="20"/>
              </w:rPr>
              <w:t>N/A</w:t>
            </w:r>
          </w:p>
        </w:tc>
        <w:tc>
          <w:tcPr>
            <w:tcW w:w="1268" w:type="dxa"/>
            <w:shd w:val="clear" w:color="auto" w:fill="D0CECE" w:themeFill="background2" w:themeFillShade="E6"/>
          </w:tcPr>
          <w:p w14:paraId="3092B3A8" w14:textId="21FEDD0F" w:rsidR="003A15FA" w:rsidRPr="0046157A" w:rsidRDefault="003A15FA" w:rsidP="003A15FA">
            <w:pPr>
              <w:rPr>
                <w:rFonts w:ascii="Century Gothic" w:hAnsi="Century Gothic"/>
                <w:sz w:val="20"/>
                <w:szCs w:val="20"/>
              </w:rPr>
            </w:pPr>
          </w:p>
        </w:tc>
        <w:tc>
          <w:tcPr>
            <w:tcW w:w="1474" w:type="dxa"/>
            <w:shd w:val="clear" w:color="auto" w:fill="D0CECE" w:themeFill="background2" w:themeFillShade="E6"/>
          </w:tcPr>
          <w:p w14:paraId="0702F8D2" w14:textId="2EF90343" w:rsidR="003A15FA" w:rsidRPr="0046157A" w:rsidRDefault="003A15FA" w:rsidP="003A15FA">
            <w:pPr>
              <w:rPr>
                <w:rFonts w:ascii="Century Gothic" w:hAnsi="Century Gothic"/>
                <w:sz w:val="20"/>
                <w:szCs w:val="20"/>
              </w:rPr>
            </w:pPr>
          </w:p>
        </w:tc>
      </w:tr>
      <w:bookmarkEnd w:id="1"/>
    </w:tbl>
    <w:p w14:paraId="75FB39F4" w14:textId="77777777" w:rsidR="0046157A" w:rsidRDefault="0046157A"/>
    <w:tbl>
      <w:tblPr>
        <w:tblpPr w:leftFromText="180" w:rightFromText="180" w:vertAnchor="text" w:tblpXSpec="righ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534"/>
      </w:tblGrid>
      <w:tr w:rsidR="00E36425" w:rsidRPr="0046157A" w14:paraId="42C746D4" w14:textId="77777777" w:rsidTr="00CD664A">
        <w:trPr>
          <w:trHeight w:val="186"/>
        </w:trPr>
        <w:tc>
          <w:tcPr>
            <w:tcW w:w="1951" w:type="dxa"/>
            <w:tcBorders>
              <w:bottom w:val="single" w:sz="4" w:space="0" w:color="auto"/>
            </w:tcBorders>
            <w:shd w:val="clear" w:color="auto" w:fill="D9D9D9"/>
          </w:tcPr>
          <w:p w14:paraId="41EB3476" w14:textId="77777777" w:rsidR="00E36425" w:rsidRPr="0046157A" w:rsidRDefault="00E36425" w:rsidP="001B6D37">
            <w:pPr>
              <w:pStyle w:val="MajorTableHeading"/>
              <w:jc w:val="left"/>
              <w:rPr>
                <w:rFonts w:ascii="Century Gothic" w:hAnsi="Century Gothic" w:cs="Arial"/>
              </w:rPr>
            </w:pPr>
            <w:r w:rsidRPr="0046157A">
              <w:rPr>
                <w:rFonts w:ascii="Century Gothic" w:hAnsi="Century Gothic" w:cs="Arial"/>
              </w:rPr>
              <w:t xml:space="preserve">RPL and Credit Transfer </w:t>
            </w:r>
          </w:p>
        </w:tc>
        <w:tc>
          <w:tcPr>
            <w:tcW w:w="8534" w:type="dxa"/>
            <w:vAlign w:val="center"/>
          </w:tcPr>
          <w:p w14:paraId="77485F37" w14:textId="2C444E23" w:rsidR="00E36425" w:rsidRPr="004757F3" w:rsidRDefault="00E36425" w:rsidP="001B6D37">
            <w:pPr>
              <w:spacing w:after="120"/>
              <w:rPr>
                <w:rFonts w:ascii="Century Gothic" w:hAnsi="Century Gothic"/>
                <w:sz w:val="20"/>
                <w:szCs w:val="20"/>
              </w:rPr>
            </w:pPr>
            <w:r w:rsidRPr="004757F3">
              <w:rPr>
                <w:rFonts w:ascii="Century Gothic" w:hAnsi="Century Gothic" w:cs="Helvetica"/>
                <w:sz w:val="20"/>
                <w:szCs w:val="20"/>
              </w:rPr>
              <w:t xml:space="preserve">RPL is offered to all Learners and conducted in accordance with </w:t>
            </w:r>
            <w:r w:rsidR="00423218">
              <w:rPr>
                <w:rFonts w:ascii="Century Gothic" w:hAnsi="Century Gothic" w:cs="Helvetica"/>
                <w:sz w:val="20"/>
                <w:szCs w:val="20"/>
              </w:rPr>
              <w:t>The Academy</w:t>
            </w:r>
            <w:r w:rsidRPr="004757F3">
              <w:rPr>
                <w:rFonts w:ascii="Century Gothic" w:hAnsi="Century Gothic" w:cs="Helvetica"/>
                <w:sz w:val="20"/>
                <w:szCs w:val="20"/>
              </w:rPr>
              <w:t xml:space="preserve"> policy and procedures.</w:t>
            </w:r>
          </w:p>
          <w:p w14:paraId="2E79C4B5" w14:textId="5C64425D" w:rsidR="00E36425" w:rsidRPr="004757F3" w:rsidRDefault="00E36425" w:rsidP="001B6D37">
            <w:pPr>
              <w:autoSpaceDE w:val="0"/>
              <w:autoSpaceDN w:val="0"/>
              <w:adjustRightInd w:val="0"/>
              <w:spacing w:after="120"/>
              <w:rPr>
                <w:rFonts w:ascii="Century Gothic" w:hAnsi="Century Gothic" w:cs="Century Gothic"/>
                <w:sz w:val="20"/>
                <w:szCs w:val="20"/>
              </w:rPr>
            </w:pPr>
            <w:r w:rsidRPr="004757F3">
              <w:rPr>
                <w:rFonts w:ascii="Century Gothic" w:hAnsi="Century Gothic" w:cs="Century Gothic"/>
                <w:sz w:val="20"/>
                <w:szCs w:val="20"/>
              </w:rPr>
              <w:t xml:space="preserve">Learners who believe they already have some of the competencies in the course they wish to study may apply for Recognition of Prior Learning (RPL). An essential requirement of RPL is proof of competency. This may involve providing copies of </w:t>
            </w:r>
            <w:r w:rsidR="00280A02">
              <w:rPr>
                <w:rFonts w:ascii="Century Gothic" w:hAnsi="Century Gothic" w:cs="Century Gothic"/>
                <w:sz w:val="20"/>
                <w:szCs w:val="20"/>
              </w:rPr>
              <w:t>the Learner</w:t>
            </w:r>
            <w:r w:rsidRPr="004757F3">
              <w:rPr>
                <w:rFonts w:ascii="Century Gothic" w:hAnsi="Century Gothic" w:cs="Century Gothic"/>
                <w:sz w:val="20"/>
                <w:szCs w:val="20"/>
              </w:rPr>
              <w:t xml:space="preserve"> resume and/or work performance appraisals, job position descriptions, and any certificates of in-house or formal training. Learners may be asked for contact details of people who can vouch for their skill level: supervisors from current or previous workplaces, clients, or some character references from the community. Examples of other useful records include letters from employers and records of their professional development sessions.</w:t>
            </w:r>
          </w:p>
          <w:p w14:paraId="107C13D2" w14:textId="7F504A00" w:rsidR="00E36425" w:rsidRPr="004757F3" w:rsidRDefault="00E36425" w:rsidP="001B6D37">
            <w:pPr>
              <w:pStyle w:val="MajorTableText"/>
              <w:spacing w:before="0" w:after="120"/>
              <w:rPr>
                <w:rFonts w:ascii="Century Gothic" w:hAnsi="Century Gothic" w:cs="Century Gothic"/>
                <w:sz w:val="20"/>
              </w:rPr>
            </w:pPr>
            <w:r w:rsidRPr="004757F3">
              <w:rPr>
                <w:rFonts w:ascii="Century Gothic" w:hAnsi="Century Gothic" w:cs="Century Gothic"/>
                <w:sz w:val="20"/>
              </w:rPr>
              <w:t xml:space="preserve">For more information, refer to </w:t>
            </w:r>
            <w:r w:rsidR="00423218">
              <w:rPr>
                <w:rFonts w:ascii="Century Gothic" w:hAnsi="Century Gothic" w:cs="Century Gothic"/>
                <w:sz w:val="20"/>
              </w:rPr>
              <w:t>The Academy</w:t>
            </w:r>
            <w:r w:rsidRPr="004757F3">
              <w:rPr>
                <w:rFonts w:ascii="Century Gothic" w:hAnsi="Century Gothic" w:cs="Century Gothic"/>
                <w:sz w:val="20"/>
              </w:rPr>
              <w:t>’</w:t>
            </w:r>
            <w:r w:rsidR="00423218">
              <w:rPr>
                <w:rFonts w:ascii="Century Gothic" w:hAnsi="Century Gothic" w:cs="Century Gothic"/>
                <w:sz w:val="20"/>
              </w:rPr>
              <w:t>s</w:t>
            </w:r>
            <w:r w:rsidRPr="004757F3">
              <w:rPr>
                <w:rFonts w:ascii="Century Gothic" w:hAnsi="Century Gothic" w:cs="Century Gothic"/>
                <w:sz w:val="20"/>
              </w:rPr>
              <w:t xml:space="preserve"> Recognition of Prior Learning (RPL) Policy.</w:t>
            </w:r>
          </w:p>
          <w:p w14:paraId="03111E62" w14:textId="77777777" w:rsidR="00E36425" w:rsidRPr="0046157A" w:rsidRDefault="00E36425" w:rsidP="001B6D37">
            <w:pPr>
              <w:autoSpaceDE w:val="0"/>
              <w:autoSpaceDN w:val="0"/>
              <w:adjustRightInd w:val="0"/>
              <w:spacing w:after="120"/>
              <w:rPr>
                <w:rFonts w:ascii="Century Gothic" w:hAnsi="Century Gothic" w:cs="Century Gothic"/>
                <w:sz w:val="20"/>
                <w:szCs w:val="20"/>
              </w:rPr>
            </w:pPr>
            <w:r w:rsidRPr="004757F3">
              <w:rPr>
                <w:rFonts w:ascii="Century Gothic" w:hAnsi="Century Gothic" w:cs="Century Gothic"/>
                <w:b/>
                <w:sz w:val="20"/>
                <w:szCs w:val="20"/>
              </w:rPr>
              <w:t>Credit Transfer:</w:t>
            </w:r>
            <w:r w:rsidRPr="004757F3">
              <w:rPr>
                <w:rFonts w:ascii="Century Gothic" w:hAnsi="Century Gothic" w:cs="Century Gothic"/>
                <w:sz w:val="20"/>
                <w:szCs w:val="20"/>
              </w:rPr>
              <w:t xml:space="preserve"> </w:t>
            </w:r>
            <w:r w:rsidRPr="004757F3">
              <w:rPr>
                <w:rFonts w:ascii="Century Gothic" w:hAnsi="Century Gothic" w:cs="Century Gothic"/>
                <w:sz w:val="20"/>
                <w:szCs w:val="20"/>
              </w:rPr>
              <w:br/>
              <w:t xml:space="preserve">Learners may apply for credit transfer. If the Learners has successfully completed unit/s that have </w:t>
            </w:r>
            <w:r w:rsidRPr="004757F3">
              <w:rPr>
                <w:rFonts w:ascii="Century Gothic" w:hAnsi="Century Gothic"/>
                <w:sz w:val="20"/>
                <w:szCs w:val="20"/>
              </w:rPr>
              <w:t xml:space="preserve">identified equivalence in content and learning outcomes between matched qualifications. If upon successful application </w:t>
            </w:r>
            <w:r w:rsidRPr="004757F3">
              <w:rPr>
                <w:rFonts w:ascii="Century Gothic" w:hAnsi="Century Gothic" w:cs="Century Gothic"/>
                <w:sz w:val="20"/>
                <w:szCs w:val="20"/>
              </w:rPr>
              <w:t>Learners will be granted, Credit Transfer of the unit/s and are not required to enrol or undertake the unit. This will appear on their Statement of Results of Statement of Attainment as a CT.</w:t>
            </w:r>
            <w:r w:rsidRPr="0046157A">
              <w:rPr>
                <w:rFonts w:ascii="Century Gothic" w:hAnsi="Century Gothic" w:cs="Century Gothic"/>
                <w:sz w:val="20"/>
                <w:szCs w:val="20"/>
              </w:rPr>
              <w:t xml:space="preserve"> </w:t>
            </w:r>
          </w:p>
        </w:tc>
      </w:tr>
      <w:tr w:rsidR="00E36425" w:rsidRPr="0046157A" w14:paraId="578B8321" w14:textId="77777777" w:rsidTr="00CD664A">
        <w:trPr>
          <w:trHeight w:val="186"/>
        </w:trPr>
        <w:tc>
          <w:tcPr>
            <w:tcW w:w="1951" w:type="dxa"/>
            <w:tcBorders>
              <w:bottom w:val="single" w:sz="4" w:space="0" w:color="auto"/>
            </w:tcBorders>
            <w:shd w:val="clear" w:color="auto" w:fill="D9D9D9"/>
          </w:tcPr>
          <w:p w14:paraId="71F519D1" w14:textId="77777777" w:rsidR="00E36425" w:rsidRPr="0046157A" w:rsidRDefault="00E36425" w:rsidP="001B6D37">
            <w:pPr>
              <w:autoSpaceDE w:val="0"/>
              <w:autoSpaceDN w:val="0"/>
              <w:adjustRightInd w:val="0"/>
              <w:rPr>
                <w:rFonts w:ascii="Century Gothic" w:hAnsi="Century Gothic" w:cs="Century Gothic"/>
                <w:b/>
                <w:bCs/>
                <w:sz w:val="20"/>
                <w:szCs w:val="20"/>
              </w:rPr>
            </w:pPr>
            <w:r w:rsidRPr="0046157A">
              <w:rPr>
                <w:rFonts w:ascii="Century Gothic" w:hAnsi="Century Gothic" w:cs="Century Gothic"/>
                <w:b/>
                <w:bCs/>
                <w:sz w:val="20"/>
                <w:szCs w:val="20"/>
              </w:rPr>
              <w:t xml:space="preserve">Complaints and Appeals </w:t>
            </w:r>
          </w:p>
        </w:tc>
        <w:tc>
          <w:tcPr>
            <w:tcW w:w="8534" w:type="dxa"/>
          </w:tcPr>
          <w:p w14:paraId="62EC5FDC" w14:textId="77777777" w:rsidR="00E36425" w:rsidRPr="0046157A" w:rsidRDefault="00E36425" w:rsidP="001B6D37">
            <w:pPr>
              <w:pStyle w:val="NoteLevel11"/>
              <w:spacing w:after="120"/>
              <w:contextualSpacing w:val="0"/>
              <w:rPr>
                <w:rFonts w:ascii="Century Gothic" w:hAnsi="Century Gothic"/>
                <w:sz w:val="20"/>
              </w:rPr>
            </w:pPr>
            <w:r w:rsidRPr="0046157A">
              <w:rPr>
                <w:rFonts w:ascii="Century Gothic" w:hAnsi="Century Gothic"/>
                <w:sz w:val="20"/>
              </w:rPr>
              <w:t xml:space="preserve">Learners dissatisfied with an assessment outcome may appeal the assessment decision. In the first instance, Learners are encouraged to appeal informally by contacting their trainer/assessor and discussing the matter with them. In the event that the learner is dissatisfied with the outcome of such discussion, the learner may appeal further to either the Lead trainer and/or course coordinator. </w:t>
            </w:r>
          </w:p>
          <w:p w14:paraId="21265B5B" w14:textId="77777777" w:rsidR="00E36425" w:rsidRPr="0046157A" w:rsidRDefault="00E36425" w:rsidP="001B6D37">
            <w:pPr>
              <w:pStyle w:val="NoteLevel11"/>
              <w:spacing w:after="120"/>
              <w:contextualSpacing w:val="0"/>
              <w:rPr>
                <w:rFonts w:ascii="Century Gothic" w:hAnsi="Century Gothic"/>
                <w:sz w:val="20"/>
              </w:rPr>
            </w:pPr>
            <w:r w:rsidRPr="0046157A">
              <w:rPr>
                <w:rFonts w:ascii="Century Gothic" w:hAnsi="Century Gothic"/>
                <w:sz w:val="20"/>
              </w:rPr>
              <w:t>If a learner is still dissatisfied, the learner may appeal formally and in writing to have their result reviewed. For more information refer to Assessment Policy and Complaints and Appeals Policy and Procedures.</w:t>
            </w:r>
          </w:p>
        </w:tc>
      </w:tr>
      <w:tr w:rsidR="00E36425" w:rsidRPr="0046157A" w14:paraId="13649946" w14:textId="77777777" w:rsidTr="00CD664A">
        <w:trPr>
          <w:trHeight w:val="186"/>
        </w:trPr>
        <w:tc>
          <w:tcPr>
            <w:tcW w:w="1951" w:type="dxa"/>
            <w:tcBorders>
              <w:bottom w:val="single" w:sz="4" w:space="0" w:color="auto"/>
            </w:tcBorders>
            <w:shd w:val="clear" w:color="auto" w:fill="D9D9D9"/>
          </w:tcPr>
          <w:p w14:paraId="1E32775C" w14:textId="77777777" w:rsidR="00E36425" w:rsidRPr="0046157A" w:rsidRDefault="00E36425" w:rsidP="001B6D37">
            <w:pPr>
              <w:autoSpaceDE w:val="0"/>
              <w:autoSpaceDN w:val="0"/>
              <w:adjustRightInd w:val="0"/>
              <w:rPr>
                <w:rFonts w:ascii="Century Gothic" w:hAnsi="Century Gothic" w:cs="Century Gothic"/>
                <w:b/>
                <w:bCs/>
                <w:sz w:val="20"/>
                <w:szCs w:val="20"/>
              </w:rPr>
            </w:pPr>
            <w:r w:rsidRPr="0046157A">
              <w:rPr>
                <w:rFonts w:ascii="Century Gothic" w:hAnsi="Century Gothic" w:cs="Century Gothic"/>
                <w:b/>
                <w:bCs/>
                <w:sz w:val="20"/>
                <w:szCs w:val="20"/>
              </w:rPr>
              <w:t>Plagiarism,</w:t>
            </w:r>
          </w:p>
          <w:p w14:paraId="1119CD41" w14:textId="77777777" w:rsidR="00E36425" w:rsidRPr="0046157A" w:rsidRDefault="00E36425" w:rsidP="001B6D37">
            <w:pPr>
              <w:autoSpaceDE w:val="0"/>
              <w:autoSpaceDN w:val="0"/>
              <w:adjustRightInd w:val="0"/>
              <w:rPr>
                <w:rFonts w:ascii="Century Gothic" w:hAnsi="Century Gothic" w:cs="Century Gothic"/>
                <w:b/>
                <w:bCs/>
                <w:sz w:val="20"/>
                <w:szCs w:val="20"/>
              </w:rPr>
            </w:pPr>
            <w:r w:rsidRPr="0046157A">
              <w:rPr>
                <w:rFonts w:ascii="Century Gothic" w:hAnsi="Century Gothic" w:cs="Century Gothic"/>
                <w:b/>
                <w:bCs/>
                <w:sz w:val="20"/>
                <w:szCs w:val="20"/>
              </w:rPr>
              <w:t>Collusion and</w:t>
            </w:r>
          </w:p>
          <w:p w14:paraId="25E3FF5F" w14:textId="77777777" w:rsidR="00E36425" w:rsidRPr="0046157A" w:rsidRDefault="00E36425" w:rsidP="001B6D37">
            <w:pPr>
              <w:autoSpaceDE w:val="0"/>
              <w:autoSpaceDN w:val="0"/>
              <w:adjustRightInd w:val="0"/>
              <w:rPr>
                <w:rFonts w:ascii="Century Gothic" w:hAnsi="Century Gothic" w:cs="Century Gothic"/>
                <w:b/>
                <w:bCs/>
                <w:sz w:val="20"/>
                <w:szCs w:val="20"/>
              </w:rPr>
            </w:pPr>
            <w:r w:rsidRPr="0046157A">
              <w:rPr>
                <w:rFonts w:ascii="Century Gothic" w:hAnsi="Century Gothic" w:cs="Century Gothic"/>
                <w:b/>
                <w:bCs/>
                <w:sz w:val="20"/>
                <w:szCs w:val="20"/>
              </w:rPr>
              <w:t>Cheating</w:t>
            </w:r>
          </w:p>
        </w:tc>
        <w:tc>
          <w:tcPr>
            <w:tcW w:w="8534" w:type="dxa"/>
          </w:tcPr>
          <w:p w14:paraId="36C8A14D" w14:textId="04FBF0B6" w:rsidR="00E36425" w:rsidRPr="0046157A" w:rsidRDefault="00423218" w:rsidP="001B6D37">
            <w:pPr>
              <w:autoSpaceDE w:val="0"/>
              <w:autoSpaceDN w:val="0"/>
              <w:adjustRightInd w:val="0"/>
              <w:rPr>
                <w:rFonts w:ascii="Century Gothic" w:hAnsi="Century Gothic"/>
                <w:sz w:val="20"/>
                <w:szCs w:val="20"/>
              </w:rPr>
            </w:pPr>
            <w:r>
              <w:rPr>
                <w:rFonts w:ascii="Century Gothic" w:hAnsi="Century Gothic"/>
                <w:sz w:val="20"/>
                <w:szCs w:val="20"/>
              </w:rPr>
              <w:t>The Academy</w:t>
            </w:r>
            <w:r w:rsidR="00E36425" w:rsidRPr="0046157A">
              <w:rPr>
                <w:rFonts w:ascii="Century Gothic" w:hAnsi="Century Gothic"/>
                <w:sz w:val="20"/>
                <w:szCs w:val="20"/>
              </w:rPr>
              <w:t xml:space="preserve"> regards plagiarism and cheating as a serious misdemeanour. Where evidence of plagiarism is found, the trainer/assessor informs the Lead trainer and/or the course coordinator, an interview is conducted with the learner and appropriate action taken. Evidence of plagiarism and cheating are treated on a case-by-case basis and consequences for Learners engaging in such practices may include that the assessment is deemed Not Yet Satisfactory or Not Yet Competent of the unit or exclusion from the course.</w:t>
            </w:r>
          </w:p>
          <w:p w14:paraId="49E0CCE1" w14:textId="611D23B5" w:rsidR="00E36425" w:rsidRDefault="00E36425" w:rsidP="001B6D37">
            <w:pPr>
              <w:autoSpaceDE w:val="0"/>
              <w:autoSpaceDN w:val="0"/>
              <w:adjustRightInd w:val="0"/>
              <w:rPr>
                <w:rFonts w:ascii="Century Gothic" w:hAnsi="Century Gothic" w:cs="Century Gothic"/>
                <w:sz w:val="20"/>
                <w:szCs w:val="20"/>
              </w:rPr>
            </w:pPr>
            <w:r w:rsidRPr="0046157A">
              <w:rPr>
                <w:rFonts w:ascii="Century Gothic" w:hAnsi="Century Gothic" w:cs="Century Gothic"/>
                <w:sz w:val="20"/>
                <w:szCs w:val="20"/>
              </w:rPr>
              <w:t xml:space="preserve">Refer to </w:t>
            </w:r>
            <w:r w:rsidR="00423218">
              <w:rPr>
                <w:rFonts w:ascii="Century Gothic" w:hAnsi="Century Gothic" w:cs="Century Gothic"/>
                <w:sz w:val="20"/>
                <w:szCs w:val="20"/>
              </w:rPr>
              <w:t>The Academy</w:t>
            </w:r>
            <w:r w:rsidRPr="0046157A">
              <w:rPr>
                <w:rFonts w:ascii="Century Gothic" w:hAnsi="Century Gothic" w:cs="Century Gothic"/>
                <w:sz w:val="20"/>
                <w:szCs w:val="20"/>
              </w:rPr>
              <w:t>’s Plagiarism and Cheating Policy and Procedure.</w:t>
            </w:r>
          </w:p>
          <w:p w14:paraId="5020BFA2" w14:textId="77777777" w:rsidR="00CF4222" w:rsidRPr="0046157A" w:rsidRDefault="00CF4222" w:rsidP="001B6D37">
            <w:pPr>
              <w:autoSpaceDE w:val="0"/>
              <w:autoSpaceDN w:val="0"/>
              <w:adjustRightInd w:val="0"/>
              <w:rPr>
                <w:rFonts w:ascii="Century Gothic" w:hAnsi="Century Gothic" w:cs="Century Gothic"/>
                <w:b/>
                <w:bCs/>
                <w:sz w:val="20"/>
                <w:szCs w:val="20"/>
              </w:rPr>
            </w:pPr>
          </w:p>
        </w:tc>
      </w:tr>
      <w:tr w:rsidR="00E36425" w:rsidRPr="0046157A" w14:paraId="1BACA946" w14:textId="77777777" w:rsidTr="00CD664A">
        <w:trPr>
          <w:trHeight w:val="2256"/>
        </w:trPr>
        <w:tc>
          <w:tcPr>
            <w:tcW w:w="1951" w:type="dxa"/>
            <w:tcBorders>
              <w:bottom w:val="single" w:sz="4" w:space="0" w:color="auto"/>
            </w:tcBorders>
            <w:shd w:val="clear" w:color="auto" w:fill="D9D9D9"/>
          </w:tcPr>
          <w:p w14:paraId="1558C9BB" w14:textId="77777777" w:rsidR="00E36425" w:rsidRPr="0046157A" w:rsidRDefault="00E36425" w:rsidP="001B6D37">
            <w:pPr>
              <w:pStyle w:val="MajorTableHeading"/>
              <w:ind w:right="-8"/>
              <w:jc w:val="left"/>
              <w:rPr>
                <w:rFonts w:ascii="Century Gothic" w:hAnsi="Century Gothic" w:cs="Arial"/>
              </w:rPr>
            </w:pPr>
            <w:r w:rsidRPr="0046157A">
              <w:rPr>
                <w:rFonts w:ascii="Century Gothic" w:hAnsi="Century Gothic" w:cs="Arial"/>
              </w:rPr>
              <w:lastRenderedPageBreak/>
              <w:t>Assessment Validation Schedule</w:t>
            </w:r>
          </w:p>
        </w:tc>
        <w:tc>
          <w:tcPr>
            <w:tcW w:w="8534" w:type="dxa"/>
          </w:tcPr>
          <w:p w14:paraId="0A3FC05C" w14:textId="77777777" w:rsidR="00E36425" w:rsidRPr="0046157A" w:rsidRDefault="00E36425" w:rsidP="001B6D37">
            <w:pPr>
              <w:pStyle w:val="NoteLevel11"/>
              <w:rPr>
                <w:rFonts w:ascii="Century Gothic" w:hAnsi="Century Gothic"/>
                <w:sz w:val="20"/>
              </w:rPr>
            </w:pPr>
            <w:r w:rsidRPr="0046157A">
              <w:rPr>
                <w:rFonts w:ascii="Century Gothic" w:hAnsi="Century Gothic" w:cs="Helvetica"/>
                <w:sz w:val="20"/>
              </w:rPr>
              <w:t>As required by the Standard 1 Clause 1.9 - Clause 1.11 of the Standard for RTOs, a</w:t>
            </w:r>
            <w:r w:rsidRPr="0046157A">
              <w:rPr>
                <w:rFonts w:ascii="Century Gothic" w:hAnsi="Century Gothic"/>
                <w:sz w:val="20"/>
              </w:rPr>
              <w:t>ll assessment tools and procedures for the course will be validated at least once every five years and 50% will be validated within the first three years.</w:t>
            </w:r>
          </w:p>
          <w:p w14:paraId="4AC35074" w14:textId="77777777" w:rsidR="00E36425" w:rsidRPr="0046157A" w:rsidRDefault="00E36425" w:rsidP="001B6D37">
            <w:pPr>
              <w:pStyle w:val="NoteLevel11"/>
              <w:rPr>
                <w:rFonts w:ascii="Century Gothic" w:hAnsi="Century Gothic"/>
                <w:sz w:val="20"/>
              </w:rPr>
            </w:pPr>
          </w:p>
          <w:p w14:paraId="41F25379" w14:textId="4C10B272" w:rsidR="00E36425" w:rsidRPr="0046157A" w:rsidRDefault="00423218" w:rsidP="001B6D37">
            <w:pPr>
              <w:pStyle w:val="NoteLevel11"/>
              <w:rPr>
                <w:rFonts w:ascii="Century Gothic" w:hAnsi="Century Gothic" w:cs="Arial"/>
                <w:sz w:val="20"/>
              </w:rPr>
            </w:pPr>
            <w:r>
              <w:rPr>
                <w:rFonts w:ascii="Century Gothic" w:hAnsi="Century Gothic" w:cs="Arial"/>
                <w:sz w:val="20"/>
              </w:rPr>
              <w:t>The Academy</w:t>
            </w:r>
            <w:r w:rsidR="00E36425" w:rsidRPr="0046157A">
              <w:rPr>
                <w:rFonts w:ascii="Century Gothic" w:hAnsi="Century Gothic" w:cs="Arial"/>
                <w:sz w:val="20"/>
              </w:rPr>
              <w:t xml:space="preserve"> has developed a validation calendar to ensure validation takes place systematically. A validation form has been developed to guide validation committee members in their judgements during validation meetings. Validation meeting outcomes and recommendations will be reviewed by the coordinator and appropriate actions taken to improve the quality of delivery and assessment. </w:t>
            </w:r>
          </w:p>
          <w:p w14:paraId="087920ED" w14:textId="77777777" w:rsidR="00E36425" w:rsidRPr="0046157A" w:rsidRDefault="00E36425" w:rsidP="001B6D37">
            <w:pPr>
              <w:pStyle w:val="NoteLevel11"/>
              <w:rPr>
                <w:rFonts w:ascii="Century Gothic" w:hAnsi="Century Gothic"/>
                <w:sz w:val="20"/>
              </w:rPr>
            </w:pPr>
          </w:p>
          <w:p w14:paraId="29F0E104" w14:textId="11CEA1ED" w:rsidR="00E36425" w:rsidRDefault="00E36425" w:rsidP="001B6D37">
            <w:pPr>
              <w:pStyle w:val="MajorTableText"/>
              <w:rPr>
                <w:rFonts w:ascii="Century Gothic" w:hAnsi="Century Gothic"/>
                <w:sz w:val="20"/>
                <w:lang w:val="en-US"/>
              </w:rPr>
            </w:pPr>
            <w:r w:rsidRPr="0046157A">
              <w:rPr>
                <w:rFonts w:ascii="Century Gothic" w:hAnsi="Century Gothic"/>
                <w:sz w:val="20"/>
                <w:lang w:val="en-US"/>
              </w:rPr>
              <w:t xml:space="preserve">Validation meeting outcomes and recommendations will be reviewed by the coordinator and appropriate actions </w:t>
            </w:r>
            <w:r w:rsidR="003A15FA" w:rsidRPr="0046157A">
              <w:rPr>
                <w:rFonts w:ascii="Century Gothic" w:hAnsi="Century Gothic"/>
                <w:sz w:val="20"/>
                <w:lang w:val="en-US"/>
              </w:rPr>
              <w:t>are taken</w:t>
            </w:r>
            <w:r w:rsidRPr="0046157A">
              <w:rPr>
                <w:rFonts w:ascii="Century Gothic" w:hAnsi="Century Gothic"/>
                <w:sz w:val="20"/>
                <w:lang w:val="en-US"/>
              </w:rPr>
              <w:t xml:space="preserve"> to improve the quality of delivery and assessment. </w:t>
            </w:r>
          </w:p>
          <w:p w14:paraId="2317DF11" w14:textId="14EC90C7" w:rsidR="00955F4A" w:rsidRPr="003A15FA" w:rsidRDefault="00955F4A" w:rsidP="001B6D37">
            <w:pPr>
              <w:pStyle w:val="MajorTableText"/>
              <w:rPr>
                <w:rFonts w:ascii="Century Gothic" w:hAnsi="Century Gothic"/>
                <w:sz w:val="20"/>
                <w:lang w:val="en-US"/>
              </w:rPr>
            </w:pPr>
            <w:r w:rsidRPr="003A15FA">
              <w:rPr>
                <w:rFonts w:ascii="Century Gothic" w:hAnsi="Century Gothic"/>
                <w:sz w:val="20"/>
                <w:lang w:val="en-US"/>
              </w:rPr>
              <w:t>[Update example course code and dates below]</w:t>
            </w:r>
          </w:p>
          <w:tbl>
            <w:tblPr>
              <w:tblStyle w:val="TableGrid"/>
              <w:tblW w:w="8359" w:type="dxa"/>
              <w:tblLayout w:type="fixed"/>
              <w:tblLook w:val="04A0" w:firstRow="1" w:lastRow="0" w:firstColumn="1" w:lastColumn="0" w:noHBand="0" w:noVBand="1"/>
            </w:tblPr>
            <w:tblGrid>
              <w:gridCol w:w="4106"/>
              <w:gridCol w:w="709"/>
              <w:gridCol w:w="709"/>
              <w:gridCol w:w="708"/>
              <w:gridCol w:w="709"/>
              <w:gridCol w:w="709"/>
              <w:gridCol w:w="709"/>
            </w:tblGrid>
            <w:tr w:rsidR="00297796" w:rsidRPr="003A15FA" w14:paraId="0204C306" w14:textId="77777777" w:rsidTr="001860F9">
              <w:trPr>
                <w:trHeight w:val="454"/>
              </w:trPr>
              <w:tc>
                <w:tcPr>
                  <w:tcW w:w="4106" w:type="dxa"/>
                  <w:vMerge w:val="restart"/>
                  <w:vAlign w:val="center"/>
                </w:tcPr>
                <w:p w14:paraId="18F523C8" w14:textId="2D52FCB8" w:rsidR="00297796" w:rsidRPr="003A15FA" w:rsidRDefault="00297796" w:rsidP="005C3A1C">
                  <w:pPr>
                    <w:framePr w:hSpace="180" w:wrap="around" w:vAnchor="text" w:hAnchor="text" w:xAlign="right" w:y="1"/>
                    <w:suppressOverlap/>
                    <w:rPr>
                      <w:rFonts w:ascii="Century Gothic" w:hAnsi="Century Gothic"/>
                      <w:b/>
                      <w:sz w:val="20"/>
                      <w:szCs w:val="20"/>
                    </w:rPr>
                  </w:pPr>
                  <w:r w:rsidRPr="003A15FA">
                    <w:rPr>
                      <w:rFonts w:ascii="Century Gothic" w:hAnsi="Century Gothic"/>
                      <w:b/>
                      <w:sz w:val="20"/>
                      <w:szCs w:val="20"/>
                    </w:rPr>
                    <w:t>Scheduled validation for BSB30</w:t>
                  </w:r>
                  <w:r w:rsidR="003A15FA" w:rsidRPr="003A15FA">
                    <w:rPr>
                      <w:rFonts w:ascii="Century Gothic" w:hAnsi="Century Gothic"/>
                      <w:b/>
                      <w:sz w:val="20"/>
                      <w:szCs w:val="20"/>
                    </w:rPr>
                    <w:t xml:space="preserve">120 </w:t>
                  </w:r>
                  <w:r w:rsidRPr="003A15FA">
                    <w:rPr>
                      <w:rFonts w:ascii="Century Gothic" w:hAnsi="Century Gothic"/>
                      <w:b/>
                      <w:sz w:val="20"/>
                      <w:szCs w:val="20"/>
                    </w:rPr>
                    <w:t>Certificate III in Business</w:t>
                  </w:r>
                </w:p>
              </w:tc>
              <w:tc>
                <w:tcPr>
                  <w:tcW w:w="4253" w:type="dxa"/>
                  <w:gridSpan w:val="6"/>
                </w:tcPr>
                <w:p w14:paraId="0F6A7485" w14:textId="69A44C67" w:rsidR="00297796" w:rsidRPr="003A15FA" w:rsidRDefault="00297796" w:rsidP="005C3A1C">
                  <w:pPr>
                    <w:framePr w:hSpace="180" w:wrap="around" w:vAnchor="text" w:hAnchor="text" w:xAlign="right" w:y="1"/>
                    <w:suppressOverlap/>
                    <w:jc w:val="center"/>
                    <w:rPr>
                      <w:rFonts w:ascii="Century Gothic" w:hAnsi="Century Gothic"/>
                      <w:sz w:val="20"/>
                      <w:szCs w:val="20"/>
                    </w:rPr>
                  </w:pPr>
                  <w:r w:rsidRPr="003A15FA">
                    <w:rPr>
                      <w:rFonts w:ascii="Century Gothic" w:hAnsi="Century Gothic"/>
                      <w:sz w:val="20"/>
                      <w:szCs w:val="20"/>
                    </w:rPr>
                    <w:t xml:space="preserve">Scheduled </w:t>
                  </w:r>
                  <w:r w:rsidR="003A15FA">
                    <w:rPr>
                      <w:rFonts w:ascii="Century Gothic" w:hAnsi="Century Gothic"/>
                      <w:sz w:val="20"/>
                      <w:szCs w:val="20"/>
                    </w:rPr>
                    <w:t>Post assessment v</w:t>
                  </w:r>
                  <w:r w:rsidRPr="003A15FA">
                    <w:rPr>
                      <w:rFonts w:ascii="Century Gothic" w:hAnsi="Century Gothic"/>
                      <w:sz w:val="20"/>
                      <w:szCs w:val="20"/>
                    </w:rPr>
                    <w:t>alidation Sessions</w:t>
                  </w:r>
                </w:p>
              </w:tc>
            </w:tr>
            <w:tr w:rsidR="00297796" w:rsidRPr="0046157A" w14:paraId="63F8A94E" w14:textId="77777777" w:rsidTr="001860F9">
              <w:trPr>
                <w:trHeight w:val="454"/>
              </w:trPr>
              <w:tc>
                <w:tcPr>
                  <w:tcW w:w="4106" w:type="dxa"/>
                  <w:vMerge/>
                  <w:vAlign w:val="center"/>
                </w:tcPr>
                <w:p w14:paraId="0BBA7335" w14:textId="77777777" w:rsidR="00297796" w:rsidRPr="003A15FA" w:rsidRDefault="00297796" w:rsidP="005C3A1C">
                  <w:pPr>
                    <w:framePr w:hSpace="180" w:wrap="around" w:vAnchor="text" w:hAnchor="text" w:xAlign="right" w:y="1"/>
                    <w:suppressOverlap/>
                    <w:rPr>
                      <w:rFonts w:ascii="Century Gothic" w:hAnsi="Century Gothic"/>
                      <w:b/>
                      <w:sz w:val="20"/>
                      <w:szCs w:val="20"/>
                    </w:rPr>
                  </w:pPr>
                </w:p>
              </w:tc>
              <w:tc>
                <w:tcPr>
                  <w:tcW w:w="709" w:type="dxa"/>
                  <w:vAlign w:val="center"/>
                </w:tcPr>
                <w:p w14:paraId="0AE26A50" w14:textId="77777777" w:rsidR="00297796" w:rsidRPr="003A15FA" w:rsidRDefault="00297796" w:rsidP="005C3A1C">
                  <w:pPr>
                    <w:framePr w:hSpace="180" w:wrap="around" w:vAnchor="text" w:hAnchor="text" w:xAlign="right" w:y="1"/>
                    <w:suppressOverlap/>
                    <w:rPr>
                      <w:rFonts w:ascii="Century Gothic" w:hAnsi="Century Gothic"/>
                      <w:sz w:val="20"/>
                      <w:szCs w:val="20"/>
                    </w:rPr>
                  </w:pPr>
                  <w:r w:rsidRPr="003A15FA">
                    <w:rPr>
                      <w:rFonts w:ascii="Century Gothic" w:hAnsi="Century Gothic"/>
                      <w:sz w:val="20"/>
                      <w:szCs w:val="20"/>
                    </w:rPr>
                    <w:t>Jun</w:t>
                  </w:r>
                </w:p>
                <w:p w14:paraId="2B15300F" w14:textId="04A478F9" w:rsidR="00297796" w:rsidRPr="003A15FA" w:rsidRDefault="00423218" w:rsidP="005C3A1C">
                  <w:pPr>
                    <w:framePr w:hSpace="180" w:wrap="around" w:vAnchor="text" w:hAnchor="text" w:xAlign="right" w:y="1"/>
                    <w:suppressOverlap/>
                    <w:rPr>
                      <w:rFonts w:ascii="Century Gothic" w:hAnsi="Century Gothic"/>
                      <w:sz w:val="20"/>
                      <w:szCs w:val="20"/>
                    </w:rPr>
                  </w:pPr>
                  <w:r w:rsidRPr="003A15FA">
                    <w:rPr>
                      <w:rFonts w:ascii="Century Gothic" w:hAnsi="Century Gothic"/>
                      <w:sz w:val="20"/>
                      <w:szCs w:val="20"/>
                    </w:rPr>
                    <w:t>20</w:t>
                  </w:r>
                  <w:r w:rsidR="003A15FA">
                    <w:rPr>
                      <w:rFonts w:ascii="Century Gothic" w:hAnsi="Century Gothic"/>
                      <w:sz w:val="20"/>
                      <w:szCs w:val="20"/>
                    </w:rPr>
                    <w:t>XX</w:t>
                  </w:r>
                </w:p>
              </w:tc>
              <w:tc>
                <w:tcPr>
                  <w:tcW w:w="709" w:type="dxa"/>
                </w:tcPr>
                <w:p w14:paraId="66E17216" w14:textId="36E93585" w:rsidR="00297796" w:rsidRPr="003A15FA" w:rsidRDefault="00297796" w:rsidP="005C3A1C">
                  <w:pPr>
                    <w:framePr w:hSpace="180" w:wrap="around" w:vAnchor="text" w:hAnchor="text" w:xAlign="right" w:y="1"/>
                    <w:suppressOverlap/>
                    <w:jc w:val="center"/>
                    <w:rPr>
                      <w:rFonts w:ascii="Century Gothic" w:hAnsi="Century Gothic"/>
                      <w:sz w:val="20"/>
                      <w:szCs w:val="20"/>
                    </w:rPr>
                  </w:pPr>
                  <w:r w:rsidRPr="003A15FA">
                    <w:rPr>
                      <w:rFonts w:ascii="Century Gothic" w:hAnsi="Century Gothic"/>
                      <w:sz w:val="20"/>
                      <w:szCs w:val="20"/>
                    </w:rPr>
                    <w:t xml:space="preserve">Sep </w:t>
                  </w:r>
                  <w:r w:rsidR="00423218" w:rsidRPr="003A15FA">
                    <w:rPr>
                      <w:rFonts w:ascii="Century Gothic" w:hAnsi="Century Gothic"/>
                      <w:sz w:val="20"/>
                      <w:szCs w:val="20"/>
                    </w:rPr>
                    <w:t>20</w:t>
                  </w:r>
                  <w:r w:rsidR="003A15FA">
                    <w:rPr>
                      <w:rFonts w:ascii="Century Gothic" w:hAnsi="Century Gothic"/>
                      <w:sz w:val="20"/>
                      <w:szCs w:val="20"/>
                    </w:rPr>
                    <w:t>XX</w:t>
                  </w:r>
                </w:p>
              </w:tc>
              <w:tc>
                <w:tcPr>
                  <w:tcW w:w="708" w:type="dxa"/>
                </w:tcPr>
                <w:p w14:paraId="71E2A99B" w14:textId="6DDE7F34" w:rsidR="00297796" w:rsidRPr="003A15FA" w:rsidRDefault="00297796" w:rsidP="005C3A1C">
                  <w:pPr>
                    <w:framePr w:hSpace="180" w:wrap="around" w:vAnchor="text" w:hAnchor="text" w:xAlign="right" w:y="1"/>
                    <w:suppressOverlap/>
                    <w:jc w:val="center"/>
                    <w:rPr>
                      <w:rFonts w:ascii="Century Gothic" w:hAnsi="Century Gothic"/>
                      <w:sz w:val="20"/>
                      <w:szCs w:val="20"/>
                    </w:rPr>
                  </w:pPr>
                  <w:r w:rsidRPr="003A15FA">
                    <w:rPr>
                      <w:rFonts w:ascii="Century Gothic" w:hAnsi="Century Gothic"/>
                      <w:sz w:val="20"/>
                      <w:szCs w:val="20"/>
                    </w:rPr>
                    <w:t xml:space="preserve">Dec </w:t>
                  </w:r>
                  <w:r w:rsidR="00423218" w:rsidRPr="003A15FA">
                    <w:rPr>
                      <w:rFonts w:ascii="Century Gothic" w:hAnsi="Century Gothic"/>
                      <w:sz w:val="20"/>
                      <w:szCs w:val="20"/>
                    </w:rPr>
                    <w:t>20</w:t>
                  </w:r>
                  <w:r w:rsidR="003A15FA">
                    <w:rPr>
                      <w:rFonts w:ascii="Century Gothic" w:hAnsi="Century Gothic"/>
                      <w:sz w:val="20"/>
                      <w:szCs w:val="20"/>
                    </w:rPr>
                    <w:t>XX</w:t>
                  </w:r>
                </w:p>
              </w:tc>
              <w:tc>
                <w:tcPr>
                  <w:tcW w:w="709" w:type="dxa"/>
                  <w:vAlign w:val="center"/>
                </w:tcPr>
                <w:p w14:paraId="1F918391" w14:textId="59512F92" w:rsidR="00297796" w:rsidRPr="003A15FA" w:rsidRDefault="00297796" w:rsidP="005C3A1C">
                  <w:pPr>
                    <w:framePr w:hSpace="180" w:wrap="around" w:vAnchor="text" w:hAnchor="text" w:xAlign="right" w:y="1"/>
                    <w:suppressOverlap/>
                    <w:jc w:val="center"/>
                    <w:rPr>
                      <w:rFonts w:ascii="Century Gothic" w:hAnsi="Century Gothic"/>
                      <w:sz w:val="20"/>
                      <w:szCs w:val="20"/>
                    </w:rPr>
                  </w:pPr>
                  <w:r w:rsidRPr="003A15FA">
                    <w:rPr>
                      <w:rFonts w:ascii="Century Gothic" w:hAnsi="Century Gothic"/>
                      <w:sz w:val="20"/>
                      <w:szCs w:val="20"/>
                    </w:rPr>
                    <w:t xml:space="preserve">Mar </w:t>
                  </w:r>
                  <w:r w:rsidR="00423218" w:rsidRPr="003A15FA">
                    <w:rPr>
                      <w:rFonts w:ascii="Century Gothic" w:hAnsi="Century Gothic"/>
                      <w:sz w:val="20"/>
                      <w:szCs w:val="20"/>
                    </w:rPr>
                    <w:t>20</w:t>
                  </w:r>
                  <w:r w:rsidR="003A15FA">
                    <w:rPr>
                      <w:rFonts w:ascii="Century Gothic" w:hAnsi="Century Gothic"/>
                      <w:sz w:val="20"/>
                      <w:szCs w:val="20"/>
                    </w:rPr>
                    <w:t>XX</w:t>
                  </w:r>
                </w:p>
              </w:tc>
              <w:tc>
                <w:tcPr>
                  <w:tcW w:w="709" w:type="dxa"/>
                  <w:vAlign w:val="center"/>
                </w:tcPr>
                <w:p w14:paraId="2C7106A7" w14:textId="4AE94C4B" w:rsidR="00297796" w:rsidRPr="003A15FA" w:rsidRDefault="00297796" w:rsidP="005C3A1C">
                  <w:pPr>
                    <w:framePr w:hSpace="180" w:wrap="around" w:vAnchor="text" w:hAnchor="text" w:xAlign="right" w:y="1"/>
                    <w:suppressOverlap/>
                    <w:rPr>
                      <w:rFonts w:ascii="Century Gothic" w:hAnsi="Century Gothic"/>
                      <w:sz w:val="20"/>
                      <w:szCs w:val="20"/>
                    </w:rPr>
                  </w:pPr>
                  <w:r w:rsidRPr="003A15FA">
                    <w:rPr>
                      <w:rFonts w:ascii="Century Gothic" w:hAnsi="Century Gothic"/>
                      <w:sz w:val="20"/>
                      <w:szCs w:val="20"/>
                    </w:rPr>
                    <w:t xml:space="preserve">Jun </w:t>
                  </w:r>
                  <w:r w:rsidR="00423218" w:rsidRPr="003A15FA">
                    <w:rPr>
                      <w:rFonts w:ascii="Century Gothic" w:hAnsi="Century Gothic"/>
                      <w:sz w:val="20"/>
                      <w:szCs w:val="20"/>
                    </w:rPr>
                    <w:t>20</w:t>
                  </w:r>
                  <w:r w:rsidR="003A15FA">
                    <w:rPr>
                      <w:rFonts w:ascii="Century Gothic" w:hAnsi="Century Gothic"/>
                      <w:sz w:val="20"/>
                      <w:szCs w:val="20"/>
                    </w:rPr>
                    <w:t>XX</w:t>
                  </w:r>
                </w:p>
              </w:tc>
              <w:tc>
                <w:tcPr>
                  <w:tcW w:w="709" w:type="dxa"/>
                  <w:vAlign w:val="center"/>
                </w:tcPr>
                <w:p w14:paraId="0718F842" w14:textId="7975B59C" w:rsidR="00297796" w:rsidRPr="003A15FA" w:rsidRDefault="00297796" w:rsidP="005C3A1C">
                  <w:pPr>
                    <w:framePr w:hSpace="180" w:wrap="around" w:vAnchor="text" w:hAnchor="text" w:xAlign="right" w:y="1"/>
                    <w:suppressOverlap/>
                    <w:jc w:val="center"/>
                    <w:rPr>
                      <w:rFonts w:ascii="Century Gothic" w:hAnsi="Century Gothic"/>
                      <w:sz w:val="20"/>
                      <w:szCs w:val="20"/>
                    </w:rPr>
                  </w:pPr>
                  <w:r w:rsidRPr="003A15FA">
                    <w:rPr>
                      <w:rFonts w:ascii="Century Gothic" w:hAnsi="Century Gothic"/>
                      <w:sz w:val="20"/>
                      <w:szCs w:val="20"/>
                    </w:rPr>
                    <w:t xml:space="preserve">Oct </w:t>
                  </w:r>
                  <w:r w:rsidR="00423218" w:rsidRPr="003A15FA">
                    <w:rPr>
                      <w:rFonts w:ascii="Century Gothic" w:hAnsi="Century Gothic"/>
                      <w:sz w:val="20"/>
                      <w:szCs w:val="20"/>
                    </w:rPr>
                    <w:t>20</w:t>
                  </w:r>
                  <w:r w:rsidR="003A15FA">
                    <w:rPr>
                      <w:rFonts w:ascii="Century Gothic" w:hAnsi="Century Gothic"/>
                      <w:sz w:val="20"/>
                      <w:szCs w:val="20"/>
                    </w:rPr>
                    <w:t>XX</w:t>
                  </w:r>
                </w:p>
              </w:tc>
            </w:tr>
            <w:tr w:rsidR="003A15FA" w:rsidRPr="0046157A" w14:paraId="5F0D60F4" w14:textId="77777777" w:rsidTr="001860F9">
              <w:trPr>
                <w:trHeight w:val="454"/>
              </w:trPr>
              <w:tc>
                <w:tcPr>
                  <w:tcW w:w="4106" w:type="dxa"/>
                </w:tcPr>
                <w:p w14:paraId="5584116B" w14:textId="2E3C6826" w:rsidR="003A15FA" w:rsidRPr="005369D4" w:rsidRDefault="002F5121" w:rsidP="005C3A1C">
                  <w:pPr>
                    <w:framePr w:hSpace="180" w:wrap="around" w:vAnchor="text" w:hAnchor="text" w:xAlign="right" w:y="1"/>
                    <w:suppressOverlap/>
                    <w:rPr>
                      <w:rFonts w:ascii="Century Gothic" w:hAnsi="Century Gothic" w:cstheme="minorHAnsi"/>
                      <w:b/>
                      <w:bCs/>
                      <w:sz w:val="20"/>
                      <w:szCs w:val="20"/>
                    </w:rPr>
                  </w:pPr>
                  <w:r>
                    <w:rPr>
                      <w:rFonts w:ascii="Century Gothic" w:hAnsi="Century Gothic" w:cstheme="minorHAnsi"/>
                      <w:b/>
                      <w:bCs/>
                      <w:sz w:val="20"/>
                      <w:szCs w:val="20"/>
                    </w:rPr>
                    <w:t>BSBWRT311</w:t>
                  </w:r>
                  <w:r w:rsidR="001B5682">
                    <w:rPr>
                      <w:rFonts w:ascii="Century Gothic" w:hAnsi="Century Gothic" w:cstheme="minorHAnsi"/>
                      <w:b/>
                      <w:bCs/>
                      <w:sz w:val="20"/>
                      <w:szCs w:val="20"/>
                    </w:rPr>
                    <w:t xml:space="preserve"> Write simple documents</w:t>
                  </w:r>
                </w:p>
              </w:tc>
              <w:tc>
                <w:tcPr>
                  <w:tcW w:w="709" w:type="dxa"/>
                  <w:vAlign w:val="center"/>
                </w:tcPr>
                <w:p w14:paraId="469D07EB"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r w:rsidRPr="0046157A">
                    <w:rPr>
                      <w:rFonts w:ascii="Century Gothic" w:hAnsi="Century Gothic"/>
                      <w:sz w:val="20"/>
                      <w:szCs w:val="20"/>
                    </w:rPr>
                    <w:sym w:font="Wingdings" w:char="F0FC"/>
                  </w:r>
                </w:p>
              </w:tc>
              <w:tc>
                <w:tcPr>
                  <w:tcW w:w="709" w:type="dxa"/>
                </w:tcPr>
                <w:p w14:paraId="1145983E"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8" w:type="dxa"/>
                </w:tcPr>
                <w:p w14:paraId="35EE3C25"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0F862512"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2848DDE9"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0E75FA3B"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r>
            <w:tr w:rsidR="003A15FA" w:rsidRPr="0046157A" w14:paraId="30B1F2C8" w14:textId="77777777" w:rsidTr="001860F9">
              <w:trPr>
                <w:trHeight w:val="454"/>
              </w:trPr>
              <w:tc>
                <w:tcPr>
                  <w:tcW w:w="4106" w:type="dxa"/>
                </w:tcPr>
                <w:p w14:paraId="1F4D6156" w14:textId="0C7B6457" w:rsidR="003A15FA" w:rsidRPr="005369D4" w:rsidRDefault="003A15FA" w:rsidP="005C3A1C">
                  <w:pPr>
                    <w:framePr w:hSpace="180" w:wrap="around" w:vAnchor="text" w:hAnchor="text" w:xAlign="right" w:y="1"/>
                    <w:suppressOverlap/>
                    <w:rPr>
                      <w:rFonts w:ascii="Century Gothic" w:hAnsi="Century Gothic" w:cstheme="minorHAnsi"/>
                      <w:b/>
                      <w:bCs/>
                      <w:sz w:val="20"/>
                      <w:szCs w:val="20"/>
                    </w:rPr>
                  </w:pPr>
                  <w:r w:rsidRPr="005369D4">
                    <w:rPr>
                      <w:rFonts w:ascii="Century Gothic" w:hAnsi="Century Gothic" w:cstheme="minorHAnsi"/>
                      <w:b/>
                      <w:bCs/>
                      <w:sz w:val="20"/>
                      <w:szCs w:val="20"/>
                    </w:rPr>
                    <w:t>BSBSUS211 Participate in sustainable work practices</w:t>
                  </w:r>
                </w:p>
              </w:tc>
              <w:tc>
                <w:tcPr>
                  <w:tcW w:w="709" w:type="dxa"/>
                  <w:vAlign w:val="center"/>
                </w:tcPr>
                <w:p w14:paraId="769BDAE8"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r w:rsidRPr="0046157A">
                    <w:rPr>
                      <w:rFonts w:ascii="Century Gothic" w:hAnsi="Century Gothic"/>
                      <w:sz w:val="20"/>
                      <w:szCs w:val="20"/>
                    </w:rPr>
                    <w:sym w:font="Wingdings" w:char="F0FC"/>
                  </w:r>
                </w:p>
              </w:tc>
              <w:tc>
                <w:tcPr>
                  <w:tcW w:w="709" w:type="dxa"/>
                </w:tcPr>
                <w:p w14:paraId="5429FF19"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8" w:type="dxa"/>
                </w:tcPr>
                <w:p w14:paraId="6A2C55FE"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41EBF167"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1398C720"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671BCDC5"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r>
            <w:tr w:rsidR="003A15FA" w:rsidRPr="0046157A" w14:paraId="0F9814EC" w14:textId="77777777" w:rsidTr="001860F9">
              <w:trPr>
                <w:trHeight w:val="454"/>
              </w:trPr>
              <w:tc>
                <w:tcPr>
                  <w:tcW w:w="4106" w:type="dxa"/>
                </w:tcPr>
                <w:p w14:paraId="35BBB1EE" w14:textId="1AAEE4A5" w:rsidR="003A15FA" w:rsidRPr="005369D4" w:rsidRDefault="001B5682" w:rsidP="005C3A1C">
                  <w:pPr>
                    <w:framePr w:hSpace="180" w:wrap="around" w:vAnchor="text" w:hAnchor="text" w:xAlign="right" w:y="1"/>
                    <w:suppressOverlap/>
                    <w:rPr>
                      <w:rFonts w:ascii="Century Gothic" w:hAnsi="Century Gothic"/>
                      <w:b/>
                      <w:bCs/>
                      <w:sz w:val="20"/>
                      <w:szCs w:val="20"/>
                    </w:rPr>
                  </w:pPr>
                  <w:r>
                    <w:rPr>
                      <w:rFonts w:ascii="Century Gothic" w:hAnsi="Century Gothic"/>
                      <w:b/>
                      <w:bCs/>
                      <w:sz w:val="20"/>
                      <w:szCs w:val="20"/>
                    </w:rPr>
                    <w:t>BSBTEC303 Create Electronic presentations</w:t>
                  </w:r>
                </w:p>
              </w:tc>
              <w:tc>
                <w:tcPr>
                  <w:tcW w:w="709" w:type="dxa"/>
                  <w:vAlign w:val="center"/>
                </w:tcPr>
                <w:p w14:paraId="7CA5D80A"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015DFD02"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r w:rsidRPr="0046157A">
                    <w:rPr>
                      <w:rFonts w:ascii="Century Gothic" w:hAnsi="Century Gothic"/>
                      <w:sz w:val="20"/>
                      <w:szCs w:val="20"/>
                    </w:rPr>
                    <w:sym w:font="Wingdings" w:char="F0FC"/>
                  </w:r>
                </w:p>
              </w:tc>
              <w:tc>
                <w:tcPr>
                  <w:tcW w:w="708" w:type="dxa"/>
                </w:tcPr>
                <w:p w14:paraId="0DBFF57E"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1839AC5B"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7795EC45"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4D960704"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r>
            <w:tr w:rsidR="003A15FA" w:rsidRPr="0046157A" w14:paraId="35DB108A" w14:textId="77777777" w:rsidTr="001860F9">
              <w:trPr>
                <w:trHeight w:val="454"/>
              </w:trPr>
              <w:tc>
                <w:tcPr>
                  <w:tcW w:w="4106" w:type="dxa"/>
                </w:tcPr>
                <w:p w14:paraId="58676DDC" w14:textId="7F43DFBF" w:rsidR="003A15FA" w:rsidRPr="005369D4" w:rsidRDefault="003A15FA" w:rsidP="005C3A1C">
                  <w:pPr>
                    <w:framePr w:hSpace="180" w:wrap="around" w:vAnchor="text" w:hAnchor="text" w:xAlign="right" w:y="1"/>
                    <w:suppressOverlap/>
                    <w:rPr>
                      <w:rFonts w:ascii="Century Gothic" w:hAnsi="Century Gothic"/>
                      <w:sz w:val="20"/>
                      <w:szCs w:val="20"/>
                    </w:rPr>
                  </w:pPr>
                  <w:r w:rsidRPr="005369D4">
                    <w:rPr>
                      <w:rFonts w:ascii="Century Gothic" w:hAnsi="Century Gothic"/>
                      <w:sz w:val="20"/>
                      <w:szCs w:val="20"/>
                    </w:rPr>
                    <w:t>BSBCRT311 Apply critical thinking skills in a team environment</w:t>
                  </w:r>
                </w:p>
              </w:tc>
              <w:tc>
                <w:tcPr>
                  <w:tcW w:w="709" w:type="dxa"/>
                  <w:vAlign w:val="center"/>
                </w:tcPr>
                <w:p w14:paraId="12EE7FBE"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62A7684C"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r w:rsidRPr="0046157A">
                    <w:rPr>
                      <w:rFonts w:ascii="Century Gothic" w:hAnsi="Century Gothic"/>
                      <w:sz w:val="20"/>
                      <w:szCs w:val="20"/>
                    </w:rPr>
                    <w:sym w:font="Wingdings" w:char="F0FC"/>
                  </w:r>
                </w:p>
              </w:tc>
              <w:tc>
                <w:tcPr>
                  <w:tcW w:w="708" w:type="dxa"/>
                </w:tcPr>
                <w:p w14:paraId="4B59285D"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366E622F"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43B97C37"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3DDF2D56"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r>
            <w:tr w:rsidR="003A15FA" w:rsidRPr="0046157A" w14:paraId="54E7F297" w14:textId="77777777" w:rsidTr="001860F9">
              <w:trPr>
                <w:trHeight w:val="454"/>
              </w:trPr>
              <w:tc>
                <w:tcPr>
                  <w:tcW w:w="4106" w:type="dxa"/>
                </w:tcPr>
                <w:p w14:paraId="30163EDF" w14:textId="4996CF45" w:rsidR="003A15FA" w:rsidRPr="005369D4" w:rsidRDefault="003A15FA" w:rsidP="005C3A1C">
                  <w:pPr>
                    <w:framePr w:hSpace="180" w:wrap="around" w:vAnchor="text" w:hAnchor="text" w:xAlign="right" w:y="1"/>
                    <w:suppressOverlap/>
                    <w:rPr>
                      <w:rFonts w:ascii="Century Gothic" w:hAnsi="Century Gothic"/>
                      <w:sz w:val="20"/>
                      <w:szCs w:val="20"/>
                    </w:rPr>
                  </w:pPr>
                  <w:r w:rsidRPr="005369D4">
                    <w:rPr>
                      <w:rFonts w:ascii="Century Gothic" w:hAnsi="Century Gothic"/>
                      <w:sz w:val="20"/>
                      <w:szCs w:val="20"/>
                    </w:rPr>
                    <w:t>BSBWHS311 Assist with maintaining workplace safety</w:t>
                  </w:r>
                </w:p>
              </w:tc>
              <w:tc>
                <w:tcPr>
                  <w:tcW w:w="709" w:type="dxa"/>
                  <w:vAlign w:val="center"/>
                </w:tcPr>
                <w:p w14:paraId="6076C874"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tcPr>
                <w:p w14:paraId="47F4E301"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8" w:type="dxa"/>
                  <w:vAlign w:val="center"/>
                </w:tcPr>
                <w:p w14:paraId="18B5878A"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r w:rsidRPr="0046157A">
                    <w:rPr>
                      <w:rFonts w:ascii="Century Gothic" w:hAnsi="Century Gothic"/>
                      <w:sz w:val="20"/>
                      <w:szCs w:val="20"/>
                    </w:rPr>
                    <w:sym w:font="Wingdings" w:char="F0FC"/>
                  </w:r>
                </w:p>
              </w:tc>
              <w:tc>
                <w:tcPr>
                  <w:tcW w:w="709" w:type="dxa"/>
                  <w:vAlign w:val="center"/>
                </w:tcPr>
                <w:p w14:paraId="071D7B60"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1112B4DF"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15B17BD2"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r>
            <w:tr w:rsidR="003A15FA" w:rsidRPr="0046157A" w14:paraId="01FA2D67" w14:textId="77777777" w:rsidTr="001860F9">
              <w:trPr>
                <w:trHeight w:val="454"/>
              </w:trPr>
              <w:tc>
                <w:tcPr>
                  <w:tcW w:w="4106" w:type="dxa"/>
                </w:tcPr>
                <w:p w14:paraId="615279BF" w14:textId="3E01ED8C" w:rsidR="003A15FA" w:rsidRPr="005369D4" w:rsidRDefault="003A15FA" w:rsidP="005C3A1C">
                  <w:pPr>
                    <w:framePr w:hSpace="180" w:wrap="around" w:vAnchor="text" w:hAnchor="text" w:xAlign="right" w:y="1"/>
                    <w:suppressOverlap/>
                    <w:rPr>
                      <w:rFonts w:ascii="Century Gothic" w:hAnsi="Century Gothic"/>
                      <w:sz w:val="20"/>
                      <w:szCs w:val="20"/>
                    </w:rPr>
                  </w:pPr>
                  <w:r w:rsidRPr="005369D4">
                    <w:rPr>
                      <w:rFonts w:ascii="Century Gothic" w:hAnsi="Century Gothic"/>
                      <w:sz w:val="20"/>
                      <w:szCs w:val="20"/>
                    </w:rPr>
                    <w:t>BSBXCM301</w:t>
                  </w:r>
                  <w:r w:rsidR="005369D4" w:rsidRPr="005369D4">
                    <w:rPr>
                      <w:rFonts w:ascii="Century Gothic" w:hAnsi="Century Gothic"/>
                      <w:sz w:val="20"/>
                      <w:szCs w:val="20"/>
                    </w:rPr>
                    <w:t xml:space="preserve"> Engage in workplace communication</w:t>
                  </w:r>
                </w:p>
              </w:tc>
              <w:tc>
                <w:tcPr>
                  <w:tcW w:w="709" w:type="dxa"/>
                  <w:vAlign w:val="center"/>
                </w:tcPr>
                <w:p w14:paraId="34158DFF"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tcPr>
                <w:p w14:paraId="39F541E9"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8" w:type="dxa"/>
                  <w:vAlign w:val="center"/>
                </w:tcPr>
                <w:p w14:paraId="10EE4C0F"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r w:rsidRPr="0046157A">
                    <w:rPr>
                      <w:rFonts w:ascii="Century Gothic" w:hAnsi="Century Gothic"/>
                      <w:sz w:val="20"/>
                      <w:szCs w:val="20"/>
                    </w:rPr>
                    <w:sym w:font="Wingdings" w:char="F0FC"/>
                  </w:r>
                </w:p>
              </w:tc>
              <w:tc>
                <w:tcPr>
                  <w:tcW w:w="709" w:type="dxa"/>
                  <w:vAlign w:val="center"/>
                </w:tcPr>
                <w:p w14:paraId="20E888B5"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13D15682"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60F06907" w14:textId="77777777" w:rsidR="003A15FA" w:rsidRPr="0046157A" w:rsidRDefault="003A15FA" w:rsidP="005C3A1C">
                  <w:pPr>
                    <w:framePr w:hSpace="180" w:wrap="around" w:vAnchor="text" w:hAnchor="text" w:xAlign="right" w:y="1"/>
                    <w:suppressOverlap/>
                    <w:jc w:val="center"/>
                    <w:rPr>
                      <w:rFonts w:ascii="Century Gothic" w:hAnsi="Century Gothic"/>
                      <w:sz w:val="20"/>
                      <w:szCs w:val="20"/>
                    </w:rPr>
                  </w:pPr>
                </w:p>
              </w:tc>
            </w:tr>
            <w:tr w:rsidR="005369D4" w:rsidRPr="0046157A" w14:paraId="06FB38EC" w14:textId="77777777" w:rsidTr="001860F9">
              <w:trPr>
                <w:trHeight w:val="454"/>
              </w:trPr>
              <w:tc>
                <w:tcPr>
                  <w:tcW w:w="4106" w:type="dxa"/>
                </w:tcPr>
                <w:p w14:paraId="75AC858E" w14:textId="2CDCC5E7" w:rsidR="005369D4" w:rsidRPr="005369D4" w:rsidRDefault="002F5121" w:rsidP="005C3A1C">
                  <w:pPr>
                    <w:framePr w:hSpace="180" w:wrap="around" w:vAnchor="text" w:hAnchor="text" w:xAlign="right" w:y="1"/>
                    <w:suppressOverlap/>
                    <w:rPr>
                      <w:rFonts w:ascii="Century Gothic" w:hAnsi="Century Gothic"/>
                      <w:sz w:val="20"/>
                      <w:szCs w:val="20"/>
                    </w:rPr>
                  </w:pPr>
                  <w:r w:rsidRPr="002F5121">
                    <w:rPr>
                      <w:rFonts w:ascii="Century Gothic" w:hAnsi="Century Gothic"/>
                      <w:sz w:val="20"/>
                      <w:szCs w:val="20"/>
                    </w:rPr>
                    <w:t>BSBPEF201 Support personal wellbeing in the workplace</w:t>
                  </w:r>
                </w:p>
              </w:tc>
              <w:tc>
                <w:tcPr>
                  <w:tcW w:w="709" w:type="dxa"/>
                  <w:vAlign w:val="center"/>
                </w:tcPr>
                <w:p w14:paraId="768CA12E"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tcPr>
                <w:p w14:paraId="0C105794"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8" w:type="dxa"/>
                </w:tcPr>
                <w:p w14:paraId="69FC7199"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149EFA90"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r w:rsidRPr="0046157A">
                    <w:rPr>
                      <w:rFonts w:ascii="Century Gothic" w:hAnsi="Century Gothic"/>
                      <w:sz w:val="20"/>
                      <w:szCs w:val="20"/>
                    </w:rPr>
                    <w:sym w:font="Wingdings" w:char="F0FC"/>
                  </w:r>
                </w:p>
              </w:tc>
              <w:tc>
                <w:tcPr>
                  <w:tcW w:w="709" w:type="dxa"/>
                  <w:vAlign w:val="center"/>
                </w:tcPr>
                <w:p w14:paraId="31FF2315"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23F19C05"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r>
            <w:tr w:rsidR="005369D4" w:rsidRPr="0046157A" w14:paraId="7EF4FC5A" w14:textId="77777777" w:rsidTr="001860F9">
              <w:trPr>
                <w:trHeight w:val="454"/>
              </w:trPr>
              <w:tc>
                <w:tcPr>
                  <w:tcW w:w="4106" w:type="dxa"/>
                </w:tcPr>
                <w:p w14:paraId="6EC365B0" w14:textId="67D1DCEF" w:rsidR="005369D4" w:rsidRPr="005369D4" w:rsidRDefault="005369D4" w:rsidP="005C3A1C">
                  <w:pPr>
                    <w:framePr w:hSpace="180" w:wrap="around" w:vAnchor="text" w:hAnchor="text" w:xAlign="right" w:y="1"/>
                    <w:tabs>
                      <w:tab w:val="left" w:pos="1095"/>
                    </w:tabs>
                    <w:suppressOverlap/>
                    <w:rPr>
                      <w:rFonts w:ascii="Century Gothic" w:hAnsi="Century Gothic"/>
                      <w:sz w:val="20"/>
                      <w:szCs w:val="20"/>
                    </w:rPr>
                  </w:pPr>
                  <w:r w:rsidRPr="005369D4">
                    <w:rPr>
                      <w:rFonts w:ascii="Century Gothic" w:hAnsi="Century Gothic"/>
                      <w:sz w:val="20"/>
                      <w:szCs w:val="20"/>
                    </w:rPr>
                    <w:t>BSBOPS306 Record stakeholder interactions</w:t>
                  </w:r>
                </w:p>
              </w:tc>
              <w:tc>
                <w:tcPr>
                  <w:tcW w:w="709" w:type="dxa"/>
                  <w:vAlign w:val="center"/>
                </w:tcPr>
                <w:p w14:paraId="5920F45E"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tcPr>
                <w:p w14:paraId="604B957C"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8" w:type="dxa"/>
                </w:tcPr>
                <w:p w14:paraId="4EB29FFF"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35B0CD55"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r w:rsidRPr="0046157A">
                    <w:rPr>
                      <w:rFonts w:ascii="Century Gothic" w:hAnsi="Century Gothic"/>
                      <w:sz w:val="20"/>
                      <w:szCs w:val="20"/>
                    </w:rPr>
                    <w:sym w:font="Wingdings" w:char="F0FC"/>
                  </w:r>
                </w:p>
              </w:tc>
              <w:tc>
                <w:tcPr>
                  <w:tcW w:w="709" w:type="dxa"/>
                  <w:vAlign w:val="center"/>
                </w:tcPr>
                <w:p w14:paraId="5AC20B98"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6143BEA0"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r>
            <w:tr w:rsidR="005369D4" w:rsidRPr="0046157A" w14:paraId="1400D9E8" w14:textId="77777777" w:rsidTr="001860F9">
              <w:trPr>
                <w:trHeight w:val="454"/>
              </w:trPr>
              <w:tc>
                <w:tcPr>
                  <w:tcW w:w="4106" w:type="dxa"/>
                </w:tcPr>
                <w:p w14:paraId="17820F0B" w14:textId="7915B24F" w:rsidR="005369D4" w:rsidRPr="005369D4" w:rsidRDefault="005369D4" w:rsidP="005C3A1C">
                  <w:pPr>
                    <w:framePr w:hSpace="180" w:wrap="around" w:vAnchor="text" w:hAnchor="text" w:xAlign="right" w:y="1"/>
                    <w:suppressOverlap/>
                    <w:rPr>
                      <w:rFonts w:ascii="Century Gothic" w:hAnsi="Century Gothic"/>
                      <w:sz w:val="20"/>
                      <w:szCs w:val="20"/>
                    </w:rPr>
                  </w:pPr>
                  <w:r w:rsidRPr="005369D4">
                    <w:rPr>
                      <w:rFonts w:ascii="Century Gothic" w:hAnsi="Century Gothic"/>
                      <w:sz w:val="20"/>
                      <w:szCs w:val="20"/>
                    </w:rPr>
                    <w:t>BSBTEC201 Use business software applications</w:t>
                  </w:r>
                </w:p>
              </w:tc>
              <w:tc>
                <w:tcPr>
                  <w:tcW w:w="709" w:type="dxa"/>
                  <w:vAlign w:val="center"/>
                </w:tcPr>
                <w:p w14:paraId="7387E6B2"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tcPr>
                <w:p w14:paraId="3FAA225D"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8" w:type="dxa"/>
                </w:tcPr>
                <w:p w14:paraId="7CF5329B"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65A368EE"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48FD5FC8"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r w:rsidRPr="0046157A">
                    <w:rPr>
                      <w:rFonts w:ascii="Century Gothic" w:hAnsi="Century Gothic"/>
                      <w:sz w:val="20"/>
                      <w:szCs w:val="20"/>
                    </w:rPr>
                    <w:sym w:font="Wingdings" w:char="F0FC"/>
                  </w:r>
                </w:p>
              </w:tc>
              <w:tc>
                <w:tcPr>
                  <w:tcW w:w="709" w:type="dxa"/>
                  <w:vAlign w:val="center"/>
                </w:tcPr>
                <w:p w14:paraId="3B505605"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r>
            <w:tr w:rsidR="005369D4" w:rsidRPr="0046157A" w14:paraId="2D3955EC" w14:textId="77777777" w:rsidTr="001860F9">
              <w:trPr>
                <w:trHeight w:val="454"/>
              </w:trPr>
              <w:tc>
                <w:tcPr>
                  <w:tcW w:w="4106" w:type="dxa"/>
                </w:tcPr>
                <w:p w14:paraId="7FB455D2" w14:textId="506679B5" w:rsidR="005369D4" w:rsidRPr="005369D4" w:rsidRDefault="005369D4" w:rsidP="005C3A1C">
                  <w:pPr>
                    <w:framePr w:hSpace="180" w:wrap="around" w:vAnchor="text" w:hAnchor="text" w:xAlign="right" w:y="1"/>
                    <w:suppressOverlap/>
                    <w:rPr>
                      <w:rFonts w:ascii="Century Gothic" w:hAnsi="Century Gothic"/>
                      <w:sz w:val="20"/>
                      <w:szCs w:val="20"/>
                    </w:rPr>
                  </w:pPr>
                  <w:r w:rsidRPr="005369D4">
                    <w:rPr>
                      <w:rFonts w:ascii="Century Gothic" w:hAnsi="Century Gothic"/>
                      <w:sz w:val="20"/>
                      <w:szCs w:val="20"/>
                    </w:rPr>
                    <w:t>BSBTEC202 Use digital technologies to communicate in a work environment</w:t>
                  </w:r>
                </w:p>
              </w:tc>
              <w:tc>
                <w:tcPr>
                  <w:tcW w:w="709" w:type="dxa"/>
                  <w:vAlign w:val="center"/>
                </w:tcPr>
                <w:p w14:paraId="444D5080"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tcPr>
                <w:p w14:paraId="6516180A"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8" w:type="dxa"/>
                </w:tcPr>
                <w:p w14:paraId="1BA513CC"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26F53C9F"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29236C7D"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r w:rsidRPr="0046157A">
                    <w:rPr>
                      <w:rFonts w:ascii="Century Gothic" w:hAnsi="Century Gothic"/>
                      <w:sz w:val="20"/>
                      <w:szCs w:val="20"/>
                    </w:rPr>
                    <w:sym w:font="Wingdings" w:char="F0FC"/>
                  </w:r>
                </w:p>
              </w:tc>
              <w:tc>
                <w:tcPr>
                  <w:tcW w:w="709" w:type="dxa"/>
                  <w:vAlign w:val="center"/>
                </w:tcPr>
                <w:p w14:paraId="4F05D140"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r>
            <w:tr w:rsidR="005369D4" w:rsidRPr="0046157A" w14:paraId="65F380ED" w14:textId="77777777" w:rsidTr="001860F9">
              <w:trPr>
                <w:trHeight w:val="454"/>
              </w:trPr>
              <w:tc>
                <w:tcPr>
                  <w:tcW w:w="4106" w:type="dxa"/>
                </w:tcPr>
                <w:p w14:paraId="0BA21821" w14:textId="0657FC15" w:rsidR="005369D4" w:rsidRPr="005369D4" w:rsidRDefault="005369D4" w:rsidP="005C3A1C">
                  <w:pPr>
                    <w:framePr w:hSpace="180" w:wrap="around" w:vAnchor="text" w:hAnchor="text" w:xAlign="right" w:y="1"/>
                    <w:suppressOverlap/>
                    <w:rPr>
                      <w:rFonts w:ascii="Century Gothic" w:hAnsi="Century Gothic"/>
                      <w:sz w:val="20"/>
                      <w:szCs w:val="20"/>
                    </w:rPr>
                  </w:pPr>
                  <w:r w:rsidRPr="005369D4">
                    <w:rPr>
                      <w:rFonts w:ascii="Century Gothic" w:hAnsi="Century Gothic"/>
                      <w:sz w:val="20"/>
                      <w:szCs w:val="20"/>
                    </w:rPr>
                    <w:t>BSBTEC301 Design and produce business documents</w:t>
                  </w:r>
                </w:p>
              </w:tc>
              <w:tc>
                <w:tcPr>
                  <w:tcW w:w="709" w:type="dxa"/>
                  <w:vAlign w:val="center"/>
                </w:tcPr>
                <w:p w14:paraId="648451D9"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tcPr>
                <w:p w14:paraId="4344E3F3"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8" w:type="dxa"/>
                </w:tcPr>
                <w:p w14:paraId="44E9AD41"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53A8777F"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00FD17A9"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08815DAE"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r w:rsidRPr="0046157A">
                    <w:rPr>
                      <w:rFonts w:ascii="Century Gothic" w:hAnsi="Century Gothic"/>
                      <w:sz w:val="20"/>
                      <w:szCs w:val="20"/>
                    </w:rPr>
                    <w:sym w:font="Wingdings" w:char="F0FC"/>
                  </w:r>
                </w:p>
              </w:tc>
            </w:tr>
            <w:tr w:rsidR="005369D4" w:rsidRPr="0046157A" w14:paraId="561DE20B" w14:textId="77777777" w:rsidTr="001860F9">
              <w:trPr>
                <w:trHeight w:val="454"/>
              </w:trPr>
              <w:tc>
                <w:tcPr>
                  <w:tcW w:w="4106" w:type="dxa"/>
                </w:tcPr>
                <w:p w14:paraId="6BC7CE75" w14:textId="77777777" w:rsidR="005369D4" w:rsidRPr="005369D4" w:rsidRDefault="005369D4" w:rsidP="005C3A1C">
                  <w:pPr>
                    <w:framePr w:hSpace="180" w:wrap="around" w:vAnchor="text" w:hAnchor="text" w:xAlign="right" w:y="1"/>
                    <w:suppressOverlap/>
                    <w:rPr>
                      <w:rFonts w:ascii="Century Gothic" w:hAnsi="Century Gothic"/>
                      <w:sz w:val="20"/>
                      <w:szCs w:val="20"/>
                    </w:rPr>
                  </w:pPr>
                  <w:r w:rsidRPr="005369D4">
                    <w:rPr>
                      <w:rFonts w:ascii="Century Gothic" w:hAnsi="Century Gothic"/>
                      <w:sz w:val="20"/>
                      <w:szCs w:val="20"/>
                    </w:rPr>
                    <w:t xml:space="preserve">BSBESB302 </w:t>
                  </w:r>
                </w:p>
                <w:p w14:paraId="6B4841B5" w14:textId="77777777" w:rsidR="005369D4" w:rsidRPr="005369D4" w:rsidRDefault="005369D4" w:rsidP="005C3A1C">
                  <w:pPr>
                    <w:framePr w:hSpace="180" w:wrap="around" w:vAnchor="text" w:hAnchor="text" w:xAlign="right" w:y="1"/>
                    <w:suppressOverlap/>
                    <w:rPr>
                      <w:rFonts w:ascii="Century Gothic" w:hAnsi="Century Gothic"/>
                      <w:sz w:val="20"/>
                      <w:szCs w:val="20"/>
                    </w:rPr>
                  </w:pPr>
                  <w:r w:rsidRPr="005369D4">
                    <w:rPr>
                      <w:rFonts w:ascii="Century Gothic" w:hAnsi="Century Gothic"/>
                      <w:sz w:val="20"/>
                      <w:szCs w:val="20"/>
                    </w:rPr>
                    <w:t>Develop and present business proposals</w:t>
                  </w:r>
                </w:p>
                <w:p w14:paraId="63586DB2" w14:textId="39A979B9" w:rsidR="005369D4" w:rsidRPr="005369D4" w:rsidRDefault="005369D4" w:rsidP="005C3A1C">
                  <w:pPr>
                    <w:framePr w:hSpace="180" w:wrap="around" w:vAnchor="text" w:hAnchor="text" w:xAlign="right" w:y="1"/>
                    <w:suppressOverlap/>
                    <w:rPr>
                      <w:rFonts w:ascii="Century Gothic" w:hAnsi="Century Gothic"/>
                      <w:sz w:val="20"/>
                      <w:szCs w:val="20"/>
                    </w:rPr>
                  </w:pPr>
                </w:p>
              </w:tc>
              <w:tc>
                <w:tcPr>
                  <w:tcW w:w="709" w:type="dxa"/>
                  <w:vAlign w:val="center"/>
                </w:tcPr>
                <w:p w14:paraId="527531EF"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tcPr>
                <w:p w14:paraId="750989B8"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8" w:type="dxa"/>
                </w:tcPr>
                <w:p w14:paraId="09F54744"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21BBB314"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38D1C2A9" w14:textId="3EF60F8B"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6225904E" w14:textId="0E403230" w:rsidR="005369D4" w:rsidRPr="0046157A" w:rsidRDefault="005369D4" w:rsidP="005C3A1C">
                  <w:pPr>
                    <w:framePr w:hSpace="180" w:wrap="around" w:vAnchor="text" w:hAnchor="text" w:xAlign="right" w:y="1"/>
                    <w:suppressOverlap/>
                    <w:jc w:val="center"/>
                    <w:rPr>
                      <w:rFonts w:ascii="Century Gothic" w:hAnsi="Century Gothic"/>
                      <w:sz w:val="20"/>
                      <w:szCs w:val="20"/>
                    </w:rPr>
                  </w:pPr>
                  <w:r>
                    <w:rPr>
                      <w:rFonts w:ascii="Times New Roman" w:hAnsi="Times New Roman" w:cs="Times New Roman"/>
                      <w:sz w:val="20"/>
                      <w:szCs w:val="20"/>
                    </w:rPr>
                    <w:t>√</w:t>
                  </w:r>
                </w:p>
              </w:tc>
            </w:tr>
            <w:tr w:rsidR="005369D4" w:rsidRPr="0046157A" w14:paraId="4FE64806" w14:textId="77777777" w:rsidTr="001860F9">
              <w:trPr>
                <w:trHeight w:val="454"/>
              </w:trPr>
              <w:tc>
                <w:tcPr>
                  <w:tcW w:w="4106" w:type="dxa"/>
                </w:tcPr>
                <w:p w14:paraId="049A92AF" w14:textId="3BF0AF2F" w:rsidR="001B5682" w:rsidRPr="005369D4" w:rsidRDefault="001B5682" w:rsidP="001B5682">
                  <w:pPr>
                    <w:framePr w:hSpace="180" w:wrap="around" w:vAnchor="text" w:hAnchor="text" w:xAlign="right" w:y="1"/>
                    <w:suppressOverlap/>
                    <w:rPr>
                      <w:rFonts w:ascii="Century Gothic" w:hAnsi="Century Gothic"/>
                      <w:sz w:val="20"/>
                      <w:szCs w:val="20"/>
                    </w:rPr>
                  </w:pPr>
                  <w:r w:rsidRPr="001B5682">
                    <w:rPr>
                      <w:rFonts w:ascii="Century Gothic" w:hAnsi="Century Gothic"/>
                      <w:sz w:val="20"/>
                      <w:szCs w:val="20"/>
                    </w:rPr>
                    <w:t>BSBTWK301 Use inclusive work practices</w:t>
                  </w:r>
                  <w:r w:rsidRPr="001B5682">
                    <w:rPr>
                      <w:rFonts w:ascii="Century Gothic" w:hAnsi="Century Gothic"/>
                      <w:sz w:val="20"/>
                      <w:szCs w:val="20"/>
                    </w:rPr>
                    <w:t xml:space="preserve"> </w:t>
                  </w:r>
                </w:p>
                <w:p w14:paraId="11ABF33E" w14:textId="31010399" w:rsidR="005369D4" w:rsidRPr="005369D4" w:rsidRDefault="005369D4" w:rsidP="005C3A1C">
                  <w:pPr>
                    <w:framePr w:hSpace="180" w:wrap="around" w:vAnchor="text" w:hAnchor="text" w:xAlign="right" w:y="1"/>
                    <w:suppressOverlap/>
                    <w:rPr>
                      <w:rFonts w:ascii="Century Gothic" w:hAnsi="Century Gothic"/>
                      <w:sz w:val="20"/>
                      <w:szCs w:val="20"/>
                    </w:rPr>
                  </w:pPr>
                </w:p>
              </w:tc>
              <w:tc>
                <w:tcPr>
                  <w:tcW w:w="709" w:type="dxa"/>
                  <w:vAlign w:val="center"/>
                </w:tcPr>
                <w:p w14:paraId="0C9F465A"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tcPr>
                <w:p w14:paraId="555AA058"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8" w:type="dxa"/>
                </w:tcPr>
                <w:p w14:paraId="10C62BE9"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1D8F3841"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1A6DC858" w14:textId="77777777" w:rsidR="005369D4" w:rsidRPr="0046157A" w:rsidRDefault="005369D4" w:rsidP="005C3A1C">
                  <w:pPr>
                    <w:framePr w:hSpace="180" w:wrap="around" w:vAnchor="text" w:hAnchor="text" w:xAlign="right" w:y="1"/>
                    <w:suppressOverlap/>
                    <w:jc w:val="center"/>
                    <w:rPr>
                      <w:rFonts w:ascii="Century Gothic" w:hAnsi="Century Gothic"/>
                      <w:sz w:val="20"/>
                      <w:szCs w:val="20"/>
                    </w:rPr>
                  </w:pPr>
                </w:p>
              </w:tc>
              <w:tc>
                <w:tcPr>
                  <w:tcW w:w="709" w:type="dxa"/>
                  <w:vAlign w:val="center"/>
                </w:tcPr>
                <w:p w14:paraId="00AB8A53" w14:textId="3AF61995" w:rsidR="005369D4" w:rsidRPr="0046157A" w:rsidRDefault="005369D4" w:rsidP="005C3A1C">
                  <w:pPr>
                    <w:framePr w:hSpace="180" w:wrap="around" w:vAnchor="text" w:hAnchor="text" w:xAlign="right" w:y="1"/>
                    <w:suppressOverlap/>
                    <w:jc w:val="center"/>
                    <w:rPr>
                      <w:rFonts w:ascii="Century Gothic" w:hAnsi="Century Gothic"/>
                      <w:sz w:val="20"/>
                      <w:szCs w:val="20"/>
                    </w:rPr>
                  </w:pPr>
                  <w:r>
                    <w:rPr>
                      <w:rFonts w:ascii="Times New Roman" w:hAnsi="Times New Roman" w:cs="Times New Roman"/>
                      <w:sz w:val="20"/>
                      <w:szCs w:val="20"/>
                    </w:rPr>
                    <w:t>√</w:t>
                  </w:r>
                </w:p>
              </w:tc>
            </w:tr>
          </w:tbl>
          <w:p w14:paraId="2A0BA459" w14:textId="77777777" w:rsidR="00E36425" w:rsidRPr="0046157A" w:rsidRDefault="00E36425" w:rsidP="001B6D37">
            <w:pPr>
              <w:autoSpaceDE w:val="0"/>
              <w:autoSpaceDN w:val="0"/>
              <w:adjustRightInd w:val="0"/>
              <w:ind w:right="-8"/>
              <w:rPr>
                <w:rFonts w:ascii="Century Gothic" w:hAnsi="Century Gothic" w:cs="Helvetica"/>
                <w:sz w:val="20"/>
                <w:szCs w:val="20"/>
              </w:rPr>
            </w:pPr>
          </w:p>
        </w:tc>
      </w:tr>
    </w:tbl>
    <w:p w14:paraId="49E6AC15" w14:textId="77777777" w:rsidR="00843336" w:rsidRDefault="00843336"/>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8587"/>
      </w:tblGrid>
      <w:tr w:rsidR="00F06C0C" w:rsidRPr="0046157A" w14:paraId="59876CBB" w14:textId="77777777" w:rsidTr="00B6032A">
        <w:trPr>
          <w:trHeight w:val="186"/>
        </w:trPr>
        <w:tc>
          <w:tcPr>
            <w:tcW w:w="1869" w:type="dxa"/>
            <w:tcBorders>
              <w:bottom w:val="single" w:sz="4" w:space="0" w:color="auto"/>
            </w:tcBorders>
            <w:shd w:val="clear" w:color="auto" w:fill="D9D9D9"/>
          </w:tcPr>
          <w:p w14:paraId="316490AD" w14:textId="77777777" w:rsidR="00F06C0C" w:rsidRPr="0046157A" w:rsidRDefault="00843336" w:rsidP="00B6032A">
            <w:pPr>
              <w:pStyle w:val="MajorTableHeading"/>
              <w:ind w:right="-8"/>
              <w:jc w:val="left"/>
              <w:rPr>
                <w:rFonts w:ascii="Century Gothic" w:hAnsi="Century Gothic" w:cs="Arial"/>
              </w:rPr>
            </w:pPr>
            <w:r>
              <w:br w:type="page"/>
            </w:r>
          </w:p>
          <w:p w14:paraId="7A0EF7AA" w14:textId="77777777" w:rsidR="00F06C0C" w:rsidRPr="0046157A" w:rsidRDefault="00F06C0C" w:rsidP="00B6032A">
            <w:pPr>
              <w:pStyle w:val="MajorTableHeading"/>
              <w:ind w:right="-8"/>
              <w:jc w:val="left"/>
              <w:rPr>
                <w:rFonts w:ascii="Century Gothic" w:hAnsi="Century Gothic" w:cs="Arial"/>
              </w:rPr>
            </w:pPr>
            <w:r w:rsidRPr="0046157A">
              <w:rPr>
                <w:rFonts w:ascii="Century Gothic" w:hAnsi="Century Gothic" w:cs="Arial"/>
              </w:rPr>
              <w:t>Reasonable Adjustment</w:t>
            </w:r>
          </w:p>
        </w:tc>
        <w:tc>
          <w:tcPr>
            <w:tcW w:w="8587" w:type="dxa"/>
          </w:tcPr>
          <w:p w14:paraId="2B402527" w14:textId="2C9D0D4B" w:rsidR="00F06C0C" w:rsidRPr="0046157A" w:rsidRDefault="00423218" w:rsidP="00B6032A">
            <w:pPr>
              <w:ind w:right="-8"/>
              <w:rPr>
                <w:rFonts w:ascii="Century Gothic" w:hAnsi="Century Gothic" w:cs="Arial"/>
                <w:sz w:val="20"/>
                <w:szCs w:val="20"/>
              </w:rPr>
            </w:pPr>
            <w:r>
              <w:rPr>
                <w:rFonts w:ascii="Century Gothic" w:hAnsi="Century Gothic" w:cs="Arial"/>
                <w:sz w:val="20"/>
                <w:szCs w:val="20"/>
              </w:rPr>
              <w:t>The Academy</w:t>
            </w:r>
            <w:r w:rsidR="00F06C0C" w:rsidRPr="0046157A">
              <w:rPr>
                <w:rFonts w:ascii="Century Gothic" w:hAnsi="Century Gothic" w:cs="Arial"/>
                <w:sz w:val="20"/>
                <w:szCs w:val="20"/>
              </w:rPr>
              <w:t xml:space="preserve"> works to ensure that learners with recognised disadvantages can access and participate in education and training on the same basis as other learners. Disadvantages may be based upon age, cultural background, physical disability, limited or non-current industry experience, language, numeracy or digital literacy issues to name but some.</w:t>
            </w:r>
          </w:p>
          <w:p w14:paraId="56DE0E53" w14:textId="77777777" w:rsidR="00F06C0C" w:rsidRPr="0046157A" w:rsidRDefault="00F06C0C" w:rsidP="00B6032A">
            <w:pPr>
              <w:ind w:right="-8"/>
              <w:rPr>
                <w:rFonts w:ascii="Century Gothic" w:hAnsi="Century Gothic" w:cs="Arial"/>
                <w:sz w:val="20"/>
                <w:szCs w:val="20"/>
              </w:rPr>
            </w:pPr>
          </w:p>
          <w:p w14:paraId="1FD87918" w14:textId="370D5F39" w:rsidR="00F06C0C" w:rsidRPr="0046157A" w:rsidRDefault="00F06C0C" w:rsidP="00B6032A">
            <w:pPr>
              <w:ind w:right="-8"/>
              <w:rPr>
                <w:rFonts w:ascii="Century Gothic" w:hAnsi="Century Gothic" w:cs="Arial"/>
                <w:sz w:val="20"/>
                <w:szCs w:val="20"/>
              </w:rPr>
            </w:pPr>
            <w:r w:rsidRPr="0046157A">
              <w:rPr>
                <w:rFonts w:ascii="Century Gothic" w:hAnsi="Century Gothic" w:cs="Arial"/>
                <w:sz w:val="20"/>
                <w:szCs w:val="20"/>
              </w:rPr>
              <w:lastRenderedPageBreak/>
              <w:t xml:space="preserve">Where pre-training interviews and assessments reveal that a student may require special support or, where after enrolment, it is made apparent that the student requires special support, reasonable adjustments will be made to the learning environment, training delivery, learning resources and/or assessment tasks to accommodate the particular needs of a learner with a special need. An adjustment is reasonable if it can accommodate the learner’s particular needs while also </w:t>
            </w:r>
            <w:r w:rsidR="00927E8C">
              <w:rPr>
                <w:rFonts w:ascii="Century Gothic" w:hAnsi="Century Gothic" w:cs="Arial"/>
                <w:sz w:val="20"/>
                <w:szCs w:val="20"/>
              </w:rPr>
              <w:t>considering</w:t>
            </w:r>
            <w:r w:rsidRPr="0046157A">
              <w:rPr>
                <w:rFonts w:ascii="Century Gothic" w:hAnsi="Century Gothic" w:cs="Arial"/>
                <w:sz w:val="20"/>
                <w:szCs w:val="20"/>
              </w:rPr>
              <w:t xml:space="preserve"> factors such as the learner’s views, the potential effect of the adjustment on the learner and others and the costs and benefits of making the adjustment.</w:t>
            </w:r>
          </w:p>
          <w:p w14:paraId="4EAA599F" w14:textId="77777777" w:rsidR="00F06C0C" w:rsidRPr="0046157A" w:rsidRDefault="00F06C0C" w:rsidP="00B6032A">
            <w:pPr>
              <w:ind w:right="-8"/>
              <w:rPr>
                <w:rFonts w:ascii="Century Gothic" w:hAnsi="Century Gothic" w:cs="Arial"/>
                <w:sz w:val="20"/>
                <w:szCs w:val="20"/>
              </w:rPr>
            </w:pPr>
          </w:p>
          <w:p w14:paraId="783D02AC" w14:textId="77777777" w:rsidR="00F06C0C" w:rsidRPr="0046157A" w:rsidRDefault="00F06C0C" w:rsidP="00B6032A">
            <w:pPr>
              <w:ind w:right="-8"/>
              <w:rPr>
                <w:rFonts w:ascii="Century Gothic" w:hAnsi="Century Gothic" w:cs="Arial"/>
                <w:sz w:val="20"/>
                <w:szCs w:val="20"/>
              </w:rPr>
            </w:pPr>
            <w:r w:rsidRPr="0046157A">
              <w:rPr>
                <w:rFonts w:ascii="Century Gothic" w:hAnsi="Century Gothic" w:cs="Arial"/>
                <w:sz w:val="20"/>
                <w:szCs w:val="20"/>
              </w:rPr>
              <w:t>Reasonable adjustment may consist of:</w:t>
            </w:r>
          </w:p>
          <w:p w14:paraId="579C7F7D" w14:textId="77777777" w:rsidR="00F06C0C" w:rsidRPr="0046157A" w:rsidRDefault="00F06C0C" w:rsidP="0011217D">
            <w:pPr>
              <w:pStyle w:val="ListParagraph"/>
              <w:numPr>
                <w:ilvl w:val="0"/>
                <w:numId w:val="13"/>
              </w:numPr>
              <w:ind w:right="-8"/>
              <w:rPr>
                <w:rFonts w:ascii="Century Gothic" w:hAnsi="Century Gothic" w:cs="Arial"/>
                <w:sz w:val="20"/>
                <w:szCs w:val="20"/>
              </w:rPr>
            </w:pPr>
            <w:r w:rsidRPr="0046157A">
              <w:rPr>
                <w:rFonts w:ascii="Century Gothic" w:hAnsi="Century Gothic" w:cs="Arial"/>
                <w:sz w:val="20"/>
                <w:szCs w:val="20"/>
              </w:rPr>
              <w:t>providing additional time for participants to complete learning and practice tasks to better prepare them for assessments</w:t>
            </w:r>
          </w:p>
          <w:p w14:paraId="29D3B3C1" w14:textId="77777777" w:rsidR="00F06C0C" w:rsidRPr="0046157A" w:rsidRDefault="00F06C0C" w:rsidP="0011217D">
            <w:pPr>
              <w:pStyle w:val="ListParagraph"/>
              <w:numPr>
                <w:ilvl w:val="0"/>
                <w:numId w:val="13"/>
              </w:numPr>
              <w:ind w:right="-8"/>
              <w:rPr>
                <w:rFonts w:ascii="Century Gothic" w:hAnsi="Century Gothic" w:cs="Arial"/>
                <w:sz w:val="20"/>
                <w:szCs w:val="20"/>
              </w:rPr>
            </w:pPr>
            <w:r w:rsidRPr="0046157A">
              <w:rPr>
                <w:rFonts w:ascii="Century Gothic" w:hAnsi="Century Gothic" w:cs="Arial"/>
                <w:sz w:val="20"/>
                <w:szCs w:val="20"/>
              </w:rPr>
              <w:t>presenting alternate methods of assessments more appropriate to the learner’s specific needs; for example, for sight-impaired students, using oral questioning instead of written questions</w:t>
            </w:r>
          </w:p>
          <w:p w14:paraId="39A3C8AF" w14:textId="77777777" w:rsidR="00F06C0C" w:rsidRPr="0046157A" w:rsidRDefault="00F06C0C" w:rsidP="0011217D">
            <w:pPr>
              <w:pStyle w:val="ListParagraph"/>
              <w:numPr>
                <w:ilvl w:val="0"/>
                <w:numId w:val="13"/>
              </w:numPr>
              <w:ind w:right="-8"/>
              <w:rPr>
                <w:rFonts w:ascii="Century Gothic" w:hAnsi="Century Gothic" w:cs="Arial"/>
                <w:sz w:val="20"/>
                <w:szCs w:val="20"/>
              </w:rPr>
            </w:pPr>
            <w:r w:rsidRPr="0046157A">
              <w:rPr>
                <w:rFonts w:ascii="Century Gothic" w:hAnsi="Century Gothic" w:cs="Arial"/>
                <w:sz w:val="20"/>
                <w:szCs w:val="20"/>
              </w:rPr>
              <w:t>adjusting learning materials’ English language level to better suit the individual</w:t>
            </w:r>
          </w:p>
          <w:p w14:paraId="5B56A5AF" w14:textId="11ED32BC" w:rsidR="00F06C0C" w:rsidRPr="0046157A" w:rsidRDefault="00F06C0C" w:rsidP="0011217D">
            <w:pPr>
              <w:pStyle w:val="ListParagraph"/>
              <w:numPr>
                <w:ilvl w:val="0"/>
                <w:numId w:val="13"/>
              </w:numPr>
              <w:ind w:right="-8"/>
              <w:rPr>
                <w:rFonts w:ascii="Century Gothic" w:hAnsi="Century Gothic" w:cs="Arial"/>
                <w:sz w:val="20"/>
                <w:szCs w:val="20"/>
              </w:rPr>
            </w:pPr>
            <w:r w:rsidRPr="0046157A">
              <w:rPr>
                <w:rFonts w:ascii="Century Gothic" w:hAnsi="Century Gothic" w:cs="Arial"/>
                <w:sz w:val="20"/>
                <w:szCs w:val="20"/>
              </w:rPr>
              <w:t xml:space="preserve">using large print material and/or showing how to use </w:t>
            </w:r>
            <w:r w:rsidR="002A1317">
              <w:rPr>
                <w:rFonts w:ascii="Century Gothic" w:hAnsi="Century Gothic" w:cs="Arial"/>
                <w:sz w:val="20"/>
                <w:szCs w:val="20"/>
              </w:rPr>
              <w:t xml:space="preserve">the </w:t>
            </w:r>
            <w:r w:rsidRPr="0046157A">
              <w:rPr>
                <w:rFonts w:ascii="Century Gothic" w:hAnsi="Century Gothic" w:cs="Arial"/>
                <w:sz w:val="20"/>
                <w:szCs w:val="20"/>
              </w:rPr>
              <w:t xml:space="preserve">zoom function to increase </w:t>
            </w:r>
            <w:r w:rsidR="002A1317">
              <w:rPr>
                <w:rFonts w:ascii="Century Gothic" w:hAnsi="Century Gothic" w:cs="Arial"/>
                <w:sz w:val="20"/>
                <w:szCs w:val="20"/>
              </w:rPr>
              <w:t xml:space="preserve">the </w:t>
            </w:r>
            <w:r w:rsidRPr="0046157A">
              <w:rPr>
                <w:rFonts w:ascii="Century Gothic" w:hAnsi="Century Gothic" w:cs="Arial"/>
                <w:sz w:val="20"/>
                <w:szCs w:val="20"/>
              </w:rPr>
              <w:t xml:space="preserve">font size for elderly or </w:t>
            </w:r>
            <w:r w:rsidR="002A1317">
              <w:rPr>
                <w:rFonts w:ascii="Century Gothic" w:hAnsi="Century Gothic" w:cs="Arial"/>
                <w:sz w:val="20"/>
                <w:szCs w:val="20"/>
              </w:rPr>
              <w:t>sight-impaired</w:t>
            </w:r>
            <w:r w:rsidRPr="0046157A">
              <w:rPr>
                <w:rFonts w:ascii="Century Gothic" w:hAnsi="Century Gothic" w:cs="Arial"/>
                <w:sz w:val="20"/>
                <w:szCs w:val="20"/>
              </w:rPr>
              <w:t xml:space="preserve"> students</w:t>
            </w:r>
          </w:p>
          <w:p w14:paraId="261F08B0" w14:textId="77777777" w:rsidR="00F06C0C" w:rsidRPr="0046157A" w:rsidRDefault="00F06C0C" w:rsidP="0011217D">
            <w:pPr>
              <w:pStyle w:val="ListParagraph"/>
              <w:numPr>
                <w:ilvl w:val="0"/>
                <w:numId w:val="13"/>
              </w:numPr>
              <w:ind w:right="-8"/>
              <w:rPr>
                <w:rFonts w:ascii="Century Gothic" w:hAnsi="Century Gothic" w:cs="Arial"/>
                <w:sz w:val="20"/>
                <w:szCs w:val="20"/>
              </w:rPr>
            </w:pPr>
            <w:r w:rsidRPr="0046157A">
              <w:rPr>
                <w:rFonts w:ascii="Century Gothic" w:hAnsi="Century Gothic" w:cs="Arial"/>
                <w:sz w:val="20"/>
                <w:szCs w:val="20"/>
              </w:rPr>
              <w:t>extending course duration</w:t>
            </w:r>
          </w:p>
          <w:p w14:paraId="0F9D00D0" w14:textId="77777777" w:rsidR="00F06C0C" w:rsidRPr="0046157A" w:rsidRDefault="00F06C0C" w:rsidP="0011217D">
            <w:pPr>
              <w:pStyle w:val="ListParagraph"/>
              <w:numPr>
                <w:ilvl w:val="0"/>
                <w:numId w:val="13"/>
              </w:numPr>
              <w:ind w:right="-8"/>
              <w:rPr>
                <w:rFonts w:ascii="Century Gothic" w:hAnsi="Century Gothic" w:cs="Arial"/>
                <w:sz w:val="20"/>
                <w:szCs w:val="20"/>
              </w:rPr>
            </w:pPr>
            <w:r w:rsidRPr="0046157A">
              <w:rPr>
                <w:rFonts w:ascii="Century Gothic" w:hAnsi="Century Gothic" w:cs="Arial"/>
                <w:sz w:val="20"/>
                <w:szCs w:val="20"/>
              </w:rPr>
              <w:t>providing opportunities for reassessment</w:t>
            </w:r>
          </w:p>
          <w:p w14:paraId="1534D9DF" w14:textId="77777777" w:rsidR="00F06C0C" w:rsidRPr="0046157A" w:rsidRDefault="00F06C0C" w:rsidP="0011217D">
            <w:pPr>
              <w:pStyle w:val="ListParagraph"/>
              <w:numPr>
                <w:ilvl w:val="0"/>
                <w:numId w:val="13"/>
              </w:numPr>
              <w:ind w:right="-8"/>
              <w:rPr>
                <w:rFonts w:ascii="Century Gothic" w:hAnsi="Century Gothic" w:cs="Arial"/>
                <w:sz w:val="20"/>
                <w:szCs w:val="20"/>
              </w:rPr>
            </w:pPr>
            <w:r w:rsidRPr="0046157A">
              <w:rPr>
                <w:rFonts w:ascii="Century Gothic" w:hAnsi="Century Gothic" w:cs="Arial"/>
                <w:sz w:val="20"/>
                <w:szCs w:val="20"/>
              </w:rPr>
              <w:t>presenting work instructions in diagrammatic or pictorial form instead of in written form</w:t>
            </w:r>
          </w:p>
          <w:p w14:paraId="2796FD3B" w14:textId="77777777" w:rsidR="00F06C0C" w:rsidRPr="0046157A" w:rsidRDefault="00F06C0C" w:rsidP="0011217D">
            <w:pPr>
              <w:pStyle w:val="ListParagraph"/>
              <w:numPr>
                <w:ilvl w:val="0"/>
                <w:numId w:val="13"/>
              </w:numPr>
              <w:ind w:right="-8"/>
              <w:rPr>
                <w:rFonts w:ascii="Century Gothic" w:hAnsi="Century Gothic" w:cs="Arial"/>
                <w:sz w:val="20"/>
                <w:szCs w:val="20"/>
              </w:rPr>
            </w:pPr>
            <w:r w:rsidRPr="0046157A">
              <w:rPr>
                <w:rFonts w:ascii="Century Gothic" w:hAnsi="Century Gothic" w:cs="Arial"/>
                <w:sz w:val="20"/>
                <w:szCs w:val="20"/>
              </w:rPr>
              <w:t>Adjusting assessment conditions to better suit learner needs, for example, providing additional time within which to complete an assessment, as long as competency standards are maintained</w:t>
            </w:r>
          </w:p>
          <w:p w14:paraId="667D8345" w14:textId="77777777" w:rsidR="00F06C0C" w:rsidRPr="0046157A" w:rsidRDefault="00F06C0C" w:rsidP="0011217D">
            <w:pPr>
              <w:pStyle w:val="ListParagraph"/>
              <w:numPr>
                <w:ilvl w:val="0"/>
                <w:numId w:val="13"/>
              </w:numPr>
              <w:ind w:right="-8"/>
              <w:rPr>
                <w:rFonts w:ascii="Century Gothic" w:hAnsi="Century Gothic" w:cs="Arial"/>
                <w:sz w:val="20"/>
                <w:szCs w:val="20"/>
              </w:rPr>
            </w:pPr>
            <w:r w:rsidRPr="0046157A">
              <w:rPr>
                <w:rFonts w:ascii="Century Gothic" w:hAnsi="Century Gothic" w:cs="Arial"/>
                <w:sz w:val="20"/>
                <w:szCs w:val="20"/>
              </w:rPr>
              <w:t>Providing additional trainer support outside scheduled class hours.</w:t>
            </w:r>
          </w:p>
          <w:p w14:paraId="7821C8CD" w14:textId="77777777" w:rsidR="00F06C0C" w:rsidRPr="0046157A" w:rsidRDefault="00F06C0C" w:rsidP="00B6032A">
            <w:pPr>
              <w:ind w:right="-8"/>
              <w:rPr>
                <w:rFonts w:ascii="Century Gothic" w:hAnsi="Century Gothic" w:cs="Arial"/>
                <w:sz w:val="20"/>
                <w:szCs w:val="20"/>
              </w:rPr>
            </w:pPr>
          </w:p>
          <w:p w14:paraId="43215F67" w14:textId="77777777" w:rsidR="00F06C0C" w:rsidRPr="0046157A" w:rsidRDefault="00F06C0C" w:rsidP="00B6032A">
            <w:pPr>
              <w:ind w:right="-8"/>
              <w:rPr>
                <w:rFonts w:ascii="Century Gothic" w:hAnsi="Century Gothic" w:cs="Arial"/>
                <w:sz w:val="20"/>
                <w:szCs w:val="20"/>
              </w:rPr>
            </w:pPr>
            <w:r w:rsidRPr="0046157A">
              <w:rPr>
                <w:rFonts w:ascii="Century Gothic" w:hAnsi="Century Gothic" w:cs="Arial"/>
                <w:sz w:val="20"/>
                <w:szCs w:val="20"/>
              </w:rPr>
              <w:t>Any adjustments made must:</w:t>
            </w:r>
          </w:p>
          <w:p w14:paraId="7255C0DD" w14:textId="77777777" w:rsidR="00F06C0C" w:rsidRPr="0046157A" w:rsidRDefault="00F06C0C" w:rsidP="0011217D">
            <w:pPr>
              <w:pStyle w:val="ListParagraph"/>
              <w:numPr>
                <w:ilvl w:val="0"/>
                <w:numId w:val="14"/>
              </w:numPr>
              <w:ind w:right="-8"/>
              <w:rPr>
                <w:rFonts w:ascii="Century Gothic" w:hAnsi="Century Gothic" w:cs="Arial"/>
                <w:sz w:val="20"/>
                <w:szCs w:val="20"/>
              </w:rPr>
            </w:pPr>
            <w:r w:rsidRPr="0046157A">
              <w:rPr>
                <w:rFonts w:ascii="Century Gothic" w:hAnsi="Century Gothic" w:cs="Arial"/>
                <w:sz w:val="20"/>
                <w:szCs w:val="20"/>
              </w:rPr>
              <w:t>maintain the competency standards and course requirements as stipulated in the training package</w:t>
            </w:r>
          </w:p>
          <w:p w14:paraId="5ED4E54E" w14:textId="77777777" w:rsidR="00F06C0C" w:rsidRPr="0046157A" w:rsidRDefault="00F06C0C" w:rsidP="0011217D">
            <w:pPr>
              <w:pStyle w:val="ListParagraph"/>
              <w:numPr>
                <w:ilvl w:val="0"/>
                <w:numId w:val="14"/>
              </w:numPr>
              <w:ind w:right="-8"/>
              <w:rPr>
                <w:rFonts w:ascii="Century Gothic" w:hAnsi="Century Gothic" w:cs="Arial"/>
                <w:sz w:val="20"/>
                <w:szCs w:val="20"/>
              </w:rPr>
            </w:pPr>
            <w:r w:rsidRPr="0046157A">
              <w:rPr>
                <w:rFonts w:ascii="Century Gothic" w:hAnsi="Century Gothic" w:cs="Arial"/>
                <w:sz w:val="20"/>
                <w:szCs w:val="20"/>
              </w:rPr>
              <w:t>be discussed and agreed to by the learner</w:t>
            </w:r>
          </w:p>
          <w:p w14:paraId="286DC777" w14:textId="77777777" w:rsidR="00F06C0C" w:rsidRPr="0046157A" w:rsidRDefault="00F06C0C" w:rsidP="0011217D">
            <w:pPr>
              <w:pStyle w:val="ListParagraph"/>
              <w:numPr>
                <w:ilvl w:val="0"/>
                <w:numId w:val="14"/>
              </w:numPr>
              <w:ind w:right="-8"/>
              <w:rPr>
                <w:rFonts w:ascii="Century Gothic" w:hAnsi="Century Gothic" w:cs="Arial"/>
                <w:sz w:val="20"/>
                <w:szCs w:val="20"/>
              </w:rPr>
            </w:pPr>
            <w:r w:rsidRPr="0046157A">
              <w:rPr>
                <w:rFonts w:ascii="Century Gothic" w:hAnsi="Century Gothic" w:cs="Arial"/>
                <w:sz w:val="20"/>
                <w:szCs w:val="20"/>
              </w:rPr>
              <w:t>benefit the learner</w:t>
            </w:r>
          </w:p>
          <w:p w14:paraId="1689E9D0" w14:textId="77777777" w:rsidR="00F06C0C" w:rsidRPr="0046157A" w:rsidRDefault="00F06C0C" w:rsidP="0011217D">
            <w:pPr>
              <w:pStyle w:val="ListParagraph"/>
              <w:numPr>
                <w:ilvl w:val="0"/>
                <w:numId w:val="14"/>
              </w:numPr>
              <w:ind w:right="-8"/>
              <w:rPr>
                <w:rFonts w:ascii="Century Gothic" w:hAnsi="Century Gothic" w:cs="Arial"/>
                <w:sz w:val="20"/>
                <w:szCs w:val="20"/>
              </w:rPr>
            </w:pPr>
            <w:r w:rsidRPr="0046157A">
              <w:rPr>
                <w:rFonts w:ascii="Century Gothic" w:hAnsi="Century Gothic" w:cs="Arial"/>
                <w:sz w:val="20"/>
                <w:szCs w:val="20"/>
              </w:rPr>
              <w:t>be reasonable to expect in a workplace.</w:t>
            </w:r>
          </w:p>
          <w:p w14:paraId="43DB9246" w14:textId="77777777" w:rsidR="00F06C0C" w:rsidRPr="0046157A" w:rsidRDefault="00F06C0C" w:rsidP="00B6032A">
            <w:pPr>
              <w:ind w:right="-8"/>
              <w:rPr>
                <w:rFonts w:ascii="Century Gothic" w:hAnsi="Century Gothic" w:cs="Arial"/>
                <w:sz w:val="20"/>
                <w:szCs w:val="20"/>
              </w:rPr>
            </w:pPr>
          </w:p>
        </w:tc>
      </w:tr>
      <w:tr w:rsidR="00F06C0C" w:rsidRPr="0046157A" w14:paraId="693E327C" w14:textId="77777777" w:rsidTr="00B6032A">
        <w:trPr>
          <w:trHeight w:val="186"/>
        </w:trPr>
        <w:tc>
          <w:tcPr>
            <w:tcW w:w="1869" w:type="dxa"/>
            <w:tcBorders>
              <w:bottom w:val="single" w:sz="4" w:space="0" w:color="auto"/>
            </w:tcBorders>
            <w:shd w:val="clear" w:color="auto" w:fill="D9D9D9"/>
          </w:tcPr>
          <w:p w14:paraId="3B6331F4" w14:textId="77777777" w:rsidR="00F06C0C" w:rsidRPr="0046157A" w:rsidRDefault="00F06C0C" w:rsidP="00B6032A">
            <w:pPr>
              <w:pStyle w:val="MajorTableHeading"/>
              <w:ind w:right="-8"/>
              <w:jc w:val="left"/>
              <w:rPr>
                <w:rFonts w:ascii="Century Gothic" w:hAnsi="Century Gothic" w:cs="Arial"/>
              </w:rPr>
            </w:pPr>
            <w:r w:rsidRPr="0046157A">
              <w:rPr>
                <w:rFonts w:ascii="Century Gothic" w:hAnsi="Century Gothic" w:cs="Arial"/>
              </w:rPr>
              <w:lastRenderedPageBreak/>
              <w:t>Access/ Equity</w:t>
            </w:r>
          </w:p>
        </w:tc>
        <w:tc>
          <w:tcPr>
            <w:tcW w:w="8587" w:type="dxa"/>
            <w:vAlign w:val="center"/>
          </w:tcPr>
          <w:p w14:paraId="67802652" w14:textId="016E1957" w:rsidR="00F06C0C" w:rsidRPr="0046157A" w:rsidRDefault="00F06C0C" w:rsidP="0098426C">
            <w:pPr>
              <w:pStyle w:val="MajorTableText"/>
              <w:ind w:right="-8"/>
              <w:rPr>
                <w:rFonts w:ascii="Century Gothic" w:hAnsi="Century Gothic"/>
                <w:sz w:val="20"/>
              </w:rPr>
            </w:pPr>
            <w:r w:rsidRPr="0046157A">
              <w:rPr>
                <w:rFonts w:ascii="Century Gothic" w:hAnsi="Century Gothic"/>
                <w:sz w:val="20"/>
              </w:rPr>
              <w:t xml:space="preserve">Principles, practices and legislative requirements relating to equity, access, anti-discrimination and social justice will be addressed in all aspects of the implementation of the training and assessment strategy. Where practical, student special needs will be identified prior to students’ commencing programs. Customised delivery and assessment strategies, including reasonable adjustments, will be designed to meet client needs. </w:t>
            </w:r>
            <w:r w:rsidR="00423218">
              <w:rPr>
                <w:rFonts w:ascii="Century Gothic" w:hAnsi="Century Gothic"/>
                <w:sz w:val="20"/>
              </w:rPr>
              <w:t>The Academy</w:t>
            </w:r>
            <w:r w:rsidRPr="0046157A">
              <w:rPr>
                <w:rFonts w:ascii="Century Gothic" w:hAnsi="Century Gothic"/>
                <w:sz w:val="20"/>
              </w:rPr>
              <w:t xml:space="preserve"> has a range of student support services that students are able to access. Support</w:t>
            </w:r>
            <w:r w:rsidR="0098426C" w:rsidRPr="0046157A">
              <w:rPr>
                <w:rFonts w:ascii="Century Gothic" w:hAnsi="Century Gothic"/>
                <w:sz w:val="20"/>
              </w:rPr>
              <w:t xml:space="preserve"> </w:t>
            </w:r>
            <w:r w:rsidRPr="0046157A">
              <w:rPr>
                <w:rFonts w:ascii="Century Gothic" w:hAnsi="Century Gothic"/>
                <w:sz w:val="20"/>
              </w:rPr>
              <w:t>services include student counsellors, IT support officers and language specialists able to assist students who may require further assistance.</w:t>
            </w:r>
          </w:p>
          <w:p w14:paraId="3A4AF8F9" w14:textId="77777777" w:rsidR="006565DA" w:rsidRPr="0046157A" w:rsidRDefault="006565DA" w:rsidP="0098426C">
            <w:pPr>
              <w:pStyle w:val="MajorTableText"/>
              <w:ind w:right="-8"/>
              <w:rPr>
                <w:rFonts w:ascii="Century Gothic" w:hAnsi="Century Gothic"/>
                <w:sz w:val="20"/>
              </w:rPr>
            </w:pPr>
          </w:p>
        </w:tc>
      </w:tr>
      <w:tr w:rsidR="00F06C0C" w:rsidRPr="0046157A" w14:paraId="7DDF71FB" w14:textId="77777777" w:rsidTr="00B6032A">
        <w:trPr>
          <w:trHeight w:val="186"/>
        </w:trPr>
        <w:tc>
          <w:tcPr>
            <w:tcW w:w="1869" w:type="dxa"/>
            <w:tcBorders>
              <w:bottom w:val="single" w:sz="4" w:space="0" w:color="auto"/>
            </w:tcBorders>
            <w:shd w:val="clear" w:color="auto" w:fill="D9D9D9"/>
          </w:tcPr>
          <w:p w14:paraId="1223AA92" w14:textId="77777777" w:rsidR="00F06C0C" w:rsidRPr="0046157A" w:rsidRDefault="00F06C0C" w:rsidP="00B6032A">
            <w:pPr>
              <w:pStyle w:val="MajorTableHeading"/>
              <w:ind w:right="-8"/>
              <w:jc w:val="left"/>
              <w:rPr>
                <w:rFonts w:ascii="Century Gothic" w:hAnsi="Century Gothic" w:cs="Arial"/>
              </w:rPr>
            </w:pPr>
            <w:r w:rsidRPr="0046157A">
              <w:rPr>
                <w:rFonts w:ascii="Century Gothic" w:hAnsi="Century Gothic" w:cs="Arial"/>
              </w:rPr>
              <w:t>Educational &amp; Support Services</w:t>
            </w:r>
          </w:p>
        </w:tc>
        <w:tc>
          <w:tcPr>
            <w:tcW w:w="8587" w:type="dxa"/>
            <w:vAlign w:val="center"/>
          </w:tcPr>
          <w:p w14:paraId="7D536F9D" w14:textId="7430C0C3" w:rsidR="00541C13" w:rsidRDefault="00F06C0C" w:rsidP="0068775B">
            <w:pPr>
              <w:pStyle w:val="MajorTableText"/>
              <w:spacing w:before="0" w:after="120"/>
              <w:ind w:right="-6"/>
              <w:rPr>
                <w:rFonts w:ascii="Century Gothic" w:hAnsi="Century Gothic"/>
                <w:b/>
                <w:sz w:val="20"/>
              </w:rPr>
            </w:pPr>
            <w:r w:rsidRPr="0046157A">
              <w:rPr>
                <w:rFonts w:ascii="Century Gothic" w:hAnsi="Century Gothic"/>
                <w:b/>
                <w:sz w:val="20"/>
              </w:rPr>
              <w:t>Student Support Staff</w:t>
            </w:r>
            <w:r w:rsidR="00016635">
              <w:rPr>
                <w:rFonts w:ascii="Century Gothic" w:hAnsi="Century Gothic"/>
                <w:b/>
                <w:sz w:val="20"/>
              </w:rPr>
              <w:t xml:space="preserve"> and counsellor</w:t>
            </w:r>
            <w:r w:rsidRPr="0046157A">
              <w:rPr>
                <w:rFonts w:ascii="Century Gothic" w:hAnsi="Century Gothic"/>
                <w:b/>
                <w:sz w:val="20"/>
              </w:rPr>
              <w:t xml:space="preserve"> </w:t>
            </w:r>
          </w:p>
          <w:p w14:paraId="04EDCC4E" w14:textId="52DFF280" w:rsidR="00F06C0C" w:rsidRPr="0046157A" w:rsidRDefault="00423218" w:rsidP="0068775B">
            <w:pPr>
              <w:pStyle w:val="MajorTableText"/>
              <w:spacing w:before="0" w:after="120"/>
              <w:ind w:right="-6"/>
              <w:rPr>
                <w:rFonts w:ascii="Century Gothic" w:hAnsi="Century Gothic"/>
                <w:sz w:val="20"/>
              </w:rPr>
            </w:pPr>
            <w:r>
              <w:rPr>
                <w:rFonts w:ascii="Century Gothic" w:hAnsi="Century Gothic"/>
                <w:sz w:val="20"/>
              </w:rPr>
              <w:t>The Academy</w:t>
            </w:r>
            <w:r w:rsidR="00F06C0C" w:rsidRPr="0046157A">
              <w:rPr>
                <w:rFonts w:ascii="Century Gothic" w:hAnsi="Century Gothic"/>
                <w:sz w:val="20"/>
              </w:rPr>
              <w:t xml:space="preserve"> employ</w:t>
            </w:r>
            <w:r w:rsidR="000F099A">
              <w:rPr>
                <w:rFonts w:ascii="Century Gothic" w:hAnsi="Century Gothic"/>
                <w:sz w:val="20"/>
              </w:rPr>
              <w:t>s</w:t>
            </w:r>
            <w:r w:rsidR="00820DA7">
              <w:rPr>
                <w:rFonts w:ascii="Century Gothic" w:hAnsi="Century Gothic"/>
                <w:sz w:val="20"/>
              </w:rPr>
              <w:t xml:space="preserve"> student support staff</w:t>
            </w:r>
            <w:r w:rsidR="00016635">
              <w:rPr>
                <w:rFonts w:ascii="Century Gothic" w:hAnsi="Century Gothic"/>
                <w:sz w:val="20"/>
              </w:rPr>
              <w:t xml:space="preserve"> and counsellors</w:t>
            </w:r>
            <w:r w:rsidR="00F06C0C" w:rsidRPr="0046157A">
              <w:rPr>
                <w:rFonts w:ascii="Century Gothic" w:hAnsi="Century Gothic"/>
                <w:sz w:val="20"/>
              </w:rPr>
              <w:t xml:space="preserve"> to help students with special needs and/or refer them to qualified </w:t>
            </w:r>
            <w:r w:rsidR="00541C13">
              <w:rPr>
                <w:rFonts w:ascii="Century Gothic" w:hAnsi="Century Gothic"/>
                <w:sz w:val="20"/>
              </w:rPr>
              <w:t>Students Support Officers</w:t>
            </w:r>
            <w:r w:rsidR="00F06C0C" w:rsidRPr="0046157A">
              <w:rPr>
                <w:rFonts w:ascii="Century Gothic" w:hAnsi="Century Gothic"/>
                <w:sz w:val="20"/>
              </w:rPr>
              <w:t>.</w:t>
            </w:r>
          </w:p>
          <w:p w14:paraId="31C37FF6" w14:textId="77777777" w:rsidR="00F06C0C" w:rsidRPr="0046157A" w:rsidRDefault="00F06C0C" w:rsidP="0068775B">
            <w:pPr>
              <w:pStyle w:val="MajorTableText"/>
              <w:spacing w:before="0" w:after="120"/>
              <w:ind w:right="-6"/>
              <w:rPr>
                <w:rFonts w:ascii="Century Gothic" w:hAnsi="Century Gothic"/>
                <w:sz w:val="20"/>
              </w:rPr>
            </w:pPr>
            <w:r w:rsidRPr="0046157A">
              <w:rPr>
                <w:rFonts w:ascii="Century Gothic" w:hAnsi="Century Gothic"/>
                <w:sz w:val="20"/>
              </w:rPr>
              <w:t xml:space="preserve">Each campus is required to have dedicated Student Support Officers whose role is to review all data regarding student special needs collected during the pre-enrolment/enrolment stage. Data identifying students’ special needs is collected via a range of avenues including enrolment forms and pre- enrolment interviews. The student support officers assess the data and determine the type of support that the student may need in order to successfully complete the course. The student support </w:t>
            </w:r>
            <w:r w:rsidRPr="0046157A">
              <w:rPr>
                <w:rFonts w:ascii="Century Gothic" w:hAnsi="Century Gothic"/>
                <w:sz w:val="20"/>
              </w:rPr>
              <w:lastRenderedPageBreak/>
              <w:t>officer is responsible for case-managing the student to ensure that the student is receiving appropriate support.</w:t>
            </w:r>
          </w:p>
          <w:p w14:paraId="3410DFFA" w14:textId="77777777" w:rsidR="00F06C0C" w:rsidRPr="0046157A" w:rsidRDefault="00F06C0C" w:rsidP="0068775B">
            <w:pPr>
              <w:pStyle w:val="MajorTableText"/>
              <w:spacing w:before="0" w:after="120"/>
              <w:ind w:right="-6"/>
              <w:rPr>
                <w:rFonts w:ascii="Century Gothic" w:hAnsi="Century Gothic"/>
                <w:sz w:val="20"/>
              </w:rPr>
            </w:pPr>
            <w:r w:rsidRPr="0046157A">
              <w:rPr>
                <w:rFonts w:ascii="Century Gothic" w:hAnsi="Century Gothic"/>
                <w:sz w:val="20"/>
              </w:rPr>
              <w:t>The following support is available to learners:</w:t>
            </w:r>
          </w:p>
          <w:p w14:paraId="066D4AF9" w14:textId="26872118" w:rsidR="00F06C0C" w:rsidRPr="0046157A" w:rsidRDefault="00F06C0C" w:rsidP="0068775B">
            <w:pPr>
              <w:pStyle w:val="MajorTableText"/>
              <w:spacing w:before="0" w:after="120"/>
              <w:ind w:right="-6"/>
              <w:rPr>
                <w:rFonts w:ascii="Century Gothic" w:hAnsi="Century Gothic"/>
                <w:b/>
                <w:sz w:val="20"/>
              </w:rPr>
            </w:pPr>
            <w:r w:rsidRPr="0046157A">
              <w:rPr>
                <w:rFonts w:ascii="Century Gothic" w:hAnsi="Century Gothic"/>
                <w:b/>
                <w:sz w:val="20"/>
              </w:rPr>
              <w:t>Language, Literacy</w:t>
            </w:r>
            <w:r w:rsidR="00765E62">
              <w:rPr>
                <w:rFonts w:ascii="Century Gothic" w:hAnsi="Century Gothic"/>
                <w:b/>
                <w:sz w:val="20"/>
              </w:rPr>
              <w:t xml:space="preserve"> and </w:t>
            </w:r>
            <w:r w:rsidRPr="0046157A">
              <w:rPr>
                <w:rFonts w:ascii="Century Gothic" w:hAnsi="Century Gothic"/>
                <w:b/>
                <w:sz w:val="20"/>
              </w:rPr>
              <w:t>Numeracy Support</w:t>
            </w:r>
            <w:r w:rsidR="00765E62">
              <w:rPr>
                <w:rFonts w:ascii="Century Gothic" w:hAnsi="Century Gothic"/>
                <w:b/>
                <w:sz w:val="20"/>
              </w:rPr>
              <w:t xml:space="preserve"> </w:t>
            </w:r>
            <w:r w:rsidR="00765E62" w:rsidRPr="0046157A">
              <w:rPr>
                <w:rFonts w:ascii="Century Gothic" w:hAnsi="Century Gothic"/>
                <w:b/>
                <w:sz w:val="20"/>
              </w:rPr>
              <w:t>(LLN)</w:t>
            </w:r>
          </w:p>
          <w:p w14:paraId="29E1DB12" w14:textId="01896921" w:rsidR="00F06C0C" w:rsidRPr="0046157A" w:rsidRDefault="00F06C0C" w:rsidP="0068775B">
            <w:pPr>
              <w:pStyle w:val="MajorTableText"/>
              <w:spacing w:before="0" w:after="120"/>
              <w:ind w:right="-6"/>
              <w:rPr>
                <w:rFonts w:ascii="Century Gothic" w:hAnsi="Century Gothic"/>
                <w:sz w:val="20"/>
              </w:rPr>
            </w:pPr>
            <w:r w:rsidRPr="0046157A">
              <w:rPr>
                <w:rFonts w:ascii="Century Gothic" w:hAnsi="Century Gothic"/>
                <w:sz w:val="20"/>
              </w:rPr>
              <w:t xml:space="preserve">Based on the results of the applicants enrolment, and if deemed applicable, a meeting can be arranged to discuss the LLN assistance that </w:t>
            </w:r>
            <w:r w:rsidR="00423218">
              <w:rPr>
                <w:rFonts w:ascii="Century Gothic" w:hAnsi="Century Gothic"/>
                <w:sz w:val="20"/>
              </w:rPr>
              <w:t>The Academy</w:t>
            </w:r>
            <w:r w:rsidRPr="0046157A">
              <w:rPr>
                <w:rFonts w:ascii="Century Gothic" w:hAnsi="Century Gothic"/>
                <w:sz w:val="20"/>
              </w:rPr>
              <w:t xml:space="preserve"> may be able to provide for a learner, with a view to creating an action plan that best addresses a student’s LLN needs.</w:t>
            </w:r>
          </w:p>
          <w:p w14:paraId="589E063F" w14:textId="77777777" w:rsidR="00F06C0C" w:rsidRPr="0046157A" w:rsidRDefault="00F06C0C" w:rsidP="0068775B">
            <w:pPr>
              <w:pStyle w:val="MajorTableText"/>
              <w:spacing w:before="0" w:after="120"/>
              <w:ind w:right="-6"/>
              <w:rPr>
                <w:rFonts w:ascii="Century Gothic" w:hAnsi="Century Gothic"/>
                <w:b/>
                <w:sz w:val="20"/>
              </w:rPr>
            </w:pPr>
            <w:r w:rsidRPr="0046157A">
              <w:rPr>
                <w:rFonts w:ascii="Century Gothic" w:hAnsi="Century Gothic"/>
                <w:b/>
                <w:sz w:val="20"/>
              </w:rPr>
              <w:t>Additional Training and Tutorials</w:t>
            </w:r>
          </w:p>
          <w:p w14:paraId="41628E61" w14:textId="195D3B8A" w:rsidR="00F06C0C" w:rsidRPr="0046157A" w:rsidRDefault="00F06C0C" w:rsidP="0068775B">
            <w:pPr>
              <w:pStyle w:val="MajorTableText"/>
              <w:spacing w:before="0" w:after="120"/>
              <w:ind w:right="-6"/>
              <w:rPr>
                <w:rFonts w:ascii="Century Gothic" w:hAnsi="Century Gothic"/>
                <w:sz w:val="20"/>
              </w:rPr>
            </w:pPr>
            <w:r w:rsidRPr="0046157A">
              <w:rPr>
                <w:rFonts w:ascii="Century Gothic" w:hAnsi="Century Gothic"/>
                <w:sz w:val="20"/>
              </w:rPr>
              <w:t xml:space="preserve">Every effort, within reason, will be made by </w:t>
            </w:r>
            <w:r w:rsidR="00423218">
              <w:rPr>
                <w:rFonts w:ascii="Century Gothic" w:hAnsi="Century Gothic"/>
                <w:sz w:val="20"/>
              </w:rPr>
              <w:t>The Academy</w:t>
            </w:r>
            <w:r w:rsidRPr="0046157A">
              <w:rPr>
                <w:rFonts w:ascii="Century Gothic" w:hAnsi="Century Gothic"/>
                <w:sz w:val="20"/>
              </w:rPr>
              <w:t xml:space="preserve"> </w:t>
            </w:r>
            <w:r w:rsidR="00765E62">
              <w:rPr>
                <w:rFonts w:ascii="Century Gothic" w:hAnsi="Century Gothic"/>
                <w:sz w:val="20"/>
              </w:rPr>
              <w:t>staff</w:t>
            </w:r>
            <w:r w:rsidRPr="0046157A">
              <w:rPr>
                <w:rFonts w:ascii="Century Gothic" w:hAnsi="Century Gothic"/>
                <w:sz w:val="20"/>
              </w:rPr>
              <w:t xml:space="preserve"> to ensure a successful outcome for students. Additional training and / or tutorial may be negotiated.</w:t>
            </w:r>
          </w:p>
          <w:p w14:paraId="7CFD03DD" w14:textId="77777777" w:rsidR="00F06C0C" w:rsidRPr="0046157A" w:rsidRDefault="00F06C0C" w:rsidP="0068775B">
            <w:pPr>
              <w:pStyle w:val="MajorTableText"/>
              <w:spacing w:before="0" w:after="120"/>
              <w:ind w:right="-6"/>
              <w:rPr>
                <w:rFonts w:ascii="Century Gothic" w:hAnsi="Century Gothic"/>
                <w:b/>
                <w:sz w:val="20"/>
              </w:rPr>
            </w:pPr>
            <w:r w:rsidRPr="0046157A">
              <w:rPr>
                <w:rFonts w:ascii="Century Gothic" w:hAnsi="Century Gothic"/>
                <w:b/>
                <w:sz w:val="20"/>
              </w:rPr>
              <w:t>Digital Literacy Support</w:t>
            </w:r>
          </w:p>
          <w:p w14:paraId="118A3351" w14:textId="459A3042" w:rsidR="00F06C0C" w:rsidRPr="0046157A" w:rsidRDefault="00423218" w:rsidP="0068775B">
            <w:pPr>
              <w:pStyle w:val="MajorTableText"/>
              <w:spacing w:before="0" w:after="120"/>
              <w:ind w:right="-6"/>
              <w:rPr>
                <w:rFonts w:ascii="Century Gothic" w:hAnsi="Century Gothic"/>
                <w:sz w:val="20"/>
              </w:rPr>
            </w:pPr>
            <w:r>
              <w:rPr>
                <w:rFonts w:ascii="Century Gothic" w:hAnsi="Century Gothic"/>
                <w:sz w:val="20"/>
              </w:rPr>
              <w:t>The Academy</w:t>
            </w:r>
            <w:r w:rsidR="00F06C0C" w:rsidRPr="0046157A">
              <w:rPr>
                <w:rFonts w:ascii="Century Gothic" w:hAnsi="Century Gothic"/>
                <w:sz w:val="20"/>
              </w:rPr>
              <w:t xml:space="preserve"> employs full-time digital support staff able to help students experiencing difficulties in using computers.</w:t>
            </w:r>
          </w:p>
        </w:tc>
      </w:tr>
      <w:tr w:rsidR="00843336" w:rsidRPr="0046157A" w14:paraId="1B84E63C" w14:textId="77777777" w:rsidTr="005611BE">
        <w:trPr>
          <w:trHeight w:val="2143"/>
        </w:trPr>
        <w:tc>
          <w:tcPr>
            <w:tcW w:w="1869" w:type="dxa"/>
            <w:tcBorders>
              <w:top w:val="single" w:sz="4" w:space="0" w:color="auto"/>
              <w:left w:val="single" w:sz="4" w:space="0" w:color="auto"/>
              <w:right w:val="single" w:sz="4" w:space="0" w:color="auto"/>
            </w:tcBorders>
            <w:shd w:val="clear" w:color="auto" w:fill="D9D9D9"/>
          </w:tcPr>
          <w:p w14:paraId="2CC0E581" w14:textId="77777777" w:rsidR="00843336" w:rsidRPr="0046157A" w:rsidRDefault="00843336" w:rsidP="00843336">
            <w:pPr>
              <w:pStyle w:val="MajorTableHeading"/>
              <w:ind w:right="-8"/>
              <w:jc w:val="left"/>
              <w:rPr>
                <w:rFonts w:ascii="Century Gothic" w:hAnsi="Century Gothic" w:cs="Arial"/>
              </w:rPr>
            </w:pPr>
            <w:r w:rsidRPr="0046157A">
              <w:rPr>
                <w:rFonts w:ascii="Century Gothic" w:hAnsi="Century Gothic" w:cs="Arial"/>
              </w:rPr>
              <w:lastRenderedPageBreak/>
              <w:t>Industry consultation</w:t>
            </w:r>
          </w:p>
          <w:p w14:paraId="7F314014" w14:textId="77777777" w:rsidR="00843336" w:rsidRPr="0046157A" w:rsidRDefault="00843336" w:rsidP="00843336">
            <w:pPr>
              <w:pStyle w:val="MajorTableHeading"/>
              <w:ind w:right="-8"/>
              <w:jc w:val="left"/>
              <w:rPr>
                <w:rFonts w:ascii="Century Gothic" w:hAnsi="Century Gothic" w:cs="Arial"/>
              </w:rPr>
            </w:pPr>
          </w:p>
          <w:p w14:paraId="1F7444A4" w14:textId="77777777" w:rsidR="00843336" w:rsidRPr="0046157A" w:rsidRDefault="00843336" w:rsidP="00843336">
            <w:pPr>
              <w:pStyle w:val="MajorTableHeading"/>
              <w:ind w:right="-8"/>
              <w:jc w:val="left"/>
              <w:rPr>
                <w:rFonts w:ascii="Century Gothic" w:hAnsi="Century Gothic" w:cs="Arial"/>
              </w:rPr>
            </w:pPr>
          </w:p>
          <w:p w14:paraId="4A7A0757" w14:textId="77777777" w:rsidR="00843336" w:rsidRPr="0046157A" w:rsidRDefault="00843336" w:rsidP="00843336">
            <w:pPr>
              <w:pStyle w:val="MajorTableHeading"/>
              <w:ind w:right="-8"/>
              <w:jc w:val="left"/>
              <w:rPr>
                <w:rFonts w:ascii="Century Gothic" w:hAnsi="Century Gothic" w:cs="Arial"/>
              </w:rPr>
            </w:pPr>
          </w:p>
          <w:p w14:paraId="4678848C" w14:textId="77777777" w:rsidR="00843336" w:rsidRPr="0046157A" w:rsidRDefault="00843336" w:rsidP="00843336">
            <w:pPr>
              <w:pStyle w:val="MajorTableHeading"/>
              <w:ind w:right="-8"/>
              <w:jc w:val="left"/>
              <w:rPr>
                <w:rFonts w:ascii="Century Gothic" w:hAnsi="Century Gothic" w:cs="Arial"/>
              </w:rPr>
            </w:pPr>
          </w:p>
          <w:p w14:paraId="1881D6F0" w14:textId="77777777" w:rsidR="00843336" w:rsidRPr="0046157A" w:rsidRDefault="00843336" w:rsidP="00843336">
            <w:pPr>
              <w:pStyle w:val="MajorTableHeading"/>
              <w:ind w:right="-8"/>
              <w:jc w:val="left"/>
              <w:rPr>
                <w:rFonts w:ascii="Century Gothic" w:hAnsi="Century Gothic" w:cs="Arial"/>
              </w:rPr>
            </w:pPr>
          </w:p>
          <w:p w14:paraId="481F7421" w14:textId="77777777" w:rsidR="00843336" w:rsidRPr="0046157A" w:rsidRDefault="00843336" w:rsidP="00843336">
            <w:pPr>
              <w:pStyle w:val="MajorTableHeading"/>
              <w:ind w:right="-8"/>
              <w:jc w:val="left"/>
              <w:rPr>
                <w:rFonts w:ascii="Century Gothic" w:hAnsi="Century Gothic" w:cs="Arial"/>
              </w:rPr>
            </w:pPr>
          </w:p>
          <w:p w14:paraId="79B6DFA4" w14:textId="77777777" w:rsidR="00843336" w:rsidRPr="0046157A" w:rsidRDefault="00843336" w:rsidP="00843336">
            <w:pPr>
              <w:pStyle w:val="MajorTableHeading"/>
              <w:ind w:right="-8"/>
              <w:jc w:val="left"/>
              <w:rPr>
                <w:rFonts w:ascii="Century Gothic" w:hAnsi="Century Gothic" w:cs="Arial"/>
              </w:rPr>
            </w:pPr>
          </w:p>
          <w:p w14:paraId="77AE859E" w14:textId="77777777" w:rsidR="00843336" w:rsidRPr="0046157A" w:rsidRDefault="00843336" w:rsidP="00843336">
            <w:pPr>
              <w:pStyle w:val="MajorTableHeading"/>
              <w:ind w:right="-8"/>
              <w:jc w:val="left"/>
              <w:rPr>
                <w:rFonts w:ascii="Century Gothic" w:hAnsi="Century Gothic" w:cs="Arial"/>
              </w:rPr>
            </w:pPr>
          </w:p>
          <w:p w14:paraId="7D490617" w14:textId="77777777" w:rsidR="00843336" w:rsidRPr="0046157A" w:rsidRDefault="00843336" w:rsidP="00843336">
            <w:pPr>
              <w:pStyle w:val="MajorTableHeading"/>
              <w:ind w:right="-8"/>
              <w:jc w:val="left"/>
              <w:rPr>
                <w:rFonts w:ascii="Century Gothic" w:hAnsi="Century Gothic" w:cs="Arial"/>
              </w:rPr>
            </w:pPr>
          </w:p>
          <w:p w14:paraId="757B9EC2" w14:textId="77777777" w:rsidR="00843336" w:rsidRPr="0046157A" w:rsidRDefault="00843336" w:rsidP="00843336">
            <w:pPr>
              <w:pStyle w:val="MajorTableHeading"/>
              <w:ind w:right="-8"/>
              <w:jc w:val="left"/>
              <w:rPr>
                <w:rFonts w:ascii="Century Gothic" w:hAnsi="Century Gothic" w:cs="Arial"/>
              </w:rPr>
            </w:pPr>
          </w:p>
          <w:p w14:paraId="228662CD" w14:textId="77777777" w:rsidR="00843336" w:rsidRPr="0046157A" w:rsidRDefault="00843336" w:rsidP="00843336">
            <w:pPr>
              <w:pStyle w:val="MajorTableHeading"/>
              <w:ind w:right="-8"/>
              <w:jc w:val="left"/>
              <w:rPr>
                <w:rFonts w:ascii="Century Gothic" w:hAnsi="Century Gothic" w:cs="Arial"/>
              </w:rPr>
            </w:pPr>
          </w:p>
          <w:p w14:paraId="188922B9" w14:textId="77777777" w:rsidR="00843336" w:rsidRPr="0046157A" w:rsidRDefault="00843336" w:rsidP="00843336">
            <w:pPr>
              <w:pStyle w:val="MajorTableHeading"/>
              <w:ind w:right="-8"/>
              <w:jc w:val="left"/>
              <w:rPr>
                <w:rFonts w:ascii="Century Gothic" w:hAnsi="Century Gothic" w:cs="Arial"/>
              </w:rPr>
            </w:pPr>
          </w:p>
          <w:p w14:paraId="6005DB49" w14:textId="77777777" w:rsidR="00843336" w:rsidRPr="0046157A" w:rsidRDefault="00843336" w:rsidP="00843336">
            <w:pPr>
              <w:pStyle w:val="MajorTableHeading"/>
              <w:ind w:right="-8"/>
              <w:jc w:val="left"/>
              <w:rPr>
                <w:rFonts w:ascii="Century Gothic" w:hAnsi="Century Gothic" w:cs="Arial"/>
              </w:rPr>
            </w:pPr>
          </w:p>
          <w:p w14:paraId="5BBA75AE" w14:textId="77777777" w:rsidR="00843336" w:rsidRPr="0046157A" w:rsidRDefault="00843336" w:rsidP="00843336">
            <w:pPr>
              <w:pStyle w:val="MajorTableHeading"/>
              <w:ind w:right="-8"/>
              <w:jc w:val="left"/>
              <w:rPr>
                <w:rFonts w:ascii="Century Gothic" w:hAnsi="Century Gothic" w:cs="Arial"/>
              </w:rPr>
            </w:pPr>
          </w:p>
          <w:p w14:paraId="1B417F36" w14:textId="77777777" w:rsidR="00843336" w:rsidRPr="0046157A" w:rsidRDefault="00843336" w:rsidP="00843336">
            <w:pPr>
              <w:pStyle w:val="MajorTableHeading"/>
              <w:ind w:right="-8"/>
              <w:jc w:val="left"/>
              <w:rPr>
                <w:rFonts w:ascii="Century Gothic" w:hAnsi="Century Gothic" w:cs="Arial"/>
              </w:rPr>
            </w:pPr>
          </w:p>
          <w:p w14:paraId="3AB9FCC8" w14:textId="77777777" w:rsidR="00843336" w:rsidRPr="0046157A" w:rsidRDefault="00843336" w:rsidP="00843336">
            <w:pPr>
              <w:pStyle w:val="MajorTableHeading"/>
              <w:ind w:right="-8"/>
              <w:jc w:val="left"/>
              <w:rPr>
                <w:rFonts w:ascii="Century Gothic" w:hAnsi="Century Gothic" w:cs="Arial"/>
              </w:rPr>
            </w:pPr>
          </w:p>
          <w:p w14:paraId="0C23470C" w14:textId="77777777" w:rsidR="00843336" w:rsidRPr="0046157A" w:rsidRDefault="00843336" w:rsidP="00843336">
            <w:pPr>
              <w:pStyle w:val="MajorTableHeading"/>
              <w:ind w:right="-8"/>
              <w:jc w:val="left"/>
              <w:rPr>
                <w:rFonts w:ascii="Century Gothic" w:hAnsi="Century Gothic" w:cs="Arial"/>
              </w:rPr>
            </w:pPr>
          </w:p>
          <w:p w14:paraId="4069484A" w14:textId="77777777" w:rsidR="00843336" w:rsidRPr="0046157A" w:rsidRDefault="00843336" w:rsidP="00843336">
            <w:pPr>
              <w:pStyle w:val="MajorTableHeading"/>
              <w:ind w:right="-8"/>
              <w:jc w:val="left"/>
              <w:rPr>
                <w:rFonts w:ascii="Century Gothic" w:hAnsi="Century Gothic" w:cs="Arial"/>
              </w:rPr>
            </w:pPr>
          </w:p>
          <w:p w14:paraId="220709D0" w14:textId="77777777" w:rsidR="00843336" w:rsidRPr="0046157A" w:rsidRDefault="00843336" w:rsidP="00843336">
            <w:pPr>
              <w:pStyle w:val="MajorTableHeading"/>
              <w:ind w:right="-8"/>
              <w:jc w:val="left"/>
              <w:rPr>
                <w:rFonts w:ascii="Century Gothic" w:hAnsi="Century Gothic" w:cs="Arial"/>
              </w:rPr>
            </w:pPr>
          </w:p>
          <w:p w14:paraId="03103C9E" w14:textId="77777777" w:rsidR="00843336" w:rsidRPr="0046157A" w:rsidRDefault="00843336" w:rsidP="00843336">
            <w:pPr>
              <w:pStyle w:val="MajorTableHeading"/>
              <w:ind w:right="-8"/>
              <w:jc w:val="left"/>
              <w:rPr>
                <w:rFonts w:ascii="Century Gothic" w:hAnsi="Century Gothic" w:cs="Arial"/>
              </w:rPr>
            </w:pPr>
          </w:p>
          <w:p w14:paraId="20F23AE3" w14:textId="77777777" w:rsidR="00843336" w:rsidRPr="0046157A" w:rsidRDefault="00843336" w:rsidP="00843336">
            <w:pPr>
              <w:pStyle w:val="MajorTableHeading"/>
              <w:ind w:right="-8"/>
              <w:jc w:val="left"/>
              <w:rPr>
                <w:rFonts w:ascii="Century Gothic" w:hAnsi="Century Gothic" w:cs="Arial"/>
              </w:rPr>
            </w:pPr>
          </w:p>
          <w:p w14:paraId="07C9E6DE" w14:textId="77777777" w:rsidR="00843336" w:rsidRPr="0046157A" w:rsidRDefault="00843336" w:rsidP="00843336">
            <w:pPr>
              <w:pStyle w:val="MajorTableHeading"/>
              <w:ind w:right="-8"/>
              <w:jc w:val="left"/>
              <w:rPr>
                <w:rFonts w:ascii="Century Gothic" w:hAnsi="Century Gothic" w:cs="Arial"/>
              </w:rPr>
            </w:pPr>
          </w:p>
          <w:p w14:paraId="67AA994E" w14:textId="77777777" w:rsidR="00843336" w:rsidRPr="0046157A" w:rsidRDefault="00843336" w:rsidP="00843336">
            <w:pPr>
              <w:pStyle w:val="MajorTableHeading"/>
              <w:ind w:right="-8"/>
              <w:jc w:val="left"/>
              <w:rPr>
                <w:rFonts w:ascii="Century Gothic" w:hAnsi="Century Gothic" w:cs="Arial"/>
              </w:rPr>
            </w:pPr>
          </w:p>
          <w:p w14:paraId="16C82A31" w14:textId="77777777" w:rsidR="00843336" w:rsidRPr="0046157A" w:rsidRDefault="00843336" w:rsidP="00843336">
            <w:pPr>
              <w:pStyle w:val="MajorTableHeading"/>
              <w:ind w:right="-8"/>
              <w:jc w:val="left"/>
              <w:rPr>
                <w:rFonts w:ascii="Century Gothic" w:hAnsi="Century Gothic" w:cs="Arial"/>
              </w:rPr>
            </w:pPr>
          </w:p>
          <w:p w14:paraId="18076003" w14:textId="77777777" w:rsidR="00843336" w:rsidRPr="0046157A" w:rsidRDefault="00843336" w:rsidP="00843336">
            <w:pPr>
              <w:pStyle w:val="MajorTableHeading"/>
              <w:ind w:right="-8"/>
              <w:jc w:val="left"/>
              <w:rPr>
                <w:rFonts w:ascii="Century Gothic" w:hAnsi="Century Gothic" w:cs="Arial"/>
              </w:rPr>
            </w:pPr>
          </w:p>
          <w:p w14:paraId="6DFB0E22" w14:textId="77777777" w:rsidR="00843336" w:rsidRPr="0046157A" w:rsidRDefault="00843336" w:rsidP="00843336">
            <w:pPr>
              <w:pStyle w:val="MajorTableHeading"/>
              <w:ind w:right="-8"/>
              <w:jc w:val="left"/>
              <w:rPr>
                <w:rFonts w:ascii="Century Gothic" w:hAnsi="Century Gothic" w:cs="Arial"/>
              </w:rPr>
            </w:pPr>
          </w:p>
          <w:p w14:paraId="535A0D49" w14:textId="77777777" w:rsidR="00843336" w:rsidRPr="0046157A" w:rsidRDefault="00843336" w:rsidP="00843336">
            <w:pPr>
              <w:pStyle w:val="MajorTableHeading"/>
              <w:ind w:right="-8"/>
              <w:jc w:val="left"/>
              <w:rPr>
                <w:rFonts w:ascii="Century Gothic" w:hAnsi="Century Gothic" w:cs="Arial"/>
              </w:rPr>
            </w:pPr>
          </w:p>
          <w:p w14:paraId="40BC88C1" w14:textId="77777777" w:rsidR="00843336" w:rsidRPr="0046157A" w:rsidRDefault="00843336" w:rsidP="00843336">
            <w:pPr>
              <w:pStyle w:val="MajorTableHeading"/>
              <w:ind w:right="-8"/>
              <w:jc w:val="left"/>
              <w:rPr>
                <w:rFonts w:ascii="Century Gothic" w:hAnsi="Century Gothic" w:cs="Arial"/>
              </w:rPr>
            </w:pPr>
          </w:p>
          <w:p w14:paraId="1BD728C9" w14:textId="77777777" w:rsidR="00843336" w:rsidRPr="0046157A" w:rsidRDefault="00843336" w:rsidP="00843336">
            <w:pPr>
              <w:pStyle w:val="MajorTableHeading"/>
              <w:ind w:right="-8"/>
              <w:jc w:val="left"/>
              <w:rPr>
                <w:rFonts w:ascii="Century Gothic" w:hAnsi="Century Gothic" w:cs="Arial"/>
              </w:rPr>
            </w:pPr>
          </w:p>
          <w:p w14:paraId="2844643D" w14:textId="77777777" w:rsidR="00843336" w:rsidRPr="0046157A" w:rsidRDefault="00843336" w:rsidP="00843336">
            <w:pPr>
              <w:pStyle w:val="MajorTableHeading"/>
              <w:ind w:right="-8"/>
              <w:jc w:val="left"/>
              <w:rPr>
                <w:rFonts w:ascii="Century Gothic" w:hAnsi="Century Gothic" w:cs="Arial"/>
              </w:rPr>
            </w:pPr>
          </w:p>
          <w:p w14:paraId="62C63AFF" w14:textId="77777777" w:rsidR="00843336" w:rsidRPr="0046157A" w:rsidRDefault="00843336" w:rsidP="00843336">
            <w:pPr>
              <w:pStyle w:val="MajorTableHeading"/>
              <w:ind w:right="-8"/>
              <w:jc w:val="left"/>
              <w:rPr>
                <w:rFonts w:ascii="Century Gothic" w:hAnsi="Century Gothic" w:cs="Arial"/>
              </w:rPr>
            </w:pPr>
          </w:p>
          <w:p w14:paraId="69D2235F" w14:textId="77777777" w:rsidR="00843336" w:rsidRPr="0046157A" w:rsidRDefault="00843336" w:rsidP="00843336">
            <w:pPr>
              <w:pStyle w:val="MajorTableHeading"/>
              <w:ind w:right="-8"/>
              <w:jc w:val="left"/>
              <w:rPr>
                <w:rFonts w:ascii="Century Gothic" w:hAnsi="Century Gothic" w:cs="Arial"/>
              </w:rPr>
            </w:pPr>
          </w:p>
          <w:p w14:paraId="3DA3F271" w14:textId="77777777" w:rsidR="00843336" w:rsidRPr="0046157A" w:rsidRDefault="00843336" w:rsidP="00843336">
            <w:pPr>
              <w:pStyle w:val="MajorTableHeading"/>
              <w:ind w:right="-8"/>
              <w:jc w:val="left"/>
              <w:rPr>
                <w:rFonts w:ascii="Century Gothic" w:hAnsi="Century Gothic" w:cs="Arial"/>
              </w:rPr>
            </w:pPr>
          </w:p>
          <w:p w14:paraId="5598A75A" w14:textId="77777777" w:rsidR="00843336" w:rsidRPr="0046157A" w:rsidRDefault="00843336" w:rsidP="00843336">
            <w:pPr>
              <w:pStyle w:val="MajorTableHeading"/>
              <w:ind w:right="-8"/>
              <w:jc w:val="left"/>
              <w:rPr>
                <w:rFonts w:ascii="Century Gothic" w:hAnsi="Century Gothic" w:cs="Arial"/>
              </w:rPr>
            </w:pPr>
          </w:p>
          <w:p w14:paraId="5C58FA6A" w14:textId="77777777" w:rsidR="00843336" w:rsidRPr="0046157A" w:rsidRDefault="00843336" w:rsidP="00843336">
            <w:pPr>
              <w:pStyle w:val="MajorTableHeading"/>
              <w:ind w:right="-8"/>
              <w:jc w:val="left"/>
              <w:rPr>
                <w:rFonts w:ascii="Century Gothic" w:hAnsi="Century Gothic" w:cs="Arial"/>
              </w:rPr>
            </w:pPr>
          </w:p>
          <w:p w14:paraId="5C8BA2BA" w14:textId="77777777" w:rsidR="00843336" w:rsidRPr="0046157A" w:rsidRDefault="00843336" w:rsidP="00843336">
            <w:pPr>
              <w:pStyle w:val="MajorTableHeading"/>
              <w:ind w:right="-8"/>
              <w:jc w:val="left"/>
              <w:rPr>
                <w:rFonts w:ascii="Century Gothic" w:hAnsi="Century Gothic" w:cs="Arial"/>
              </w:rPr>
            </w:pPr>
          </w:p>
          <w:p w14:paraId="73EE9AD3" w14:textId="77777777" w:rsidR="00843336" w:rsidRPr="0046157A" w:rsidRDefault="00843336" w:rsidP="00843336">
            <w:pPr>
              <w:pStyle w:val="MajorTableHeading"/>
              <w:ind w:right="-8"/>
              <w:jc w:val="left"/>
              <w:rPr>
                <w:rFonts w:ascii="Century Gothic" w:hAnsi="Century Gothic" w:cs="Arial"/>
              </w:rPr>
            </w:pPr>
          </w:p>
          <w:p w14:paraId="23B68804" w14:textId="77777777" w:rsidR="00843336" w:rsidRPr="0046157A" w:rsidRDefault="00843336" w:rsidP="00843336">
            <w:pPr>
              <w:pStyle w:val="MajorTableHeading"/>
              <w:ind w:right="-8"/>
              <w:jc w:val="left"/>
              <w:rPr>
                <w:rFonts w:ascii="Century Gothic" w:hAnsi="Century Gothic" w:cs="Arial"/>
              </w:rPr>
            </w:pPr>
          </w:p>
          <w:p w14:paraId="2C8CC291" w14:textId="77777777" w:rsidR="00843336" w:rsidRPr="0046157A" w:rsidRDefault="00843336" w:rsidP="00843336">
            <w:pPr>
              <w:pStyle w:val="MajorTableHeading"/>
              <w:ind w:right="-8"/>
              <w:jc w:val="left"/>
              <w:rPr>
                <w:rFonts w:ascii="Century Gothic" w:hAnsi="Century Gothic" w:cs="Arial"/>
              </w:rPr>
            </w:pPr>
          </w:p>
          <w:p w14:paraId="2F110899" w14:textId="77777777" w:rsidR="00843336" w:rsidRPr="0046157A" w:rsidRDefault="00843336" w:rsidP="00843336">
            <w:pPr>
              <w:pStyle w:val="MajorTableHeading"/>
              <w:ind w:right="-8"/>
              <w:jc w:val="left"/>
              <w:rPr>
                <w:rFonts w:ascii="Century Gothic" w:hAnsi="Century Gothic" w:cs="Arial"/>
              </w:rPr>
            </w:pPr>
          </w:p>
          <w:p w14:paraId="3B8399D8" w14:textId="77777777" w:rsidR="00843336" w:rsidRPr="0046157A" w:rsidRDefault="00843336" w:rsidP="00843336">
            <w:pPr>
              <w:pStyle w:val="MajorTableHeading"/>
              <w:ind w:right="-8"/>
              <w:jc w:val="left"/>
              <w:rPr>
                <w:rFonts w:ascii="Century Gothic" w:hAnsi="Century Gothic" w:cs="Arial"/>
              </w:rPr>
            </w:pPr>
          </w:p>
          <w:p w14:paraId="42B1B927" w14:textId="77777777" w:rsidR="00843336" w:rsidRPr="0046157A" w:rsidRDefault="00843336" w:rsidP="00843336">
            <w:pPr>
              <w:pStyle w:val="MajorTableHeading"/>
              <w:ind w:right="-8"/>
              <w:jc w:val="left"/>
              <w:rPr>
                <w:rFonts w:ascii="Century Gothic" w:hAnsi="Century Gothic" w:cs="Arial"/>
              </w:rPr>
            </w:pPr>
          </w:p>
          <w:p w14:paraId="3718E429" w14:textId="77777777" w:rsidR="00843336" w:rsidRPr="0046157A" w:rsidRDefault="00843336" w:rsidP="00843336">
            <w:pPr>
              <w:pStyle w:val="MajorTableHeading"/>
              <w:ind w:right="-8"/>
              <w:jc w:val="left"/>
              <w:rPr>
                <w:rFonts w:ascii="Century Gothic" w:hAnsi="Century Gothic" w:cs="Arial"/>
              </w:rPr>
            </w:pPr>
          </w:p>
          <w:p w14:paraId="50F5CE50" w14:textId="77777777" w:rsidR="00843336" w:rsidRPr="0046157A" w:rsidRDefault="00843336" w:rsidP="00843336">
            <w:pPr>
              <w:pStyle w:val="MajorTableHeading"/>
              <w:ind w:right="-8"/>
              <w:jc w:val="left"/>
              <w:rPr>
                <w:rFonts w:ascii="Century Gothic" w:hAnsi="Century Gothic" w:cs="Arial"/>
              </w:rPr>
            </w:pPr>
          </w:p>
          <w:p w14:paraId="00F8AF9A" w14:textId="77777777" w:rsidR="00843336" w:rsidRPr="0046157A" w:rsidRDefault="00843336" w:rsidP="00843336">
            <w:pPr>
              <w:pStyle w:val="MajorTableHeading"/>
              <w:ind w:right="-8"/>
              <w:jc w:val="left"/>
              <w:rPr>
                <w:rFonts w:ascii="Century Gothic" w:hAnsi="Century Gothic" w:cs="Arial"/>
              </w:rPr>
            </w:pPr>
          </w:p>
          <w:p w14:paraId="5F7566EF" w14:textId="77777777" w:rsidR="00843336" w:rsidRPr="0046157A" w:rsidRDefault="00843336" w:rsidP="00843336">
            <w:pPr>
              <w:pStyle w:val="MajorTableHeading"/>
              <w:ind w:right="-8"/>
              <w:jc w:val="left"/>
              <w:rPr>
                <w:rFonts w:ascii="Century Gothic" w:hAnsi="Century Gothic" w:cs="Arial"/>
              </w:rPr>
            </w:pPr>
          </w:p>
          <w:p w14:paraId="35FABD50" w14:textId="77777777" w:rsidR="00843336" w:rsidRPr="0046157A" w:rsidRDefault="00843336" w:rsidP="00843336">
            <w:pPr>
              <w:pStyle w:val="MajorTableHeading"/>
              <w:ind w:right="-8"/>
              <w:jc w:val="left"/>
              <w:rPr>
                <w:rFonts w:ascii="Century Gothic" w:hAnsi="Century Gothic" w:cs="Arial"/>
              </w:rPr>
            </w:pPr>
          </w:p>
          <w:p w14:paraId="6F3D66DF" w14:textId="77777777" w:rsidR="00843336" w:rsidRPr="0046157A" w:rsidRDefault="00843336" w:rsidP="00843336">
            <w:pPr>
              <w:pStyle w:val="MajorTableHeading"/>
              <w:ind w:right="-8"/>
              <w:jc w:val="left"/>
              <w:rPr>
                <w:rFonts w:ascii="Century Gothic" w:hAnsi="Century Gothic" w:cs="Arial"/>
              </w:rPr>
            </w:pPr>
          </w:p>
          <w:p w14:paraId="21A07DC9" w14:textId="77777777" w:rsidR="00843336" w:rsidRPr="0046157A" w:rsidRDefault="00843336" w:rsidP="00843336">
            <w:pPr>
              <w:pStyle w:val="MajorTableHeading"/>
              <w:ind w:right="-8"/>
              <w:jc w:val="left"/>
              <w:rPr>
                <w:rFonts w:ascii="Century Gothic" w:hAnsi="Century Gothic" w:cs="Arial"/>
              </w:rPr>
            </w:pPr>
          </w:p>
          <w:p w14:paraId="25065CC4" w14:textId="77777777" w:rsidR="00843336" w:rsidRPr="0046157A" w:rsidRDefault="00843336" w:rsidP="00843336">
            <w:pPr>
              <w:pStyle w:val="MajorTableHeading"/>
              <w:ind w:right="-8"/>
              <w:jc w:val="left"/>
              <w:rPr>
                <w:rFonts w:ascii="Century Gothic" w:hAnsi="Century Gothic" w:cs="Arial"/>
              </w:rPr>
            </w:pPr>
          </w:p>
          <w:p w14:paraId="00218F64" w14:textId="77777777" w:rsidR="00843336" w:rsidRPr="0046157A" w:rsidRDefault="00843336" w:rsidP="00843336">
            <w:pPr>
              <w:pStyle w:val="MajorTableHeading"/>
              <w:ind w:right="-8"/>
              <w:jc w:val="left"/>
              <w:rPr>
                <w:rFonts w:ascii="Century Gothic" w:hAnsi="Century Gothic" w:cs="Arial"/>
              </w:rPr>
            </w:pPr>
          </w:p>
          <w:p w14:paraId="2286AE0C" w14:textId="77777777" w:rsidR="00843336" w:rsidRPr="0046157A" w:rsidRDefault="00843336" w:rsidP="00843336">
            <w:pPr>
              <w:pStyle w:val="MajorTableHeading"/>
              <w:ind w:right="-8"/>
              <w:jc w:val="left"/>
              <w:rPr>
                <w:rFonts w:ascii="Century Gothic" w:hAnsi="Century Gothic" w:cs="Arial"/>
              </w:rPr>
            </w:pPr>
          </w:p>
          <w:p w14:paraId="23CFB71D" w14:textId="77777777" w:rsidR="00843336" w:rsidRPr="0046157A" w:rsidRDefault="00843336" w:rsidP="00843336">
            <w:pPr>
              <w:pStyle w:val="MajorTableHeading"/>
              <w:ind w:right="-8"/>
              <w:jc w:val="left"/>
              <w:rPr>
                <w:rFonts w:ascii="Century Gothic" w:hAnsi="Century Gothic" w:cs="Arial"/>
              </w:rPr>
            </w:pPr>
          </w:p>
          <w:p w14:paraId="72B09099" w14:textId="77777777" w:rsidR="00843336" w:rsidRPr="0046157A" w:rsidRDefault="00843336" w:rsidP="00843336">
            <w:pPr>
              <w:pStyle w:val="MajorTableHeading"/>
              <w:ind w:right="-8"/>
              <w:jc w:val="left"/>
              <w:rPr>
                <w:rFonts w:ascii="Century Gothic" w:hAnsi="Century Gothic" w:cs="Arial"/>
              </w:rPr>
            </w:pPr>
          </w:p>
          <w:p w14:paraId="7AA83F34" w14:textId="77777777" w:rsidR="00843336" w:rsidRPr="0046157A" w:rsidRDefault="00843336" w:rsidP="00843336">
            <w:pPr>
              <w:pStyle w:val="MajorTableHeading"/>
              <w:ind w:right="-8"/>
              <w:jc w:val="left"/>
              <w:rPr>
                <w:rFonts w:ascii="Century Gothic" w:hAnsi="Century Gothic" w:cs="Arial"/>
              </w:rPr>
            </w:pPr>
          </w:p>
          <w:p w14:paraId="238DB763" w14:textId="77777777" w:rsidR="00843336" w:rsidRPr="0046157A" w:rsidRDefault="00843336" w:rsidP="00843336">
            <w:pPr>
              <w:pStyle w:val="MajorTableHeading"/>
              <w:ind w:right="-8"/>
              <w:jc w:val="left"/>
              <w:rPr>
                <w:rFonts w:ascii="Century Gothic" w:hAnsi="Century Gothic" w:cs="Arial"/>
              </w:rPr>
            </w:pPr>
          </w:p>
          <w:p w14:paraId="0EC1106F" w14:textId="77777777" w:rsidR="00843336" w:rsidRPr="0046157A" w:rsidRDefault="00843336" w:rsidP="00843336">
            <w:pPr>
              <w:pStyle w:val="MajorTableHeading"/>
              <w:ind w:right="-8"/>
              <w:jc w:val="left"/>
              <w:rPr>
                <w:rFonts w:ascii="Century Gothic" w:hAnsi="Century Gothic" w:cs="Arial"/>
              </w:rPr>
            </w:pPr>
          </w:p>
          <w:p w14:paraId="1FA02008" w14:textId="77777777" w:rsidR="00843336" w:rsidRPr="0046157A" w:rsidRDefault="00843336" w:rsidP="00843336">
            <w:pPr>
              <w:pStyle w:val="MajorTableHeading"/>
              <w:ind w:right="-8"/>
              <w:jc w:val="left"/>
              <w:rPr>
                <w:rFonts w:ascii="Century Gothic" w:hAnsi="Century Gothic" w:cs="Arial"/>
              </w:rPr>
            </w:pPr>
          </w:p>
          <w:p w14:paraId="5CF9A51A" w14:textId="77777777" w:rsidR="00843336" w:rsidRPr="0046157A" w:rsidRDefault="00843336" w:rsidP="00843336">
            <w:pPr>
              <w:pStyle w:val="MajorTableHeading"/>
              <w:ind w:right="-8"/>
              <w:jc w:val="left"/>
              <w:rPr>
                <w:rFonts w:ascii="Century Gothic" w:hAnsi="Century Gothic" w:cs="Arial"/>
              </w:rPr>
            </w:pPr>
          </w:p>
          <w:p w14:paraId="703FBA3F" w14:textId="77777777" w:rsidR="00843336" w:rsidRPr="0046157A" w:rsidRDefault="00843336" w:rsidP="00843336">
            <w:pPr>
              <w:pStyle w:val="MajorTableHeading"/>
              <w:ind w:right="-8"/>
              <w:jc w:val="left"/>
              <w:rPr>
                <w:rFonts w:ascii="Century Gothic" w:hAnsi="Century Gothic" w:cs="Arial"/>
              </w:rPr>
            </w:pPr>
          </w:p>
          <w:p w14:paraId="57D900FD" w14:textId="77777777" w:rsidR="00843336" w:rsidRPr="0046157A" w:rsidRDefault="00843336" w:rsidP="00843336">
            <w:pPr>
              <w:pStyle w:val="MajorTableHeading"/>
              <w:ind w:right="-8"/>
              <w:jc w:val="left"/>
              <w:rPr>
                <w:rFonts w:ascii="Century Gothic" w:hAnsi="Century Gothic" w:cs="Arial"/>
              </w:rPr>
            </w:pPr>
          </w:p>
          <w:p w14:paraId="3B07DEB9" w14:textId="77777777" w:rsidR="00843336" w:rsidRPr="0046157A" w:rsidRDefault="00843336" w:rsidP="00843336">
            <w:pPr>
              <w:pStyle w:val="MajorTableHeading"/>
              <w:ind w:right="-8"/>
              <w:jc w:val="left"/>
              <w:rPr>
                <w:rFonts w:ascii="Century Gothic" w:hAnsi="Century Gothic" w:cs="Arial"/>
              </w:rPr>
            </w:pPr>
          </w:p>
          <w:p w14:paraId="37F83FDE" w14:textId="77777777" w:rsidR="00843336" w:rsidRPr="0046157A" w:rsidRDefault="00843336" w:rsidP="00843336">
            <w:pPr>
              <w:pStyle w:val="MajorTableHeading"/>
              <w:ind w:right="-8"/>
              <w:jc w:val="left"/>
              <w:rPr>
                <w:rFonts w:ascii="Century Gothic" w:hAnsi="Century Gothic" w:cs="Arial"/>
              </w:rPr>
            </w:pPr>
          </w:p>
          <w:p w14:paraId="49B6E743" w14:textId="77777777" w:rsidR="00843336" w:rsidRPr="0046157A" w:rsidRDefault="00843336" w:rsidP="00843336">
            <w:pPr>
              <w:pStyle w:val="MajorTableHeading"/>
              <w:ind w:right="-8"/>
              <w:jc w:val="left"/>
              <w:rPr>
                <w:rFonts w:ascii="Century Gothic" w:hAnsi="Century Gothic" w:cs="Arial"/>
              </w:rPr>
            </w:pPr>
          </w:p>
          <w:p w14:paraId="08D2D75A" w14:textId="77777777" w:rsidR="00843336" w:rsidRPr="0046157A" w:rsidRDefault="00843336" w:rsidP="00843336">
            <w:pPr>
              <w:pStyle w:val="MajorTableHeading"/>
              <w:ind w:right="-8"/>
              <w:jc w:val="left"/>
              <w:rPr>
                <w:rFonts w:ascii="Century Gothic" w:hAnsi="Century Gothic" w:cs="Arial"/>
              </w:rPr>
            </w:pPr>
          </w:p>
          <w:p w14:paraId="1B9C3B4A" w14:textId="77777777" w:rsidR="00843336" w:rsidRPr="0046157A" w:rsidRDefault="00843336" w:rsidP="00843336">
            <w:pPr>
              <w:pStyle w:val="MajorTableHeading"/>
              <w:ind w:right="-8"/>
              <w:jc w:val="left"/>
              <w:rPr>
                <w:rFonts w:ascii="Century Gothic" w:hAnsi="Century Gothic" w:cs="Arial"/>
              </w:rPr>
            </w:pPr>
          </w:p>
        </w:tc>
        <w:tc>
          <w:tcPr>
            <w:tcW w:w="8587" w:type="dxa"/>
            <w:tcBorders>
              <w:top w:val="single" w:sz="4" w:space="0" w:color="auto"/>
              <w:left w:val="single" w:sz="4" w:space="0" w:color="auto"/>
              <w:bottom w:val="single" w:sz="4" w:space="0" w:color="auto"/>
              <w:right w:val="single" w:sz="4" w:space="0" w:color="auto"/>
            </w:tcBorders>
          </w:tcPr>
          <w:p w14:paraId="539B4413" w14:textId="31EBB528" w:rsidR="00843336" w:rsidRPr="0046157A" w:rsidRDefault="00843336" w:rsidP="00843336">
            <w:pPr>
              <w:pStyle w:val="NoteLevel11"/>
              <w:numPr>
                <w:ilvl w:val="0"/>
                <w:numId w:val="0"/>
              </w:numPr>
              <w:tabs>
                <w:tab w:val="num" w:pos="0"/>
              </w:tabs>
              <w:rPr>
                <w:rFonts w:ascii="Century Gothic" w:hAnsi="Century Gothic" w:cs="Arial"/>
                <w:sz w:val="20"/>
              </w:rPr>
            </w:pPr>
            <w:r w:rsidRPr="0046157A">
              <w:rPr>
                <w:rFonts w:ascii="Century Gothic" w:hAnsi="Century Gothic" w:cs="Arial"/>
                <w:sz w:val="20"/>
              </w:rPr>
              <w:lastRenderedPageBreak/>
              <w:t xml:space="preserve">To ensure course relevance and currency, </w:t>
            </w:r>
            <w:r w:rsidR="00423218">
              <w:rPr>
                <w:rFonts w:ascii="Century Gothic" w:hAnsi="Century Gothic" w:cs="Arial"/>
                <w:sz w:val="20"/>
              </w:rPr>
              <w:t>The Academy</w:t>
            </w:r>
            <w:r w:rsidRPr="0046157A">
              <w:rPr>
                <w:rFonts w:ascii="Century Gothic" w:hAnsi="Century Gothic" w:cs="Arial"/>
                <w:sz w:val="20"/>
              </w:rPr>
              <w:t xml:space="preserve"> has consulted with industry representatives to receive their feedback on the Delivery and Assessment Plan.  The following industry representatives have been involved in the development of this training and assessment strategy.</w:t>
            </w:r>
          </w:p>
          <w:p w14:paraId="068F5D9B" w14:textId="77777777" w:rsidR="00843336" w:rsidRPr="0046157A" w:rsidRDefault="00843336" w:rsidP="00843336">
            <w:pPr>
              <w:pStyle w:val="NoteLevel11"/>
              <w:numPr>
                <w:ilvl w:val="0"/>
                <w:numId w:val="0"/>
              </w:numPr>
              <w:tabs>
                <w:tab w:val="num" w:pos="0"/>
              </w:tabs>
              <w:rPr>
                <w:rFonts w:ascii="Century Gothic" w:hAnsi="Century Gothic" w:cs="Arial"/>
                <w:sz w:val="20"/>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2693"/>
              <w:gridCol w:w="3129"/>
            </w:tblGrid>
            <w:tr w:rsidR="00843336" w:rsidRPr="0046157A" w14:paraId="0BD6FECD" w14:textId="77777777" w:rsidTr="00541C13">
              <w:trPr>
                <w:cantSplit/>
                <w:trHeight w:val="236"/>
                <w:jc w:val="center"/>
              </w:trPr>
              <w:tc>
                <w:tcPr>
                  <w:tcW w:w="2397" w:type="dxa"/>
                  <w:shd w:val="clear" w:color="auto" w:fill="D9D9D9" w:themeFill="background1" w:themeFillShade="D9"/>
                </w:tcPr>
                <w:p w14:paraId="4506A879" w14:textId="77777777" w:rsidR="00843336" w:rsidRPr="0046157A" w:rsidRDefault="00843336" w:rsidP="00843336">
                  <w:pPr>
                    <w:ind w:right="-8"/>
                    <w:jc w:val="center"/>
                    <w:rPr>
                      <w:rFonts w:ascii="Century Gothic" w:hAnsi="Century Gothic"/>
                      <w:b/>
                      <w:sz w:val="20"/>
                      <w:szCs w:val="20"/>
                    </w:rPr>
                  </w:pPr>
                  <w:r w:rsidRPr="0046157A">
                    <w:rPr>
                      <w:rFonts w:ascii="Century Gothic" w:hAnsi="Century Gothic"/>
                      <w:b/>
                      <w:sz w:val="20"/>
                      <w:szCs w:val="20"/>
                    </w:rPr>
                    <w:t>Industry representative name</w:t>
                  </w:r>
                </w:p>
              </w:tc>
              <w:tc>
                <w:tcPr>
                  <w:tcW w:w="2693" w:type="dxa"/>
                  <w:shd w:val="clear" w:color="auto" w:fill="D9D9D9" w:themeFill="background1" w:themeFillShade="D9"/>
                </w:tcPr>
                <w:p w14:paraId="2B7A0765" w14:textId="77777777" w:rsidR="00843336" w:rsidRPr="0046157A" w:rsidRDefault="00843336" w:rsidP="00843336">
                  <w:pPr>
                    <w:ind w:right="-8"/>
                    <w:jc w:val="center"/>
                    <w:rPr>
                      <w:rFonts w:ascii="Century Gothic" w:hAnsi="Century Gothic"/>
                      <w:b/>
                      <w:sz w:val="20"/>
                      <w:szCs w:val="20"/>
                    </w:rPr>
                  </w:pPr>
                  <w:r w:rsidRPr="0046157A">
                    <w:rPr>
                      <w:rFonts w:ascii="Century Gothic" w:hAnsi="Century Gothic"/>
                      <w:b/>
                      <w:sz w:val="20"/>
                      <w:szCs w:val="20"/>
                    </w:rPr>
                    <w:t>Representative’s position</w:t>
                  </w:r>
                </w:p>
              </w:tc>
              <w:tc>
                <w:tcPr>
                  <w:tcW w:w="3129" w:type="dxa"/>
                  <w:shd w:val="clear" w:color="auto" w:fill="D9D9D9" w:themeFill="background1" w:themeFillShade="D9"/>
                </w:tcPr>
                <w:p w14:paraId="037A7494" w14:textId="77777777" w:rsidR="00843336" w:rsidRPr="0046157A" w:rsidRDefault="00843336" w:rsidP="00843336">
                  <w:pPr>
                    <w:ind w:right="-8"/>
                    <w:jc w:val="center"/>
                    <w:rPr>
                      <w:rFonts w:ascii="Century Gothic" w:hAnsi="Century Gothic"/>
                      <w:b/>
                      <w:sz w:val="20"/>
                      <w:szCs w:val="20"/>
                    </w:rPr>
                  </w:pPr>
                  <w:r w:rsidRPr="0046157A">
                    <w:rPr>
                      <w:rFonts w:ascii="Century Gothic" w:hAnsi="Century Gothic"/>
                      <w:b/>
                      <w:sz w:val="20"/>
                      <w:szCs w:val="20"/>
                    </w:rPr>
                    <w:t>Nature of consultation</w:t>
                  </w:r>
                </w:p>
              </w:tc>
            </w:tr>
            <w:tr w:rsidR="00541C13" w:rsidRPr="0046157A" w14:paraId="357543D1" w14:textId="77777777" w:rsidTr="00541C13">
              <w:trPr>
                <w:cantSplit/>
                <w:trHeight w:val="855"/>
                <w:jc w:val="center"/>
              </w:trPr>
              <w:tc>
                <w:tcPr>
                  <w:tcW w:w="2397" w:type="dxa"/>
                </w:tcPr>
                <w:p w14:paraId="51F9B851" w14:textId="5124ED3A" w:rsidR="00541C13" w:rsidRPr="00FF49DF" w:rsidRDefault="005369D4" w:rsidP="00571DEC">
                  <w:pPr>
                    <w:rPr>
                      <w:rFonts w:ascii="Century Gothic" w:hAnsi="Century Gothic"/>
                      <w:sz w:val="20"/>
                    </w:rPr>
                  </w:pPr>
                  <w:r>
                    <w:rPr>
                      <w:rFonts w:ascii="Century Gothic" w:hAnsi="Century Gothic"/>
                      <w:sz w:val="20"/>
                    </w:rPr>
                    <w:t xml:space="preserve">Ben Affleck </w:t>
                  </w:r>
                </w:p>
              </w:tc>
              <w:tc>
                <w:tcPr>
                  <w:tcW w:w="2693" w:type="dxa"/>
                </w:tcPr>
                <w:p w14:paraId="2BEFD460" w14:textId="567FC7CA" w:rsidR="00541C13" w:rsidRPr="00FF49DF" w:rsidRDefault="005369D4" w:rsidP="00571DEC">
                  <w:pPr>
                    <w:rPr>
                      <w:rFonts w:ascii="Century Gothic" w:hAnsi="Century Gothic"/>
                      <w:sz w:val="20"/>
                    </w:rPr>
                  </w:pPr>
                  <w:r>
                    <w:rPr>
                      <w:rFonts w:ascii="Century Gothic" w:hAnsi="Century Gothic"/>
                      <w:sz w:val="20"/>
                    </w:rPr>
                    <w:t>Business Owner Wayne Enterprises</w:t>
                  </w:r>
                </w:p>
              </w:tc>
              <w:tc>
                <w:tcPr>
                  <w:tcW w:w="3129" w:type="dxa"/>
                  <w:vMerge w:val="restart"/>
                </w:tcPr>
                <w:p w14:paraId="2AB32EBC" w14:textId="77777777" w:rsidR="00541C13" w:rsidRPr="006F0D0D" w:rsidRDefault="00541C13" w:rsidP="0011217D">
                  <w:pPr>
                    <w:pStyle w:val="ListParagraph"/>
                    <w:numPr>
                      <w:ilvl w:val="0"/>
                      <w:numId w:val="21"/>
                    </w:numPr>
                    <w:rPr>
                      <w:rFonts w:ascii="Century Gothic" w:eastAsia="Times New Roman" w:hAnsi="Century Gothic" w:cs="Calibri"/>
                      <w:color w:val="000000"/>
                      <w:sz w:val="20"/>
                      <w:szCs w:val="20"/>
                      <w:lang w:eastAsia="en-AU"/>
                    </w:rPr>
                  </w:pPr>
                  <w:r w:rsidRPr="006F0D0D">
                    <w:rPr>
                      <w:rFonts w:ascii="Century Gothic" w:eastAsia="Times New Roman" w:hAnsi="Century Gothic" w:cs="Calibri"/>
                      <w:color w:val="000000"/>
                      <w:sz w:val="20"/>
                      <w:szCs w:val="20"/>
                      <w:lang w:eastAsia="en-AU"/>
                    </w:rPr>
                    <w:t>Industry needs and expectations</w:t>
                  </w:r>
                </w:p>
                <w:p w14:paraId="37149D31" w14:textId="77777777" w:rsidR="00541C13" w:rsidRPr="006F0D0D" w:rsidRDefault="00541C13" w:rsidP="0011217D">
                  <w:pPr>
                    <w:pStyle w:val="ListParagraph"/>
                    <w:numPr>
                      <w:ilvl w:val="0"/>
                      <w:numId w:val="21"/>
                    </w:numPr>
                    <w:rPr>
                      <w:rFonts w:ascii="Century Gothic" w:eastAsia="Times New Roman" w:hAnsi="Century Gothic" w:cs="Calibri"/>
                      <w:color w:val="000000"/>
                      <w:sz w:val="20"/>
                      <w:szCs w:val="20"/>
                      <w:lang w:eastAsia="en-AU"/>
                    </w:rPr>
                  </w:pPr>
                  <w:r w:rsidRPr="006F0D0D">
                    <w:rPr>
                      <w:rFonts w:ascii="Century Gothic" w:eastAsia="Times New Roman" w:hAnsi="Century Gothic" w:cs="Calibri"/>
                      <w:color w:val="000000"/>
                      <w:sz w:val="20"/>
                      <w:szCs w:val="20"/>
                      <w:lang w:eastAsia="en-AU"/>
                    </w:rPr>
                    <w:t>Future growth and employment opportunities</w:t>
                  </w:r>
                </w:p>
                <w:p w14:paraId="2CDF31CD" w14:textId="77777777" w:rsidR="00541C13" w:rsidRPr="006F0D0D" w:rsidRDefault="00541C13" w:rsidP="0011217D">
                  <w:pPr>
                    <w:pStyle w:val="ListParagraph"/>
                    <w:numPr>
                      <w:ilvl w:val="0"/>
                      <w:numId w:val="21"/>
                    </w:numPr>
                    <w:rPr>
                      <w:rFonts w:ascii="Century Gothic" w:eastAsia="Times New Roman" w:hAnsi="Century Gothic" w:cs="Calibri"/>
                      <w:color w:val="000000"/>
                      <w:sz w:val="20"/>
                      <w:szCs w:val="20"/>
                      <w:lang w:eastAsia="en-AU"/>
                    </w:rPr>
                  </w:pPr>
                  <w:r w:rsidRPr="006F0D0D">
                    <w:rPr>
                      <w:rFonts w:ascii="Century Gothic" w:eastAsia="Times New Roman" w:hAnsi="Century Gothic" w:cs="Calibri"/>
                      <w:color w:val="000000"/>
                      <w:sz w:val="20"/>
                      <w:szCs w:val="20"/>
                      <w:lang w:eastAsia="en-AU"/>
                    </w:rPr>
                    <w:t>Trainers maintaining Industry currency</w:t>
                  </w:r>
                </w:p>
                <w:p w14:paraId="09864684" w14:textId="77777777" w:rsidR="00541C13" w:rsidRPr="006F0D0D" w:rsidRDefault="00541C13" w:rsidP="0011217D">
                  <w:pPr>
                    <w:pStyle w:val="ListParagraph"/>
                    <w:numPr>
                      <w:ilvl w:val="0"/>
                      <w:numId w:val="21"/>
                    </w:numPr>
                    <w:rPr>
                      <w:rFonts w:ascii="Century Gothic" w:eastAsia="Times New Roman" w:hAnsi="Century Gothic" w:cs="Calibri"/>
                      <w:color w:val="000000"/>
                      <w:sz w:val="20"/>
                      <w:szCs w:val="20"/>
                      <w:lang w:eastAsia="en-AU"/>
                    </w:rPr>
                  </w:pPr>
                  <w:r w:rsidRPr="006F0D0D">
                    <w:rPr>
                      <w:rFonts w:ascii="Century Gothic" w:eastAsia="Times New Roman" w:hAnsi="Century Gothic" w:cs="Calibri"/>
                      <w:color w:val="000000"/>
                      <w:sz w:val="20"/>
                      <w:szCs w:val="20"/>
                      <w:lang w:eastAsia="en-AU"/>
                    </w:rPr>
                    <w:t>Quality of trainers</w:t>
                  </w:r>
                </w:p>
                <w:p w14:paraId="7F4BDC8A" w14:textId="77777777" w:rsidR="00541C13" w:rsidRPr="006F0D0D" w:rsidRDefault="00541C13" w:rsidP="0011217D">
                  <w:pPr>
                    <w:pStyle w:val="ListParagraph"/>
                    <w:numPr>
                      <w:ilvl w:val="0"/>
                      <w:numId w:val="21"/>
                    </w:numPr>
                    <w:rPr>
                      <w:rFonts w:ascii="Century Gothic" w:eastAsia="Times New Roman" w:hAnsi="Century Gothic" w:cs="Calibri"/>
                      <w:color w:val="000000"/>
                      <w:sz w:val="20"/>
                      <w:szCs w:val="20"/>
                      <w:lang w:eastAsia="en-AU"/>
                    </w:rPr>
                  </w:pPr>
                  <w:r w:rsidRPr="006F0D0D">
                    <w:rPr>
                      <w:rFonts w:ascii="Century Gothic" w:eastAsia="Times New Roman" w:hAnsi="Century Gothic" w:cs="Calibri"/>
                      <w:color w:val="000000"/>
                      <w:sz w:val="20"/>
                      <w:szCs w:val="20"/>
                      <w:lang w:eastAsia="en-AU"/>
                    </w:rPr>
                    <w:t>LLN skills for students</w:t>
                  </w:r>
                </w:p>
                <w:p w14:paraId="1C5888E1" w14:textId="77777777" w:rsidR="00541C13" w:rsidRPr="006F0D0D" w:rsidRDefault="00541C13" w:rsidP="0011217D">
                  <w:pPr>
                    <w:pStyle w:val="ListParagraph"/>
                    <w:numPr>
                      <w:ilvl w:val="0"/>
                      <w:numId w:val="21"/>
                    </w:numPr>
                    <w:rPr>
                      <w:rFonts w:ascii="Century Gothic" w:eastAsia="Times New Roman" w:hAnsi="Century Gothic" w:cs="Calibri"/>
                      <w:color w:val="000000"/>
                      <w:sz w:val="20"/>
                      <w:szCs w:val="20"/>
                      <w:lang w:eastAsia="en-AU"/>
                    </w:rPr>
                  </w:pPr>
                  <w:r w:rsidRPr="006F0D0D">
                    <w:rPr>
                      <w:rFonts w:ascii="Century Gothic" w:eastAsia="Times New Roman" w:hAnsi="Century Gothic" w:cs="Calibri"/>
                      <w:color w:val="000000"/>
                      <w:sz w:val="20"/>
                      <w:szCs w:val="20"/>
                      <w:lang w:eastAsia="en-AU"/>
                    </w:rPr>
                    <w:t>Current Industry trends</w:t>
                  </w:r>
                </w:p>
                <w:p w14:paraId="0B87E533" w14:textId="77777777" w:rsidR="00541C13" w:rsidRPr="006F0D0D" w:rsidRDefault="00541C13" w:rsidP="0011217D">
                  <w:pPr>
                    <w:pStyle w:val="ListParagraph"/>
                    <w:numPr>
                      <w:ilvl w:val="0"/>
                      <w:numId w:val="21"/>
                    </w:numPr>
                    <w:rPr>
                      <w:rFonts w:ascii="Century Gothic" w:eastAsia="Times New Roman" w:hAnsi="Century Gothic" w:cs="Calibri"/>
                      <w:color w:val="000000"/>
                      <w:sz w:val="20"/>
                      <w:szCs w:val="20"/>
                      <w:lang w:eastAsia="en-AU"/>
                    </w:rPr>
                  </w:pPr>
                  <w:r w:rsidRPr="006F0D0D">
                    <w:rPr>
                      <w:rFonts w:ascii="Century Gothic" w:eastAsia="Times New Roman" w:hAnsi="Century Gothic" w:cs="Calibri"/>
                      <w:color w:val="000000"/>
                      <w:sz w:val="20"/>
                      <w:szCs w:val="20"/>
                      <w:lang w:eastAsia="en-AU"/>
                    </w:rPr>
                    <w:t>Assessment methods</w:t>
                  </w:r>
                </w:p>
                <w:p w14:paraId="7770979C" w14:textId="77777777" w:rsidR="00541C13" w:rsidRPr="00FF49DF" w:rsidRDefault="00541C13" w:rsidP="00541C13">
                  <w:pPr>
                    <w:rPr>
                      <w:rFonts w:ascii="Century Gothic" w:hAnsi="Century Gothic"/>
                      <w:sz w:val="20"/>
                    </w:rPr>
                  </w:pPr>
                </w:p>
              </w:tc>
            </w:tr>
            <w:tr w:rsidR="00541C13" w:rsidRPr="0046157A" w14:paraId="7F49B465" w14:textId="77777777" w:rsidTr="00541C13">
              <w:trPr>
                <w:cantSplit/>
                <w:trHeight w:val="1799"/>
                <w:jc w:val="center"/>
              </w:trPr>
              <w:tc>
                <w:tcPr>
                  <w:tcW w:w="2397" w:type="dxa"/>
                </w:tcPr>
                <w:p w14:paraId="115FA808" w14:textId="5C4AC7DD" w:rsidR="00541C13" w:rsidRPr="00FF49DF" w:rsidRDefault="005369D4" w:rsidP="00571DEC">
                  <w:pPr>
                    <w:rPr>
                      <w:rFonts w:ascii="Century Gothic" w:hAnsi="Century Gothic"/>
                      <w:sz w:val="20"/>
                    </w:rPr>
                  </w:pPr>
                  <w:r>
                    <w:rPr>
                      <w:rFonts w:ascii="Century Gothic" w:hAnsi="Century Gothic"/>
                      <w:sz w:val="20"/>
                    </w:rPr>
                    <w:t>Marko Rubio</w:t>
                  </w:r>
                </w:p>
              </w:tc>
              <w:tc>
                <w:tcPr>
                  <w:tcW w:w="2693" w:type="dxa"/>
                </w:tcPr>
                <w:p w14:paraId="1E06CDE4" w14:textId="50642A2C" w:rsidR="00541C13" w:rsidRPr="00FF49DF" w:rsidRDefault="005369D4" w:rsidP="00571DEC">
                  <w:pPr>
                    <w:rPr>
                      <w:rFonts w:ascii="Century Gothic" w:hAnsi="Century Gothic"/>
                      <w:sz w:val="20"/>
                    </w:rPr>
                  </w:pPr>
                  <w:r>
                    <w:rPr>
                      <w:rFonts w:ascii="Century Gothic" w:hAnsi="Century Gothic"/>
                      <w:sz w:val="20"/>
                    </w:rPr>
                    <w:t>Business consultant</w:t>
                  </w:r>
                </w:p>
              </w:tc>
              <w:tc>
                <w:tcPr>
                  <w:tcW w:w="3129" w:type="dxa"/>
                  <w:vMerge/>
                </w:tcPr>
                <w:p w14:paraId="06156ED6" w14:textId="77777777" w:rsidR="00541C13" w:rsidRPr="00FF49DF" w:rsidRDefault="00541C13" w:rsidP="00571DEC">
                  <w:pPr>
                    <w:rPr>
                      <w:rFonts w:ascii="Century Gothic" w:hAnsi="Century Gothic"/>
                      <w:sz w:val="20"/>
                    </w:rPr>
                  </w:pPr>
                </w:p>
              </w:tc>
            </w:tr>
          </w:tbl>
          <w:p w14:paraId="499A90C9" w14:textId="77777777" w:rsidR="00843336" w:rsidRPr="0046157A" w:rsidRDefault="00843336" w:rsidP="00843336">
            <w:pPr>
              <w:pStyle w:val="NoteLevel11"/>
              <w:numPr>
                <w:ilvl w:val="0"/>
                <w:numId w:val="0"/>
              </w:numPr>
              <w:tabs>
                <w:tab w:val="num" w:pos="0"/>
              </w:tabs>
              <w:ind w:right="-8"/>
              <w:rPr>
                <w:rFonts w:ascii="Century Gothic" w:hAnsi="Century Gothic" w:cs="Arial"/>
                <w:sz w:val="20"/>
              </w:rPr>
            </w:pPr>
          </w:p>
          <w:tbl>
            <w:tblPr>
              <w:tblStyle w:val="TableGrid"/>
              <w:tblW w:w="8221" w:type="dxa"/>
              <w:tblInd w:w="140" w:type="dxa"/>
              <w:tblLayout w:type="fixed"/>
              <w:tblLook w:val="04A0" w:firstRow="1" w:lastRow="0" w:firstColumn="1" w:lastColumn="0" w:noHBand="0" w:noVBand="1"/>
            </w:tblPr>
            <w:tblGrid>
              <w:gridCol w:w="1561"/>
              <w:gridCol w:w="6660"/>
            </w:tblGrid>
            <w:tr w:rsidR="00A92FAF" w:rsidRPr="00E3634D" w14:paraId="0BF38ABB" w14:textId="77777777" w:rsidTr="00A92FAF">
              <w:trPr>
                <w:trHeight w:val="312"/>
                <w:tblHeader/>
              </w:trPr>
              <w:tc>
                <w:tcPr>
                  <w:tcW w:w="1561" w:type="dxa"/>
                  <w:shd w:val="clear" w:color="auto" w:fill="D9D9D9" w:themeFill="background1" w:themeFillShade="D9"/>
                  <w:noWrap/>
                  <w:vAlign w:val="center"/>
                  <w:hideMark/>
                </w:tcPr>
                <w:p w14:paraId="49B13FDE" w14:textId="77777777" w:rsidR="00A92FAF" w:rsidRPr="00E3634D" w:rsidRDefault="00A92FAF" w:rsidP="00A92FAF">
                  <w:pPr>
                    <w:ind w:right="-8"/>
                    <w:rPr>
                      <w:rFonts w:ascii="Century Gothic" w:hAnsi="Century Gothic"/>
                      <w:b/>
                      <w:sz w:val="20"/>
                      <w:szCs w:val="20"/>
                    </w:rPr>
                  </w:pPr>
                  <w:r w:rsidRPr="00E3634D">
                    <w:rPr>
                      <w:rFonts w:ascii="Century Gothic" w:hAnsi="Century Gothic"/>
                      <w:b/>
                      <w:sz w:val="20"/>
                      <w:szCs w:val="20"/>
                    </w:rPr>
                    <w:t>Unit Code</w:t>
                  </w:r>
                </w:p>
              </w:tc>
              <w:tc>
                <w:tcPr>
                  <w:tcW w:w="6660" w:type="dxa"/>
                  <w:shd w:val="clear" w:color="auto" w:fill="D9D9D9" w:themeFill="background1" w:themeFillShade="D9"/>
                  <w:noWrap/>
                  <w:vAlign w:val="center"/>
                  <w:hideMark/>
                </w:tcPr>
                <w:p w14:paraId="2FEC011D" w14:textId="77777777" w:rsidR="00A92FAF" w:rsidRPr="00E3634D" w:rsidRDefault="00A92FAF" w:rsidP="00A92FAF">
                  <w:pPr>
                    <w:ind w:right="-8"/>
                    <w:rPr>
                      <w:rFonts w:ascii="Century Gothic" w:hAnsi="Century Gothic"/>
                      <w:b/>
                      <w:sz w:val="20"/>
                      <w:szCs w:val="20"/>
                    </w:rPr>
                  </w:pPr>
                  <w:r w:rsidRPr="00E3634D">
                    <w:rPr>
                      <w:rFonts w:ascii="Century Gothic" w:hAnsi="Century Gothic"/>
                      <w:b/>
                      <w:sz w:val="20"/>
                      <w:szCs w:val="20"/>
                    </w:rPr>
                    <w:t>Unit Title</w:t>
                  </w:r>
                  <w:r>
                    <w:rPr>
                      <w:rFonts w:ascii="Century Gothic" w:hAnsi="Century Gothic"/>
                      <w:b/>
                      <w:sz w:val="20"/>
                      <w:szCs w:val="20"/>
                    </w:rPr>
                    <w:t xml:space="preserve"> (Electives selected)</w:t>
                  </w:r>
                </w:p>
              </w:tc>
            </w:tr>
            <w:tr w:rsidR="005369D4" w:rsidRPr="00E3634D" w14:paraId="39969BE8" w14:textId="77777777" w:rsidTr="00C33E35">
              <w:trPr>
                <w:trHeight w:val="312"/>
              </w:trPr>
              <w:tc>
                <w:tcPr>
                  <w:tcW w:w="156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1DEF91" w14:textId="348B488E" w:rsidR="005369D4" w:rsidRPr="00E178F6" w:rsidRDefault="00140CF1" w:rsidP="005369D4">
                  <w:pPr>
                    <w:rPr>
                      <w:rFonts w:ascii="Century Gothic" w:hAnsi="Century Gothic"/>
                      <w:sz w:val="20"/>
                      <w:szCs w:val="20"/>
                      <w:highlight w:val="yellow"/>
                    </w:rPr>
                  </w:pPr>
                  <w:r>
                    <w:rPr>
                      <w:rFonts w:ascii="Century Gothic" w:hAnsi="Century Gothic"/>
                      <w:sz w:val="20"/>
                      <w:szCs w:val="20"/>
                    </w:rPr>
                    <w:t>BSBWRT311</w:t>
                  </w:r>
                </w:p>
              </w:tc>
              <w:tc>
                <w:tcPr>
                  <w:tcW w:w="6660" w:type="dxa"/>
                  <w:noWrap/>
                </w:tcPr>
                <w:p w14:paraId="2C7C5A07" w14:textId="641BCACD" w:rsidR="005369D4" w:rsidRPr="00E178F6" w:rsidRDefault="00140CF1" w:rsidP="005369D4">
                  <w:pPr>
                    <w:rPr>
                      <w:rFonts w:ascii="Century Gothic" w:hAnsi="Century Gothic"/>
                      <w:sz w:val="20"/>
                      <w:szCs w:val="20"/>
                      <w:highlight w:val="yellow"/>
                    </w:rPr>
                  </w:pPr>
                  <w:r>
                    <w:rPr>
                      <w:rFonts w:ascii="Century Gothic" w:hAnsi="Century Gothic"/>
                      <w:sz w:val="20"/>
                      <w:szCs w:val="20"/>
                    </w:rPr>
                    <w:t>Write simple documents</w:t>
                  </w:r>
                </w:p>
              </w:tc>
            </w:tr>
            <w:tr w:rsidR="005369D4" w:rsidRPr="00E3634D" w14:paraId="68F37F0B" w14:textId="77777777" w:rsidTr="00C33E35">
              <w:trPr>
                <w:trHeight w:val="312"/>
              </w:trPr>
              <w:tc>
                <w:tcPr>
                  <w:tcW w:w="156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E7D331" w14:textId="03153E87" w:rsidR="005369D4" w:rsidRPr="00E178F6" w:rsidRDefault="005369D4" w:rsidP="005369D4">
                  <w:pPr>
                    <w:rPr>
                      <w:rFonts w:ascii="Century Gothic" w:hAnsi="Century Gothic"/>
                      <w:sz w:val="20"/>
                      <w:szCs w:val="20"/>
                      <w:highlight w:val="yellow"/>
                    </w:rPr>
                  </w:pPr>
                  <w:r w:rsidRPr="005369D4">
                    <w:rPr>
                      <w:rFonts w:ascii="Century Gothic" w:hAnsi="Century Gothic"/>
                      <w:sz w:val="20"/>
                      <w:szCs w:val="20"/>
                    </w:rPr>
                    <w:t>BSBOPS306</w:t>
                  </w:r>
                </w:p>
              </w:tc>
              <w:tc>
                <w:tcPr>
                  <w:tcW w:w="6660" w:type="dxa"/>
                  <w:noWrap/>
                </w:tcPr>
                <w:p w14:paraId="159DFCAF" w14:textId="6B66C4F1" w:rsidR="005369D4" w:rsidRPr="00E178F6" w:rsidRDefault="005369D4" w:rsidP="005369D4">
                  <w:pPr>
                    <w:rPr>
                      <w:rFonts w:ascii="Century Gothic" w:hAnsi="Century Gothic"/>
                      <w:sz w:val="20"/>
                      <w:szCs w:val="20"/>
                      <w:highlight w:val="yellow"/>
                    </w:rPr>
                  </w:pPr>
                  <w:r w:rsidRPr="005369D4">
                    <w:rPr>
                      <w:rFonts w:ascii="Century Gothic" w:hAnsi="Century Gothic"/>
                      <w:sz w:val="20"/>
                      <w:szCs w:val="20"/>
                    </w:rPr>
                    <w:t>Record stakeholder interactions</w:t>
                  </w:r>
                </w:p>
              </w:tc>
            </w:tr>
            <w:tr w:rsidR="005369D4" w:rsidRPr="00E3634D" w14:paraId="0310D114" w14:textId="77777777" w:rsidTr="00C33E35">
              <w:trPr>
                <w:trHeight w:val="312"/>
              </w:trPr>
              <w:tc>
                <w:tcPr>
                  <w:tcW w:w="156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05DAF0C" w14:textId="108C4049" w:rsidR="005369D4" w:rsidRPr="00E178F6" w:rsidRDefault="005369D4" w:rsidP="005369D4">
                  <w:pPr>
                    <w:rPr>
                      <w:rFonts w:ascii="Century Gothic" w:hAnsi="Century Gothic"/>
                      <w:sz w:val="20"/>
                      <w:szCs w:val="20"/>
                      <w:highlight w:val="yellow"/>
                    </w:rPr>
                  </w:pPr>
                  <w:r w:rsidRPr="005369D4">
                    <w:rPr>
                      <w:rFonts w:ascii="Century Gothic" w:hAnsi="Century Gothic"/>
                      <w:sz w:val="20"/>
                      <w:szCs w:val="20"/>
                    </w:rPr>
                    <w:t>BSBTEC201</w:t>
                  </w:r>
                </w:p>
              </w:tc>
              <w:tc>
                <w:tcPr>
                  <w:tcW w:w="6660" w:type="dxa"/>
                  <w:noWrap/>
                </w:tcPr>
                <w:p w14:paraId="05114856" w14:textId="6A1E45A6" w:rsidR="005369D4" w:rsidRPr="00E178F6" w:rsidRDefault="005369D4" w:rsidP="005369D4">
                  <w:pPr>
                    <w:rPr>
                      <w:rFonts w:ascii="Century Gothic" w:hAnsi="Century Gothic"/>
                      <w:sz w:val="20"/>
                      <w:szCs w:val="20"/>
                      <w:highlight w:val="yellow"/>
                    </w:rPr>
                  </w:pPr>
                  <w:r w:rsidRPr="005369D4">
                    <w:rPr>
                      <w:rFonts w:ascii="Century Gothic" w:hAnsi="Century Gothic"/>
                      <w:sz w:val="20"/>
                      <w:szCs w:val="20"/>
                    </w:rPr>
                    <w:t>Use business software applications</w:t>
                  </w:r>
                </w:p>
              </w:tc>
            </w:tr>
            <w:tr w:rsidR="005369D4" w:rsidRPr="00E3634D" w14:paraId="74318DDF" w14:textId="77777777" w:rsidTr="00C33E35">
              <w:trPr>
                <w:trHeight w:val="312"/>
              </w:trPr>
              <w:tc>
                <w:tcPr>
                  <w:tcW w:w="1561" w:type="dxa"/>
                  <w:tcBorders>
                    <w:top w:val="nil"/>
                    <w:left w:val="single" w:sz="4" w:space="0" w:color="auto"/>
                    <w:bottom w:val="single" w:sz="4" w:space="0" w:color="auto"/>
                    <w:right w:val="single" w:sz="4" w:space="0" w:color="auto"/>
                  </w:tcBorders>
                  <w:shd w:val="clear" w:color="000000" w:fill="FFFFFF"/>
                  <w:noWrap/>
                  <w:vAlign w:val="bottom"/>
                </w:tcPr>
                <w:p w14:paraId="3731AAD5" w14:textId="3A0010F3" w:rsidR="005369D4" w:rsidRPr="00E178F6" w:rsidRDefault="005369D4" w:rsidP="005369D4">
                  <w:pPr>
                    <w:rPr>
                      <w:rFonts w:ascii="Century Gothic" w:hAnsi="Century Gothic"/>
                      <w:sz w:val="20"/>
                      <w:szCs w:val="20"/>
                      <w:highlight w:val="yellow"/>
                    </w:rPr>
                  </w:pPr>
                  <w:r>
                    <w:rPr>
                      <w:rFonts w:ascii="Century Gothic" w:hAnsi="Century Gothic"/>
                      <w:sz w:val="20"/>
                      <w:szCs w:val="20"/>
                    </w:rPr>
                    <w:t>B</w:t>
                  </w:r>
                  <w:r w:rsidRPr="005369D4">
                    <w:rPr>
                      <w:rFonts w:ascii="Century Gothic" w:hAnsi="Century Gothic"/>
                      <w:sz w:val="20"/>
                      <w:szCs w:val="20"/>
                    </w:rPr>
                    <w:t>SBTEC202</w:t>
                  </w:r>
                </w:p>
              </w:tc>
              <w:tc>
                <w:tcPr>
                  <w:tcW w:w="6660" w:type="dxa"/>
                  <w:noWrap/>
                </w:tcPr>
                <w:p w14:paraId="07737A90" w14:textId="464385CF" w:rsidR="005369D4" w:rsidRPr="00E178F6" w:rsidRDefault="005369D4" w:rsidP="005369D4">
                  <w:pPr>
                    <w:rPr>
                      <w:rFonts w:ascii="Century Gothic" w:hAnsi="Century Gothic"/>
                      <w:sz w:val="20"/>
                      <w:szCs w:val="20"/>
                      <w:highlight w:val="yellow"/>
                    </w:rPr>
                  </w:pPr>
                  <w:r w:rsidRPr="005369D4">
                    <w:rPr>
                      <w:rFonts w:ascii="Century Gothic" w:hAnsi="Century Gothic"/>
                      <w:sz w:val="20"/>
                      <w:szCs w:val="20"/>
                    </w:rPr>
                    <w:t xml:space="preserve"> Use digital technologies to communicate in a work environment</w:t>
                  </w:r>
                </w:p>
              </w:tc>
            </w:tr>
            <w:tr w:rsidR="005369D4" w:rsidRPr="00E3634D" w14:paraId="08661C2E" w14:textId="77777777" w:rsidTr="00C33E35">
              <w:trPr>
                <w:trHeight w:val="312"/>
              </w:trPr>
              <w:tc>
                <w:tcPr>
                  <w:tcW w:w="156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1CA09E" w14:textId="6A802F33" w:rsidR="005369D4" w:rsidRPr="00E178F6" w:rsidRDefault="005369D4" w:rsidP="005369D4">
                  <w:pPr>
                    <w:rPr>
                      <w:rFonts w:ascii="Century Gothic" w:hAnsi="Century Gothic"/>
                      <w:sz w:val="20"/>
                      <w:szCs w:val="20"/>
                      <w:highlight w:val="yellow"/>
                    </w:rPr>
                  </w:pPr>
                  <w:r w:rsidRPr="005369D4">
                    <w:rPr>
                      <w:rFonts w:ascii="Century Gothic" w:hAnsi="Century Gothic"/>
                      <w:sz w:val="20"/>
                      <w:szCs w:val="20"/>
                    </w:rPr>
                    <w:t>BSBTEC301</w:t>
                  </w:r>
                </w:p>
              </w:tc>
              <w:tc>
                <w:tcPr>
                  <w:tcW w:w="6660" w:type="dxa"/>
                  <w:noWrap/>
                </w:tcPr>
                <w:p w14:paraId="614AA9EF" w14:textId="384E55B9" w:rsidR="005369D4" w:rsidRPr="00E178F6" w:rsidRDefault="005369D4" w:rsidP="005369D4">
                  <w:pPr>
                    <w:rPr>
                      <w:rFonts w:ascii="Century Gothic" w:hAnsi="Century Gothic"/>
                      <w:sz w:val="20"/>
                      <w:szCs w:val="20"/>
                      <w:highlight w:val="yellow"/>
                    </w:rPr>
                  </w:pPr>
                  <w:r w:rsidRPr="005369D4">
                    <w:rPr>
                      <w:rFonts w:ascii="Century Gothic" w:hAnsi="Century Gothic"/>
                      <w:sz w:val="20"/>
                      <w:szCs w:val="20"/>
                    </w:rPr>
                    <w:t>Design and produce business documents</w:t>
                  </w:r>
                </w:p>
              </w:tc>
            </w:tr>
            <w:tr w:rsidR="005369D4" w:rsidRPr="00E3634D" w14:paraId="444EABC8" w14:textId="77777777" w:rsidTr="005369D4">
              <w:trPr>
                <w:trHeight w:val="501"/>
              </w:trPr>
              <w:tc>
                <w:tcPr>
                  <w:tcW w:w="156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53C8D5" w14:textId="76A0952F" w:rsidR="005369D4" w:rsidRPr="00E178F6" w:rsidRDefault="005369D4" w:rsidP="005369D4">
                  <w:pPr>
                    <w:jc w:val="both"/>
                    <w:rPr>
                      <w:rFonts w:ascii="Century Gothic" w:hAnsi="Century Gothic"/>
                      <w:sz w:val="20"/>
                      <w:szCs w:val="20"/>
                      <w:highlight w:val="yellow"/>
                    </w:rPr>
                  </w:pPr>
                  <w:r w:rsidRPr="005369D4">
                    <w:rPr>
                      <w:rFonts w:ascii="Century Gothic" w:hAnsi="Century Gothic"/>
                      <w:sz w:val="20"/>
                      <w:szCs w:val="20"/>
                    </w:rPr>
                    <w:t>BSBESB302</w:t>
                  </w:r>
                </w:p>
              </w:tc>
              <w:tc>
                <w:tcPr>
                  <w:tcW w:w="6660" w:type="dxa"/>
                  <w:noWrap/>
                </w:tcPr>
                <w:p w14:paraId="06B56DB4" w14:textId="65D960E5" w:rsidR="005369D4" w:rsidRPr="005369D4" w:rsidRDefault="005369D4" w:rsidP="005369D4">
                  <w:pPr>
                    <w:rPr>
                      <w:rFonts w:ascii="Century Gothic" w:hAnsi="Century Gothic"/>
                      <w:sz w:val="20"/>
                      <w:szCs w:val="20"/>
                    </w:rPr>
                  </w:pPr>
                  <w:r w:rsidRPr="005369D4">
                    <w:rPr>
                      <w:rFonts w:ascii="Century Gothic" w:hAnsi="Century Gothic"/>
                      <w:sz w:val="20"/>
                      <w:szCs w:val="20"/>
                    </w:rPr>
                    <w:tab/>
                  </w:r>
                </w:p>
                <w:p w14:paraId="793E548D" w14:textId="77777777" w:rsidR="005369D4" w:rsidRPr="005369D4" w:rsidRDefault="005369D4" w:rsidP="005369D4">
                  <w:pPr>
                    <w:rPr>
                      <w:rFonts w:ascii="Century Gothic" w:hAnsi="Century Gothic"/>
                      <w:sz w:val="20"/>
                      <w:szCs w:val="20"/>
                    </w:rPr>
                  </w:pPr>
                  <w:r w:rsidRPr="005369D4">
                    <w:rPr>
                      <w:rFonts w:ascii="Century Gothic" w:hAnsi="Century Gothic"/>
                      <w:sz w:val="20"/>
                      <w:szCs w:val="20"/>
                    </w:rPr>
                    <w:t>Develop and present business proposals</w:t>
                  </w:r>
                </w:p>
                <w:p w14:paraId="394C6F18" w14:textId="384C7928" w:rsidR="005369D4" w:rsidRPr="00E178F6" w:rsidRDefault="005369D4" w:rsidP="005369D4">
                  <w:pPr>
                    <w:rPr>
                      <w:rFonts w:ascii="Century Gothic" w:hAnsi="Century Gothic"/>
                      <w:sz w:val="20"/>
                      <w:szCs w:val="20"/>
                      <w:highlight w:val="yellow"/>
                    </w:rPr>
                  </w:pPr>
                </w:p>
              </w:tc>
            </w:tr>
            <w:tr w:rsidR="005369D4" w:rsidRPr="00E3634D" w14:paraId="506009A4" w14:textId="77777777" w:rsidTr="00C33E35">
              <w:trPr>
                <w:trHeight w:val="312"/>
              </w:trPr>
              <w:tc>
                <w:tcPr>
                  <w:tcW w:w="1561" w:type="dxa"/>
                  <w:tcBorders>
                    <w:top w:val="nil"/>
                    <w:left w:val="single" w:sz="4" w:space="0" w:color="auto"/>
                    <w:bottom w:val="single" w:sz="4" w:space="0" w:color="auto"/>
                    <w:right w:val="single" w:sz="4" w:space="0" w:color="auto"/>
                  </w:tcBorders>
                  <w:shd w:val="clear" w:color="000000" w:fill="FFFFFF"/>
                  <w:noWrap/>
                  <w:vAlign w:val="bottom"/>
                </w:tcPr>
                <w:p w14:paraId="1920FD1D" w14:textId="4791DB75" w:rsidR="005369D4" w:rsidRPr="00E178F6" w:rsidRDefault="005369D4" w:rsidP="005369D4">
                  <w:pPr>
                    <w:rPr>
                      <w:rFonts w:ascii="Century Gothic" w:hAnsi="Century Gothic"/>
                      <w:sz w:val="20"/>
                      <w:szCs w:val="20"/>
                      <w:highlight w:val="yellow"/>
                    </w:rPr>
                  </w:pPr>
                  <w:r w:rsidRPr="005369D4">
                    <w:rPr>
                      <w:rFonts w:ascii="Century Gothic" w:hAnsi="Century Gothic"/>
                      <w:sz w:val="20"/>
                      <w:szCs w:val="20"/>
                    </w:rPr>
                    <w:t>BSBTEC30</w:t>
                  </w:r>
                  <w:r w:rsidR="00140CF1">
                    <w:rPr>
                      <w:rFonts w:ascii="Century Gothic" w:hAnsi="Century Gothic"/>
                      <w:sz w:val="20"/>
                      <w:szCs w:val="20"/>
                    </w:rPr>
                    <w:t>3</w:t>
                  </w:r>
                </w:p>
              </w:tc>
              <w:tc>
                <w:tcPr>
                  <w:tcW w:w="6660" w:type="dxa"/>
                  <w:noWrap/>
                </w:tcPr>
                <w:p w14:paraId="219AF2C4" w14:textId="0922D631" w:rsidR="005369D4" w:rsidRPr="00E178F6" w:rsidRDefault="00140CF1" w:rsidP="005369D4">
                  <w:pPr>
                    <w:rPr>
                      <w:rFonts w:ascii="Century Gothic" w:hAnsi="Century Gothic"/>
                      <w:sz w:val="20"/>
                      <w:szCs w:val="20"/>
                      <w:highlight w:val="yellow"/>
                    </w:rPr>
                  </w:pPr>
                  <w:r>
                    <w:rPr>
                      <w:rFonts w:ascii="Century Gothic" w:hAnsi="Century Gothic"/>
                      <w:sz w:val="20"/>
                      <w:szCs w:val="20"/>
                    </w:rPr>
                    <w:t>Create Electronic presentations</w:t>
                  </w:r>
                </w:p>
              </w:tc>
            </w:tr>
          </w:tbl>
          <w:p w14:paraId="3DA4EC7C" w14:textId="77777777" w:rsidR="00A92FAF" w:rsidRDefault="00A92FAF" w:rsidP="00A92FAF">
            <w:pPr>
              <w:pStyle w:val="NoteLevel11"/>
              <w:numPr>
                <w:ilvl w:val="0"/>
                <w:numId w:val="0"/>
              </w:numPr>
              <w:tabs>
                <w:tab w:val="num" w:pos="0"/>
              </w:tabs>
              <w:spacing w:after="120"/>
              <w:contextualSpacing w:val="0"/>
              <w:rPr>
                <w:rFonts w:ascii="Century Gothic" w:hAnsi="Century Gothic" w:cs="Arial"/>
                <w:sz w:val="20"/>
              </w:rPr>
            </w:pPr>
          </w:p>
          <w:p w14:paraId="7B111621" w14:textId="77777777" w:rsidR="00A92FAF" w:rsidRDefault="00A92FAF" w:rsidP="00A92FAF">
            <w:pPr>
              <w:pStyle w:val="NoteLevel11"/>
              <w:numPr>
                <w:ilvl w:val="0"/>
                <w:numId w:val="0"/>
              </w:numPr>
              <w:tabs>
                <w:tab w:val="num" w:pos="0"/>
              </w:tabs>
              <w:spacing w:after="120"/>
              <w:contextualSpacing w:val="0"/>
              <w:rPr>
                <w:rFonts w:ascii="Century Gothic" w:hAnsi="Century Gothic" w:cs="Arial"/>
                <w:b/>
                <w:sz w:val="20"/>
              </w:rPr>
            </w:pPr>
            <w:r w:rsidRPr="00A92FAF">
              <w:rPr>
                <w:rFonts w:ascii="Century Gothic" w:hAnsi="Century Gothic" w:cs="Arial"/>
                <w:b/>
                <w:sz w:val="20"/>
              </w:rPr>
              <w:t>Summary of input</w:t>
            </w:r>
          </w:p>
          <w:p w14:paraId="598ADBF5" w14:textId="0D93E475" w:rsidR="000C54E6" w:rsidRPr="000C54E6" w:rsidRDefault="000C54E6" w:rsidP="00A92FAF">
            <w:pPr>
              <w:pStyle w:val="NoteLevel11"/>
              <w:numPr>
                <w:ilvl w:val="0"/>
                <w:numId w:val="0"/>
              </w:numPr>
              <w:tabs>
                <w:tab w:val="num" w:pos="0"/>
              </w:tabs>
              <w:spacing w:after="120"/>
              <w:contextualSpacing w:val="0"/>
              <w:rPr>
                <w:rFonts w:ascii="Century Gothic" w:hAnsi="Century Gothic" w:cs="Arial"/>
                <w:sz w:val="20"/>
              </w:rPr>
            </w:pPr>
            <w:r w:rsidRPr="000C54E6">
              <w:rPr>
                <w:rFonts w:ascii="Century Gothic" w:hAnsi="Century Gothic" w:cs="Arial"/>
                <w:sz w:val="20"/>
              </w:rPr>
              <w:t xml:space="preserve">Based on feedback obtained from the industry representatives, </w:t>
            </w:r>
            <w:r w:rsidR="00423218">
              <w:rPr>
                <w:rFonts w:ascii="Century Gothic" w:hAnsi="Century Gothic" w:cs="Arial"/>
                <w:sz w:val="20"/>
              </w:rPr>
              <w:t>The Academy</w:t>
            </w:r>
            <w:r w:rsidRPr="000C54E6">
              <w:rPr>
                <w:rFonts w:ascii="Century Gothic" w:hAnsi="Century Gothic" w:cs="Arial"/>
                <w:sz w:val="20"/>
              </w:rPr>
              <w:t xml:space="preserve"> has identified the following areas which have been given greater support, in the development of this Training &amp; Assessment Strategy:</w:t>
            </w:r>
          </w:p>
          <w:p w14:paraId="3F253C77" w14:textId="77777777" w:rsidR="00A92FAF" w:rsidRPr="006F0D0D" w:rsidRDefault="00A92FAF" w:rsidP="0011217D">
            <w:pPr>
              <w:numPr>
                <w:ilvl w:val="0"/>
                <w:numId w:val="6"/>
              </w:numPr>
              <w:spacing w:after="120"/>
              <w:ind w:left="0" w:right="-8"/>
              <w:rPr>
                <w:rFonts w:ascii="Century Gothic" w:eastAsia="Times New Roman" w:hAnsi="Century Gothic" w:cs="Arial"/>
                <w:sz w:val="20"/>
                <w:szCs w:val="20"/>
              </w:rPr>
            </w:pPr>
            <w:r w:rsidRPr="006F0D0D">
              <w:rPr>
                <w:rFonts w:ascii="Century Gothic" w:eastAsia="Times New Roman" w:hAnsi="Century Gothic" w:cs="Arial"/>
                <w:sz w:val="20"/>
                <w:szCs w:val="20"/>
              </w:rPr>
              <w:t xml:space="preserve">The following comments were made by these consultants. </w:t>
            </w:r>
          </w:p>
          <w:p w14:paraId="128D81BE" w14:textId="77777777" w:rsidR="00A92FAF" w:rsidRPr="000C54E6" w:rsidRDefault="00A92FAF" w:rsidP="00A92FAF">
            <w:pPr>
              <w:rPr>
                <w:rFonts w:ascii="Century Gothic" w:eastAsia="Times New Roman" w:hAnsi="Century Gothic" w:cs="Arial"/>
                <w:sz w:val="20"/>
                <w:szCs w:val="20"/>
              </w:rPr>
            </w:pPr>
            <w:r w:rsidRPr="006F0D0D">
              <w:rPr>
                <w:rFonts w:ascii="Century Gothic" w:eastAsia="Times New Roman" w:hAnsi="Century Gothic" w:cs="Arial"/>
                <w:sz w:val="20"/>
                <w:szCs w:val="20"/>
              </w:rPr>
              <w:t>-</w:t>
            </w:r>
            <w:r w:rsidRPr="006F0D0D">
              <w:rPr>
                <w:rFonts w:ascii="Century Gothic" w:hAnsi="Century Gothic"/>
                <w:sz w:val="20"/>
                <w:szCs w:val="20"/>
              </w:rPr>
              <w:t xml:space="preserve"> </w:t>
            </w:r>
            <w:r w:rsidRPr="000C54E6">
              <w:rPr>
                <w:rFonts w:ascii="Century Gothic" w:eastAsia="Times New Roman" w:hAnsi="Century Gothic" w:cs="Arial"/>
                <w:sz w:val="20"/>
                <w:szCs w:val="20"/>
              </w:rPr>
              <w:t>The assessment sample seem thorough and encourage the students to seek advice.</w:t>
            </w:r>
          </w:p>
          <w:p w14:paraId="59B707B3" w14:textId="77777777" w:rsidR="000C54E6" w:rsidRDefault="000C54E6" w:rsidP="00A92FAF">
            <w:pPr>
              <w:rPr>
                <w:rFonts w:ascii="Century Gothic" w:eastAsia="Times New Roman" w:hAnsi="Century Gothic" w:cs="Arial"/>
                <w:sz w:val="20"/>
                <w:szCs w:val="20"/>
              </w:rPr>
            </w:pPr>
            <w:r>
              <w:rPr>
                <w:rFonts w:ascii="Century Gothic" w:eastAsia="Times New Roman" w:hAnsi="Century Gothic" w:cs="Arial"/>
                <w:sz w:val="20"/>
                <w:szCs w:val="20"/>
              </w:rPr>
              <w:t xml:space="preserve">- </w:t>
            </w:r>
            <w:r w:rsidRPr="000C54E6">
              <w:rPr>
                <w:rFonts w:ascii="Century Gothic" w:eastAsia="Times New Roman" w:hAnsi="Century Gothic" w:cs="Arial"/>
                <w:sz w:val="20"/>
                <w:szCs w:val="20"/>
              </w:rPr>
              <w:t>Unit selection and overall strategy are sufficiently wide and practical to provide candidates with high potential for employment. Suggested improvements included the need to ensure that students focus on time management skills and customer service.</w:t>
            </w:r>
          </w:p>
          <w:p w14:paraId="5DAF4846" w14:textId="77777777" w:rsidR="000C54E6" w:rsidRDefault="000C54E6" w:rsidP="000C54E6">
            <w:pPr>
              <w:rPr>
                <w:rFonts w:ascii="Century Gothic" w:eastAsia="Times New Roman" w:hAnsi="Century Gothic" w:cs="Arial"/>
                <w:sz w:val="20"/>
                <w:szCs w:val="20"/>
              </w:rPr>
            </w:pPr>
            <w:r>
              <w:rPr>
                <w:rFonts w:ascii="Century Gothic" w:eastAsia="Times New Roman" w:hAnsi="Century Gothic" w:cs="Arial"/>
                <w:sz w:val="20"/>
                <w:szCs w:val="20"/>
              </w:rPr>
              <w:t xml:space="preserve">- </w:t>
            </w:r>
            <w:r w:rsidRPr="000C54E6">
              <w:rPr>
                <w:rFonts w:ascii="Century Gothic" w:eastAsia="Times New Roman" w:hAnsi="Century Gothic" w:cs="Arial"/>
                <w:sz w:val="20"/>
                <w:szCs w:val="20"/>
              </w:rPr>
              <w:t xml:space="preserve">The course structure assists the students in explaining the organisation’s plans, policies and procedures to team members; communicating work team goals; consulting with team members about workplace practices the learners would be able to assess the operational workflow </w:t>
            </w:r>
            <w:r>
              <w:rPr>
                <w:rFonts w:ascii="Century Gothic" w:eastAsia="Times New Roman" w:hAnsi="Century Gothic" w:cs="Arial"/>
                <w:sz w:val="20"/>
                <w:szCs w:val="20"/>
              </w:rPr>
              <w:t>of the</w:t>
            </w:r>
            <w:r w:rsidRPr="000C54E6">
              <w:rPr>
                <w:rFonts w:ascii="Century Gothic" w:eastAsia="Times New Roman" w:hAnsi="Century Gothic" w:cs="Arial"/>
                <w:sz w:val="20"/>
                <w:szCs w:val="20"/>
              </w:rPr>
              <w:t xml:space="preserve"> team members assisting then to prioritise workload to deliver a positive experience for customers.</w:t>
            </w:r>
          </w:p>
          <w:p w14:paraId="28749500" w14:textId="77777777" w:rsidR="00843336" w:rsidRPr="0046157A" w:rsidRDefault="005611BE" w:rsidP="005611BE">
            <w:pPr>
              <w:rPr>
                <w:rFonts w:ascii="Century Gothic" w:hAnsi="Century Gothic" w:cs="Arial"/>
                <w:sz w:val="20"/>
                <w:szCs w:val="20"/>
              </w:rPr>
            </w:pPr>
            <w:r>
              <w:rPr>
                <w:rFonts w:ascii="Century Gothic" w:eastAsia="Times New Roman" w:hAnsi="Century Gothic" w:cs="Arial"/>
                <w:sz w:val="20"/>
                <w:szCs w:val="20"/>
              </w:rPr>
              <w:t>- Incorporation of IT-based units have captured the emerging industry needs.</w:t>
            </w:r>
          </w:p>
        </w:tc>
      </w:tr>
      <w:tr w:rsidR="00D17D09" w:rsidRPr="0046157A" w14:paraId="2CA6A42F" w14:textId="77777777" w:rsidTr="00A65D2F">
        <w:trPr>
          <w:trHeight w:val="1005"/>
        </w:trPr>
        <w:tc>
          <w:tcPr>
            <w:tcW w:w="1869" w:type="dxa"/>
            <w:vMerge w:val="restart"/>
            <w:tcBorders>
              <w:top w:val="single" w:sz="4" w:space="0" w:color="auto"/>
              <w:left w:val="single" w:sz="4" w:space="0" w:color="auto"/>
              <w:right w:val="single" w:sz="4" w:space="0" w:color="auto"/>
            </w:tcBorders>
            <w:shd w:val="clear" w:color="auto" w:fill="D9D9D9"/>
          </w:tcPr>
          <w:p w14:paraId="57D413B4" w14:textId="77777777" w:rsidR="00843336" w:rsidRPr="0046157A" w:rsidRDefault="00843336" w:rsidP="00843336">
            <w:pPr>
              <w:pStyle w:val="MajorTableHeading"/>
              <w:ind w:right="-8"/>
              <w:jc w:val="left"/>
              <w:rPr>
                <w:rFonts w:ascii="Century Gothic" w:hAnsi="Century Gothic" w:cs="Arial"/>
                <w:bCs/>
              </w:rPr>
            </w:pPr>
            <w:r w:rsidRPr="0046157A">
              <w:rPr>
                <w:rFonts w:ascii="Century Gothic" w:hAnsi="Century Gothic" w:cs="Arial"/>
              </w:rPr>
              <w:lastRenderedPageBreak/>
              <w:t xml:space="preserve">Facilities and Learning Resources </w:t>
            </w:r>
          </w:p>
          <w:p w14:paraId="7E04CD55" w14:textId="77777777" w:rsidR="00D17D09" w:rsidRPr="0046157A" w:rsidRDefault="00D17D09" w:rsidP="000F74B0">
            <w:pPr>
              <w:pStyle w:val="MajorTableHeading"/>
              <w:ind w:right="-8"/>
              <w:jc w:val="left"/>
              <w:rPr>
                <w:rFonts w:ascii="Century Gothic" w:hAnsi="Century Gothic" w:cs="Arial"/>
              </w:rPr>
            </w:pPr>
          </w:p>
        </w:tc>
        <w:tc>
          <w:tcPr>
            <w:tcW w:w="8587" w:type="dxa"/>
            <w:tcBorders>
              <w:top w:val="single" w:sz="4" w:space="0" w:color="auto"/>
              <w:left w:val="single" w:sz="4" w:space="0" w:color="auto"/>
              <w:bottom w:val="nil"/>
              <w:right w:val="single" w:sz="4" w:space="0" w:color="auto"/>
            </w:tcBorders>
          </w:tcPr>
          <w:p w14:paraId="19463A21" w14:textId="77777777" w:rsidR="000F35FD" w:rsidRDefault="000F35FD" w:rsidP="000F35FD">
            <w:pPr>
              <w:pStyle w:val="NoteLevel11"/>
              <w:numPr>
                <w:ilvl w:val="0"/>
                <w:numId w:val="0"/>
              </w:numPr>
              <w:tabs>
                <w:tab w:val="num" w:pos="0"/>
              </w:tabs>
              <w:rPr>
                <w:rFonts w:ascii="Century Gothic" w:hAnsi="Century Gothic" w:cs="Arial"/>
                <w:sz w:val="20"/>
              </w:rPr>
            </w:pPr>
          </w:p>
          <w:tbl>
            <w:tblPr>
              <w:tblStyle w:val="TableGrid"/>
              <w:tblW w:w="0" w:type="auto"/>
              <w:tblLayout w:type="fixed"/>
              <w:tblLook w:val="04A0" w:firstRow="1" w:lastRow="0" w:firstColumn="1" w:lastColumn="0" w:noHBand="0" w:noVBand="1"/>
            </w:tblPr>
            <w:tblGrid>
              <w:gridCol w:w="4180"/>
              <w:gridCol w:w="4181"/>
            </w:tblGrid>
            <w:tr w:rsidR="004E1BE2" w14:paraId="5E7B06D9" w14:textId="77777777" w:rsidTr="004E1BE2">
              <w:tc>
                <w:tcPr>
                  <w:tcW w:w="4180" w:type="dxa"/>
                </w:tcPr>
                <w:p w14:paraId="3630CE65" w14:textId="77777777" w:rsidR="004E1BE2" w:rsidRDefault="002E46F4" w:rsidP="000F35FD">
                  <w:pPr>
                    <w:pStyle w:val="NoteLevel11"/>
                    <w:numPr>
                      <w:ilvl w:val="0"/>
                      <w:numId w:val="0"/>
                    </w:numPr>
                    <w:tabs>
                      <w:tab w:val="num" w:pos="0"/>
                    </w:tabs>
                    <w:rPr>
                      <w:rFonts w:ascii="Century Gothic" w:hAnsi="Century Gothic" w:cs="Arial"/>
                      <w:sz w:val="20"/>
                    </w:rPr>
                  </w:pPr>
                  <w:r w:rsidRPr="00C912E8">
                    <w:rPr>
                      <w:rFonts w:ascii="Century Gothic" w:hAnsi="Century Gothic" w:cs="Arial"/>
                      <w:b/>
                      <w:sz w:val="20"/>
                    </w:rPr>
                    <w:t>Student Requirements</w:t>
                  </w:r>
                </w:p>
              </w:tc>
              <w:tc>
                <w:tcPr>
                  <w:tcW w:w="4181" w:type="dxa"/>
                </w:tcPr>
                <w:p w14:paraId="096ABA55" w14:textId="1946EDCC" w:rsidR="004E1BE2" w:rsidRDefault="00423218" w:rsidP="000F35FD">
                  <w:pPr>
                    <w:pStyle w:val="NoteLevel11"/>
                    <w:numPr>
                      <w:ilvl w:val="0"/>
                      <w:numId w:val="0"/>
                    </w:numPr>
                    <w:tabs>
                      <w:tab w:val="num" w:pos="0"/>
                    </w:tabs>
                    <w:rPr>
                      <w:rFonts w:ascii="Century Gothic" w:hAnsi="Century Gothic" w:cs="Arial"/>
                      <w:sz w:val="20"/>
                    </w:rPr>
                  </w:pPr>
                  <w:r>
                    <w:rPr>
                      <w:rFonts w:ascii="Century Gothic" w:hAnsi="Century Gothic" w:cs="Arial"/>
                      <w:b/>
                      <w:sz w:val="20"/>
                    </w:rPr>
                    <w:t>The Academy</w:t>
                  </w:r>
                  <w:r w:rsidR="002E46F4" w:rsidRPr="00C912E8">
                    <w:rPr>
                      <w:rFonts w:ascii="Century Gothic" w:hAnsi="Century Gothic" w:cs="Arial"/>
                      <w:b/>
                      <w:sz w:val="20"/>
                    </w:rPr>
                    <w:t xml:space="preserve"> Resources</w:t>
                  </w:r>
                </w:p>
              </w:tc>
            </w:tr>
            <w:tr w:rsidR="004E1BE2" w14:paraId="08C216D5" w14:textId="77777777" w:rsidTr="004E1BE2">
              <w:tc>
                <w:tcPr>
                  <w:tcW w:w="4180" w:type="dxa"/>
                </w:tcPr>
                <w:p w14:paraId="30C2A6F9" w14:textId="77777777" w:rsidR="002E46F4" w:rsidRDefault="002E46F4" w:rsidP="0011217D">
                  <w:pPr>
                    <w:pStyle w:val="ListParagraph"/>
                    <w:numPr>
                      <w:ilvl w:val="0"/>
                      <w:numId w:val="29"/>
                    </w:numPr>
                    <w:spacing w:before="120"/>
                    <w:ind w:left="315" w:hanging="283"/>
                    <w:rPr>
                      <w:rFonts w:ascii="Century Gothic" w:hAnsi="Century Gothic" w:cs="Arial"/>
                      <w:sz w:val="20"/>
                      <w:szCs w:val="20"/>
                    </w:rPr>
                  </w:pPr>
                  <w:r w:rsidRPr="00C912E8">
                    <w:rPr>
                      <w:rFonts w:ascii="Century Gothic" w:hAnsi="Century Gothic" w:cs="Arial"/>
                      <w:sz w:val="20"/>
                      <w:szCs w:val="20"/>
                    </w:rPr>
                    <w:t>Internet Access</w:t>
                  </w:r>
                </w:p>
                <w:p w14:paraId="368C66C4" w14:textId="77777777" w:rsidR="002E46F4" w:rsidRPr="00C912E8" w:rsidRDefault="002E46F4" w:rsidP="005611BE">
                  <w:pPr>
                    <w:pStyle w:val="ListParagraph"/>
                    <w:spacing w:before="120"/>
                    <w:ind w:left="315" w:hanging="283"/>
                    <w:rPr>
                      <w:rFonts w:ascii="Century Gothic" w:hAnsi="Century Gothic" w:cs="Arial"/>
                      <w:sz w:val="20"/>
                      <w:szCs w:val="20"/>
                    </w:rPr>
                  </w:pPr>
                </w:p>
                <w:p w14:paraId="434F2B8B" w14:textId="77777777" w:rsidR="002E46F4" w:rsidRDefault="002E46F4" w:rsidP="0011217D">
                  <w:pPr>
                    <w:pStyle w:val="ListParagraph"/>
                    <w:numPr>
                      <w:ilvl w:val="0"/>
                      <w:numId w:val="29"/>
                    </w:numPr>
                    <w:spacing w:before="120"/>
                    <w:ind w:left="315" w:hanging="283"/>
                    <w:rPr>
                      <w:rFonts w:ascii="Century Gothic" w:hAnsi="Century Gothic" w:cs="Arial"/>
                      <w:sz w:val="20"/>
                      <w:szCs w:val="20"/>
                    </w:rPr>
                  </w:pPr>
                  <w:r w:rsidRPr="00C912E8">
                    <w:rPr>
                      <w:rFonts w:ascii="Century Gothic" w:hAnsi="Century Gothic" w:cs="Arial"/>
                      <w:sz w:val="20"/>
                      <w:szCs w:val="20"/>
                    </w:rPr>
                    <w:t>Computer</w:t>
                  </w:r>
                  <w:r>
                    <w:rPr>
                      <w:rFonts w:ascii="Century Gothic" w:hAnsi="Century Gothic" w:cs="Arial"/>
                      <w:sz w:val="20"/>
                      <w:szCs w:val="20"/>
                    </w:rPr>
                    <w:t>/laptop/tablet</w:t>
                  </w:r>
                </w:p>
                <w:p w14:paraId="4F465221" w14:textId="77777777" w:rsidR="002E46F4" w:rsidRPr="00B878D2" w:rsidRDefault="002E46F4" w:rsidP="005611BE">
                  <w:pPr>
                    <w:pStyle w:val="ListParagraph"/>
                    <w:spacing w:before="120"/>
                    <w:ind w:left="315" w:hanging="283"/>
                    <w:rPr>
                      <w:rFonts w:ascii="Century Gothic" w:hAnsi="Century Gothic" w:cs="Arial"/>
                      <w:sz w:val="20"/>
                      <w:szCs w:val="20"/>
                    </w:rPr>
                  </w:pPr>
                </w:p>
                <w:p w14:paraId="57C9A5A3" w14:textId="77777777" w:rsidR="002E46F4" w:rsidRDefault="002E46F4" w:rsidP="0011217D">
                  <w:pPr>
                    <w:pStyle w:val="ListParagraph"/>
                    <w:numPr>
                      <w:ilvl w:val="0"/>
                      <w:numId w:val="29"/>
                    </w:numPr>
                    <w:spacing w:before="120"/>
                    <w:ind w:left="315" w:hanging="283"/>
                    <w:rPr>
                      <w:rFonts w:ascii="Century Gothic" w:hAnsi="Century Gothic" w:cs="Arial"/>
                      <w:sz w:val="20"/>
                      <w:szCs w:val="20"/>
                    </w:rPr>
                  </w:pPr>
                  <w:r w:rsidRPr="00C912E8">
                    <w:rPr>
                      <w:rFonts w:ascii="Century Gothic" w:hAnsi="Century Gothic" w:cs="Arial"/>
                      <w:sz w:val="20"/>
                      <w:szCs w:val="20"/>
                    </w:rPr>
                    <w:t>Office equipment, materials and software packages</w:t>
                  </w:r>
                </w:p>
                <w:p w14:paraId="6DE43C66" w14:textId="77777777" w:rsidR="002E46F4" w:rsidRPr="00C912E8" w:rsidRDefault="002E46F4" w:rsidP="005611BE">
                  <w:pPr>
                    <w:pStyle w:val="ListParagraph"/>
                    <w:spacing w:before="120"/>
                    <w:ind w:left="315" w:hanging="283"/>
                    <w:rPr>
                      <w:rFonts w:ascii="Century Gothic" w:hAnsi="Century Gothic" w:cs="Arial"/>
                      <w:sz w:val="20"/>
                      <w:szCs w:val="20"/>
                    </w:rPr>
                  </w:pPr>
                </w:p>
                <w:p w14:paraId="67EDFB41" w14:textId="7099DCF4" w:rsidR="002E46F4" w:rsidRDefault="00423218" w:rsidP="0011217D">
                  <w:pPr>
                    <w:pStyle w:val="ListParagraph"/>
                    <w:numPr>
                      <w:ilvl w:val="0"/>
                      <w:numId w:val="29"/>
                    </w:numPr>
                    <w:spacing w:before="120"/>
                    <w:ind w:left="315" w:hanging="283"/>
                    <w:rPr>
                      <w:rFonts w:ascii="Century Gothic" w:hAnsi="Century Gothic" w:cs="Arial"/>
                      <w:sz w:val="20"/>
                      <w:szCs w:val="20"/>
                    </w:rPr>
                  </w:pPr>
                  <w:r>
                    <w:rPr>
                      <w:rFonts w:ascii="Century Gothic" w:hAnsi="Century Gothic" w:cs="Arial"/>
                      <w:sz w:val="20"/>
                      <w:szCs w:val="20"/>
                    </w:rPr>
                    <w:t>The Academy</w:t>
                  </w:r>
                  <w:r w:rsidR="002E46F4" w:rsidRPr="00C912E8">
                    <w:rPr>
                      <w:rFonts w:ascii="Century Gothic" w:hAnsi="Century Gothic" w:cs="Arial"/>
                      <w:sz w:val="20"/>
                      <w:szCs w:val="20"/>
                    </w:rPr>
                    <w:t xml:space="preserve"> </w:t>
                  </w:r>
                  <w:r w:rsidR="005611BE">
                    <w:rPr>
                      <w:rFonts w:ascii="Century Gothic" w:hAnsi="Century Gothic" w:cs="Arial"/>
                      <w:sz w:val="20"/>
                      <w:szCs w:val="20"/>
                    </w:rPr>
                    <w:t>assessment booklet</w:t>
                  </w:r>
                </w:p>
                <w:p w14:paraId="2FCCE387" w14:textId="77777777" w:rsidR="002E46F4" w:rsidRPr="00B878D2" w:rsidRDefault="002E46F4" w:rsidP="005611BE">
                  <w:pPr>
                    <w:pStyle w:val="ListParagraph"/>
                    <w:spacing w:before="120"/>
                    <w:ind w:left="315" w:hanging="283"/>
                    <w:rPr>
                      <w:rFonts w:ascii="Century Gothic" w:hAnsi="Century Gothic" w:cs="Arial"/>
                      <w:sz w:val="20"/>
                      <w:szCs w:val="20"/>
                    </w:rPr>
                  </w:pPr>
                </w:p>
                <w:p w14:paraId="62416FA2" w14:textId="498760FC" w:rsidR="004E1BE2" w:rsidRDefault="005611BE" w:rsidP="0011217D">
                  <w:pPr>
                    <w:pStyle w:val="ListParagraph"/>
                    <w:numPr>
                      <w:ilvl w:val="0"/>
                      <w:numId w:val="29"/>
                    </w:numPr>
                    <w:spacing w:before="120"/>
                    <w:ind w:left="315" w:hanging="283"/>
                    <w:rPr>
                      <w:rFonts w:ascii="Century Gothic" w:hAnsi="Century Gothic" w:cs="Arial"/>
                      <w:sz w:val="20"/>
                    </w:rPr>
                  </w:pPr>
                  <w:r>
                    <w:rPr>
                      <w:rFonts w:ascii="Century Gothic" w:hAnsi="Century Gothic" w:cs="Arial"/>
                      <w:sz w:val="20"/>
                      <w:szCs w:val="20"/>
                    </w:rPr>
                    <w:t>Learner’s Guides (</w:t>
                  </w:r>
                  <w:r w:rsidR="005369D4">
                    <w:rPr>
                      <w:rFonts w:ascii="Century Gothic" w:hAnsi="Century Gothic" w:cs="Arial"/>
                      <w:sz w:val="20"/>
                      <w:szCs w:val="20"/>
                    </w:rPr>
                    <w:t>eBooks</w:t>
                  </w:r>
                  <w:r>
                    <w:rPr>
                      <w:rFonts w:ascii="Century Gothic" w:hAnsi="Century Gothic" w:cs="Arial"/>
                      <w:sz w:val="20"/>
                      <w:szCs w:val="20"/>
                    </w:rPr>
                    <w:t>/physical books)</w:t>
                  </w:r>
                </w:p>
              </w:tc>
              <w:tc>
                <w:tcPr>
                  <w:tcW w:w="4181" w:type="dxa"/>
                </w:tcPr>
                <w:p w14:paraId="03647F89" w14:textId="77777777" w:rsidR="002E46F4" w:rsidRPr="00C912E8" w:rsidRDefault="005611BE" w:rsidP="0011217D">
                  <w:pPr>
                    <w:pStyle w:val="ListParagraph"/>
                    <w:numPr>
                      <w:ilvl w:val="0"/>
                      <w:numId w:val="29"/>
                    </w:numPr>
                    <w:spacing w:before="120" w:after="120"/>
                    <w:ind w:left="246" w:hanging="246"/>
                    <w:contextualSpacing w:val="0"/>
                    <w:rPr>
                      <w:rFonts w:ascii="Century Gothic" w:hAnsi="Century Gothic" w:cs="Arial"/>
                      <w:sz w:val="20"/>
                      <w:szCs w:val="20"/>
                    </w:rPr>
                  </w:pPr>
                  <w:r>
                    <w:rPr>
                      <w:rFonts w:ascii="Century Gothic" w:hAnsi="Century Gothic" w:cs="Arial"/>
                      <w:sz w:val="20"/>
                      <w:szCs w:val="20"/>
                    </w:rPr>
                    <w:lastRenderedPageBreak/>
                    <w:t>Student s</w:t>
                  </w:r>
                  <w:r w:rsidR="002E46F4" w:rsidRPr="00C912E8">
                    <w:rPr>
                      <w:rFonts w:ascii="Century Gothic" w:hAnsi="Century Gothic" w:cs="Arial"/>
                      <w:sz w:val="20"/>
                      <w:szCs w:val="20"/>
                    </w:rPr>
                    <w:t>upport</w:t>
                  </w:r>
                </w:p>
                <w:p w14:paraId="417D4A8A" w14:textId="77777777" w:rsidR="002E46F4" w:rsidRPr="00C912E8" w:rsidRDefault="005611BE" w:rsidP="0011217D">
                  <w:pPr>
                    <w:pStyle w:val="ListParagraph"/>
                    <w:numPr>
                      <w:ilvl w:val="0"/>
                      <w:numId w:val="29"/>
                    </w:numPr>
                    <w:spacing w:before="120" w:after="120"/>
                    <w:ind w:left="246" w:hanging="246"/>
                    <w:contextualSpacing w:val="0"/>
                    <w:rPr>
                      <w:rFonts w:ascii="Century Gothic" w:hAnsi="Century Gothic" w:cs="Arial"/>
                      <w:sz w:val="20"/>
                      <w:szCs w:val="20"/>
                    </w:rPr>
                  </w:pPr>
                  <w:r>
                    <w:rPr>
                      <w:rFonts w:ascii="Century Gothic" w:hAnsi="Century Gothic" w:cs="Arial"/>
                      <w:sz w:val="20"/>
                      <w:szCs w:val="20"/>
                    </w:rPr>
                    <w:t>Library a</w:t>
                  </w:r>
                  <w:r w:rsidR="002E46F4" w:rsidRPr="00C912E8">
                    <w:rPr>
                      <w:rFonts w:ascii="Century Gothic" w:hAnsi="Century Gothic" w:cs="Arial"/>
                      <w:sz w:val="20"/>
                      <w:szCs w:val="20"/>
                    </w:rPr>
                    <w:t>ccess</w:t>
                  </w:r>
                </w:p>
                <w:p w14:paraId="7EA16A91" w14:textId="77777777" w:rsidR="005611BE" w:rsidRDefault="005611BE" w:rsidP="0011217D">
                  <w:pPr>
                    <w:pStyle w:val="ListParagraph"/>
                    <w:numPr>
                      <w:ilvl w:val="0"/>
                      <w:numId w:val="29"/>
                    </w:numPr>
                    <w:spacing w:before="120" w:after="120"/>
                    <w:ind w:left="246" w:hanging="246"/>
                    <w:contextualSpacing w:val="0"/>
                    <w:rPr>
                      <w:rFonts w:ascii="Century Gothic" w:hAnsi="Century Gothic" w:cs="Arial"/>
                      <w:sz w:val="20"/>
                      <w:szCs w:val="20"/>
                    </w:rPr>
                  </w:pPr>
                  <w:r>
                    <w:rPr>
                      <w:rFonts w:ascii="Century Gothic" w:hAnsi="Century Gothic" w:cs="Arial"/>
                      <w:sz w:val="20"/>
                      <w:szCs w:val="20"/>
                    </w:rPr>
                    <w:lastRenderedPageBreak/>
                    <w:t>Trainer’s and Assessor’s Guides</w:t>
                  </w:r>
                </w:p>
                <w:p w14:paraId="11824619" w14:textId="77777777" w:rsidR="001F2C12" w:rsidRDefault="001F2C12" w:rsidP="0011217D">
                  <w:pPr>
                    <w:pStyle w:val="ListParagraph"/>
                    <w:numPr>
                      <w:ilvl w:val="0"/>
                      <w:numId w:val="29"/>
                    </w:numPr>
                    <w:spacing w:before="120" w:after="120"/>
                    <w:ind w:left="246" w:hanging="246"/>
                    <w:contextualSpacing w:val="0"/>
                    <w:rPr>
                      <w:rFonts w:ascii="Century Gothic" w:hAnsi="Century Gothic" w:cs="Arial"/>
                      <w:sz w:val="20"/>
                      <w:szCs w:val="20"/>
                    </w:rPr>
                  </w:pPr>
                  <w:r>
                    <w:rPr>
                      <w:rFonts w:ascii="Century Gothic" w:hAnsi="Century Gothic" w:cs="Arial"/>
                      <w:sz w:val="20"/>
                      <w:szCs w:val="20"/>
                    </w:rPr>
                    <w:t>Learning and assessment mapping documents</w:t>
                  </w:r>
                </w:p>
                <w:p w14:paraId="4DC7E5A7" w14:textId="77777777" w:rsidR="004E1BE2" w:rsidRPr="001F2C12" w:rsidRDefault="005611BE" w:rsidP="0011217D">
                  <w:pPr>
                    <w:pStyle w:val="ListParagraph"/>
                    <w:numPr>
                      <w:ilvl w:val="0"/>
                      <w:numId w:val="29"/>
                    </w:numPr>
                    <w:tabs>
                      <w:tab w:val="num" w:pos="0"/>
                    </w:tabs>
                    <w:spacing w:before="120" w:after="120"/>
                    <w:ind w:left="246" w:hanging="246"/>
                    <w:contextualSpacing w:val="0"/>
                    <w:rPr>
                      <w:rFonts w:ascii="Century Gothic" w:hAnsi="Century Gothic" w:cs="Arial"/>
                      <w:sz w:val="20"/>
                      <w:szCs w:val="20"/>
                    </w:rPr>
                  </w:pPr>
                  <w:r>
                    <w:rPr>
                      <w:rFonts w:ascii="Century Gothic" w:hAnsi="Century Gothic" w:cs="Arial"/>
                      <w:sz w:val="20"/>
                      <w:szCs w:val="20"/>
                    </w:rPr>
                    <w:t>Learning r</w:t>
                  </w:r>
                  <w:r w:rsidR="002E46F4" w:rsidRPr="00C912E8">
                    <w:rPr>
                      <w:rFonts w:ascii="Century Gothic" w:hAnsi="Century Gothic" w:cs="Arial"/>
                      <w:sz w:val="20"/>
                      <w:szCs w:val="20"/>
                    </w:rPr>
                    <w:t>esources</w:t>
                  </w:r>
                </w:p>
              </w:tc>
            </w:tr>
          </w:tbl>
          <w:p w14:paraId="18F290B8" w14:textId="77777777" w:rsidR="004E1BE2" w:rsidRPr="0046157A" w:rsidRDefault="004E1BE2" w:rsidP="000F35FD">
            <w:pPr>
              <w:pStyle w:val="NoteLevel11"/>
              <w:numPr>
                <w:ilvl w:val="0"/>
                <w:numId w:val="0"/>
              </w:numPr>
              <w:tabs>
                <w:tab w:val="num" w:pos="0"/>
              </w:tabs>
              <w:rPr>
                <w:rFonts w:ascii="Century Gothic" w:hAnsi="Century Gothic" w:cs="Arial"/>
                <w:sz w:val="20"/>
              </w:rPr>
            </w:pPr>
          </w:p>
        </w:tc>
      </w:tr>
      <w:tr w:rsidR="000F35FD" w:rsidRPr="0046157A" w14:paraId="1612794A" w14:textId="77777777" w:rsidTr="00A65D2F">
        <w:trPr>
          <w:trHeight w:val="1005"/>
        </w:trPr>
        <w:tc>
          <w:tcPr>
            <w:tcW w:w="1869" w:type="dxa"/>
            <w:vMerge/>
            <w:tcBorders>
              <w:top w:val="single" w:sz="4" w:space="0" w:color="auto"/>
              <w:left w:val="single" w:sz="4" w:space="0" w:color="auto"/>
              <w:right w:val="single" w:sz="4" w:space="0" w:color="auto"/>
            </w:tcBorders>
            <w:shd w:val="clear" w:color="auto" w:fill="D9D9D9"/>
          </w:tcPr>
          <w:p w14:paraId="0FF5618A" w14:textId="77777777" w:rsidR="000F35FD" w:rsidRPr="0046157A" w:rsidRDefault="000F35FD" w:rsidP="000F74B0">
            <w:pPr>
              <w:pStyle w:val="MajorTableHeading"/>
              <w:ind w:right="-8"/>
              <w:jc w:val="left"/>
              <w:rPr>
                <w:rFonts w:ascii="Century Gothic" w:hAnsi="Century Gothic" w:cs="Arial"/>
                <w:b w:val="0"/>
              </w:rPr>
            </w:pPr>
          </w:p>
        </w:tc>
        <w:tc>
          <w:tcPr>
            <w:tcW w:w="8587" w:type="dxa"/>
            <w:tcBorders>
              <w:top w:val="nil"/>
              <w:left w:val="single" w:sz="4" w:space="0" w:color="auto"/>
              <w:bottom w:val="single" w:sz="4" w:space="0" w:color="auto"/>
              <w:right w:val="single" w:sz="4" w:space="0" w:color="auto"/>
            </w:tcBorders>
          </w:tcPr>
          <w:p w14:paraId="53ABA307" w14:textId="77777777" w:rsidR="001D4245" w:rsidRPr="0046157A" w:rsidRDefault="001D4245" w:rsidP="007E5006">
            <w:pPr>
              <w:pStyle w:val="MajorTableText"/>
              <w:rPr>
                <w:rFonts w:ascii="Century Gothic" w:hAnsi="Century Gothic" w:cs="Arial"/>
                <w:sz w:val="20"/>
              </w:rPr>
            </w:pPr>
          </w:p>
          <w:tbl>
            <w:tblPr>
              <w:tblStyle w:val="TableGrid"/>
              <w:tblW w:w="0" w:type="auto"/>
              <w:tblLayout w:type="fixed"/>
              <w:tblLook w:val="04A0" w:firstRow="1" w:lastRow="0" w:firstColumn="1" w:lastColumn="0" w:noHBand="0" w:noVBand="1"/>
            </w:tblPr>
            <w:tblGrid>
              <w:gridCol w:w="1670"/>
              <w:gridCol w:w="3289"/>
              <w:gridCol w:w="3402"/>
            </w:tblGrid>
            <w:tr w:rsidR="001D4245" w:rsidRPr="0046157A" w14:paraId="084BA8E9" w14:textId="77777777" w:rsidTr="001F2C12">
              <w:tc>
                <w:tcPr>
                  <w:tcW w:w="8361" w:type="dxa"/>
                  <w:gridSpan w:val="3"/>
                  <w:vAlign w:val="bottom"/>
                </w:tcPr>
                <w:p w14:paraId="7A9A30B6" w14:textId="77777777" w:rsidR="001D4245" w:rsidRPr="0046157A" w:rsidRDefault="00184DAB" w:rsidP="001D4245">
                  <w:pPr>
                    <w:spacing w:after="160" w:line="259" w:lineRule="auto"/>
                    <w:rPr>
                      <w:rFonts w:ascii="Century Gothic" w:eastAsia="Times New Roman" w:hAnsi="Century Gothic" w:cs="Arial"/>
                      <w:b/>
                      <w:sz w:val="20"/>
                      <w:szCs w:val="20"/>
                    </w:rPr>
                  </w:pPr>
                  <w:bookmarkStart w:id="2" w:name="_Toc459033004"/>
                  <w:r w:rsidRPr="0046157A">
                    <w:rPr>
                      <w:rFonts w:ascii="Century Gothic" w:eastAsia="Times New Roman" w:hAnsi="Century Gothic" w:cs="Arial"/>
                      <w:b/>
                      <w:sz w:val="20"/>
                      <w:szCs w:val="20"/>
                    </w:rPr>
                    <w:t>Student Learning Resources List</w:t>
                  </w:r>
                  <w:bookmarkEnd w:id="2"/>
                </w:p>
              </w:tc>
            </w:tr>
            <w:tr w:rsidR="001D4245" w:rsidRPr="0046157A" w14:paraId="5D488E97" w14:textId="77777777" w:rsidTr="00407585">
              <w:trPr>
                <w:trHeight w:val="736"/>
              </w:trPr>
              <w:tc>
                <w:tcPr>
                  <w:tcW w:w="1670" w:type="dxa"/>
                  <w:vAlign w:val="bottom"/>
                </w:tcPr>
                <w:p w14:paraId="599BB09C" w14:textId="77777777" w:rsidR="001D4245" w:rsidRPr="00A65D2F" w:rsidRDefault="001D4245" w:rsidP="001D4245">
                  <w:pPr>
                    <w:spacing w:after="160" w:line="259" w:lineRule="auto"/>
                    <w:rPr>
                      <w:rFonts w:ascii="Century Gothic" w:eastAsia="Times New Roman" w:hAnsi="Century Gothic" w:cs="Arial"/>
                      <w:b/>
                      <w:bCs/>
                      <w:sz w:val="20"/>
                      <w:szCs w:val="20"/>
                    </w:rPr>
                  </w:pPr>
                  <w:r w:rsidRPr="00A65D2F">
                    <w:rPr>
                      <w:rFonts w:ascii="Century Gothic" w:eastAsia="Times New Roman" w:hAnsi="Century Gothic" w:cs="Arial"/>
                      <w:b/>
                      <w:bCs/>
                      <w:sz w:val="20"/>
                      <w:szCs w:val="20"/>
                    </w:rPr>
                    <w:t>Unit code</w:t>
                  </w:r>
                </w:p>
              </w:tc>
              <w:tc>
                <w:tcPr>
                  <w:tcW w:w="3289" w:type="dxa"/>
                  <w:vAlign w:val="bottom"/>
                </w:tcPr>
                <w:p w14:paraId="44D332D4" w14:textId="77777777" w:rsidR="001D4245" w:rsidRPr="00A65D2F" w:rsidRDefault="001D4245" w:rsidP="001D4245">
                  <w:pPr>
                    <w:spacing w:after="160" w:line="259" w:lineRule="auto"/>
                    <w:rPr>
                      <w:rFonts w:ascii="Century Gothic" w:eastAsia="Times New Roman" w:hAnsi="Century Gothic" w:cs="Arial"/>
                      <w:b/>
                      <w:bCs/>
                      <w:sz w:val="20"/>
                      <w:szCs w:val="20"/>
                    </w:rPr>
                  </w:pPr>
                  <w:r w:rsidRPr="00A65D2F">
                    <w:rPr>
                      <w:rFonts w:ascii="Century Gothic" w:eastAsia="Times New Roman" w:hAnsi="Century Gothic" w:cs="Arial"/>
                      <w:b/>
                      <w:bCs/>
                      <w:sz w:val="20"/>
                      <w:szCs w:val="20"/>
                    </w:rPr>
                    <w:t>Unit Title</w:t>
                  </w:r>
                </w:p>
              </w:tc>
              <w:tc>
                <w:tcPr>
                  <w:tcW w:w="3402" w:type="dxa"/>
                </w:tcPr>
                <w:p w14:paraId="7551C6E7" w14:textId="77777777" w:rsidR="001D4245" w:rsidRPr="00A65D2F" w:rsidRDefault="001D4245" w:rsidP="001D4245">
                  <w:pPr>
                    <w:spacing w:after="160" w:line="259" w:lineRule="auto"/>
                    <w:rPr>
                      <w:rFonts w:ascii="Century Gothic" w:eastAsia="Times New Roman" w:hAnsi="Century Gothic" w:cs="Arial"/>
                      <w:b/>
                      <w:bCs/>
                      <w:sz w:val="20"/>
                      <w:szCs w:val="20"/>
                    </w:rPr>
                  </w:pPr>
                  <w:r w:rsidRPr="00A65D2F">
                    <w:rPr>
                      <w:rFonts w:ascii="Century Gothic" w:eastAsia="Times New Roman" w:hAnsi="Century Gothic" w:cs="Arial"/>
                      <w:b/>
                      <w:bCs/>
                      <w:sz w:val="20"/>
                      <w:szCs w:val="20"/>
                    </w:rPr>
                    <w:t>Resources</w:t>
                  </w:r>
                </w:p>
              </w:tc>
            </w:tr>
            <w:tr w:rsidR="005369D4" w:rsidRPr="0046157A" w14:paraId="4F0AF02F" w14:textId="77777777" w:rsidTr="001F2C12">
              <w:tc>
                <w:tcPr>
                  <w:tcW w:w="1670" w:type="dxa"/>
                </w:tcPr>
                <w:p w14:paraId="43932EAA" w14:textId="09AC91BB" w:rsidR="005369D4" w:rsidRPr="0046157A" w:rsidRDefault="005369D4" w:rsidP="005369D4">
                  <w:pPr>
                    <w:spacing w:line="259" w:lineRule="auto"/>
                    <w:rPr>
                      <w:rFonts w:ascii="Century Gothic" w:eastAsia="Times New Roman" w:hAnsi="Century Gothic" w:cs="Arial"/>
                      <w:sz w:val="20"/>
                      <w:szCs w:val="20"/>
                    </w:rPr>
                  </w:pPr>
                  <w:hyperlink r:id="rId33" w:tgtFrame="_self" w:history="1">
                    <w:r w:rsidR="00407585">
                      <w:rPr>
                        <w:rStyle w:val="Hyperlink"/>
                        <w:rFonts w:ascii="Verdana" w:hAnsi="Verdana"/>
                        <w:color w:val="4C5AA0"/>
                        <w:sz w:val="22"/>
                        <w:szCs w:val="22"/>
                        <w:bdr w:val="none" w:sz="0" w:space="0" w:color="auto" w:frame="1"/>
                      </w:rPr>
                      <w:t>BSBWRT311</w:t>
                    </w:r>
                  </w:hyperlink>
                  <w:r w:rsidRPr="000A2CD0">
                    <w:rPr>
                      <w:rFonts w:ascii="Verdana" w:hAnsi="Verdana"/>
                      <w:color w:val="4F4F4F"/>
                      <w:sz w:val="22"/>
                      <w:szCs w:val="22"/>
                    </w:rPr>
                    <w:t> </w:t>
                  </w:r>
                </w:p>
              </w:tc>
              <w:tc>
                <w:tcPr>
                  <w:tcW w:w="3289" w:type="dxa"/>
                </w:tcPr>
                <w:p w14:paraId="00721A9C" w14:textId="4D52344D" w:rsidR="005369D4" w:rsidRPr="0046157A" w:rsidRDefault="00407585" w:rsidP="005369D4">
                  <w:pPr>
                    <w:spacing w:line="259" w:lineRule="auto"/>
                    <w:rPr>
                      <w:rFonts w:ascii="Century Gothic" w:eastAsia="Times New Roman" w:hAnsi="Century Gothic" w:cs="Arial"/>
                      <w:sz w:val="20"/>
                      <w:szCs w:val="20"/>
                    </w:rPr>
                  </w:pPr>
                  <w:r>
                    <w:rPr>
                      <w:rFonts w:ascii="Verdana" w:hAnsi="Verdana"/>
                      <w:color w:val="4F4F4F"/>
                      <w:sz w:val="22"/>
                      <w:szCs w:val="22"/>
                    </w:rPr>
                    <w:t>Write simple documents</w:t>
                  </w:r>
                </w:p>
              </w:tc>
              <w:tc>
                <w:tcPr>
                  <w:tcW w:w="3402" w:type="dxa"/>
                </w:tcPr>
                <w:p w14:paraId="347386E6" w14:textId="31445E72" w:rsidR="005369D4" w:rsidRPr="0046157A" w:rsidRDefault="005369D4" w:rsidP="005369D4">
                  <w:pPr>
                    <w:spacing w:line="259" w:lineRule="auto"/>
                    <w:rPr>
                      <w:rFonts w:ascii="Century Gothic" w:eastAsia="Times New Roman" w:hAnsi="Century Gothic" w:cs="Arial"/>
                      <w:sz w:val="20"/>
                      <w:szCs w:val="20"/>
                    </w:rPr>
                  </w:pPr>
                  <w:r>
                    <w:rPr>
                      <w:rFonts w:ascii="Century Gothic" w:eastAsia="Times New Roman" w:hAnsi="Century Gothic" w:cs="Arial"/>
                      <w:sz w:val="20"/>
                      <w:szCs w:val="20"/>
                    </w:rPr>
                    <w:t xml:space="preserve">As listed below </w:t>
                  </w:r>
                </w:p>
              </w:tc>
            </w:tr>
            <w:tr w:rsidR="005369D4" w:rsidRPr="0046157A" w14:paraId="5C10B70F" w14:textId="77777777" w:rsidTr="001F2C12">
              <w:tc>
                <w:tcPr>
                  <w:tcW w:w="1670" w:type="dxa"/>
                </w:tcPr>
                <w:p w14:paraId="71AD1D1D" w14:textId="3462C0DF" w:rsidR="005369D4" w:rsidRPr="0046157A" w:rsidRDefault="005369D4" w:rsidP="005369D4">
                  <w:pPr>
                    <w:spacing w:line="259" w:lineRule="auto"/>
                    <w:rPr>
                      <w:rFonts w:ascii="Century Gothic" w:eastAsia="Times New Roman" w:hAnsi="Century Gothic" w:cs="Arial"/>
                      <w:sz w:val="20"/>
                      <w:szCs w:val="20"/>
                    </w:rPr>
                  </w:pPr>
                  <w:hyperlink r:id="rId34" w:tgtFrame="_self" w:history="1">
                    <w:r w:rsidRPr="000A2CD0">
                      <w:rPr>
                        <w:rStyle w:val="Hyperlink"/>
                        <w:rFonts w:ascii="Verdana" w:hAnsi="Verdana"/>
                        <w:color w:val="4C5AA0"/>
                        <w:sz w:val="22"/>
                        <w:szCs w:val="22"/>
                        <w:bdr w:val="none" w:sz="0" w:space="0" w:color="auto" w:frame="1"/>
                      </w:rPr>
                      <w:t>BSBSUS211</w:t>
                    </w:r>
                  </w:hyperlink>
                  <w:r w:rsidRPr="000A2CD0">
                    <w:rPr>
                      <w:rFonts w:ascii="Verdana" w:hAnsi="Verdana"/>
                      <w:color w:val="4F4F4F"/>
                      <w:sz w:val="22"/>
                      <w:szCs w:val="22"/>
                    </w:rPr>
                    <w:t> </w:t>
                  </w:r>
                </w:p>
              </w:tc>
              <w:tc>
                <w:tcPr>
                  <w:tcW w:w="3289" w:type="dxa"/>
                </w:tcPr>
                <w:p w14:paraId="1942E88F" w14:textId="4B8E03F4" w:rsidR="005369D4" w:rsidRPr="0046157A" w:rsidRDefault="005369D4" w:rsidP="005369D4">
                  <w:pPr>
                    <w:spacing w:line="259" w:lineRule="auto"/>
                    <w:rPr>
                      <w:rFonts w:ascii="Century Gothic" w:eastAsia="Times New Roman" w:hAnsi="Century Gothic" w:cs="Arial"/>
                      <w:sz w:val="20"/>
                      <w:szCs w:val="20"/>
                    </w:rPr>
                  </w:pPr>
                  <w:r w:rsidRPr="000A2CD0">
                    <w:rPr>
                      <w:rFonts w:ascii="Verdana" w:hAnsi="Verdana"/>
                      <w:color w:val="4F4F4F"/>
                      <w:sz w:val="22"/>
                      <w:szCs w:val="22"/>
                    </w:rPr>
                    <w:t>Participate in sustainable work practices</w:t>
                  </w:r>
                </w:p>
              </w:tc>
              <w:tc>
                <w:tcPr>
                  <w:tcW w:w="3402" w:type="dxa"/>
                </w:tcPr>
                <w:p w14:paraId="36E075B7" w14:textId="1C373BA7" w:rsidR="005369D4" w:rsidRDefault="005369D4" w:rsidP="005369D4">
                  <w:r w:rsidRPr="00327A0F">
                    <w:rPr>
                      <w:rFonts w:ascii="Century Gothic" w:eastAsia="Times New Roman" w:hAnsi="Century Gothic" w:cs="Arial"/>
                      <w:sz w:val="20"/>
                      <w:szCs w:val="20"/>
                    </w:rPr>
                    <w:t xml:space="preserve">As listed below </w:t>
                  </w:r>
                </w:p>
              </w:tc>
            </w:tr>
            <w:tr w:rsidR="005369D4" w:rsidRPr="0046157A" w14:paraId="2F227793" w14:textId="77777777" w:rsidTr="001F2C12">
              <w:tc>
                <w:tcPr>
                  <w:tcW w:w="1670" w:type="dxa"/>
                </w:tcPr>
                <w:p w14:paraId="084BA287" w14:textId="223A726C" w:rsidR="005369D4" w:rsidRPr="0046157A" w:rsidRDefault="005369D4" w:rsidP="005369D4">
                  <w:pPr>
                    <w:spacing w:line="259" w:lineRule="auto"/>
                    <w:rPr>
                      <w:rFonts w:ascii="Century Gothic" w:eastAsia="Times New Roman" w:hAnsi="Century Gothic" w:cs="Arial"/>
                      <w:sz w:val="20"/>
                      <w:szCs w:val="20"/>
                    </w:rPr>
                  </w:pPr>
                  <w:hyperlink r:id="rId35" w:tgtFrame="_self" w:history="1">
                    <w:r w:rsidRPr="000A2CD0">
                      <w:rPr>
                        <w:rStyle w:val="Hyperlink"/>
                        <w:rFonts w:ascii="Verdana" w:hAnsi="Verdana"/>
                        <w:color w:val="4C5AA0"/>
                        <w:sz w:val="22"/>
                        <w:szCs w:val="22"/>
                        <w:bdr w:val="none" w:sz="0" w:space="0" w:color="auto" w:frame="1"/>
                      </w:rPr>
                      <w:t>BSBTWK301</w:t>
                    </w:r>
                  </w:hyperlink>
                  <w:r w:rsidRPr="000A2CD0">
                    <w:rPr>
                      <w:rFonts w:ascii="Verdana" w:hAnsi="Verdana"/>
                      <w:color w:val="4F4F4F"/>
                      <w:sz w:val="22"/>
                      <w:szCs w:val="22"/>
                    </w:rPr>
                    <w:t> </w:t>
                  </w:r>
                </w:p>
              </w:tc>
              <w:tc>
                <w:tcPr>
                  <w:tcW w:w="3289" w:type="dxa"/>
                </w:tcPr>
                <w:p w14:paraId="58A6D3FB" w14:textId="3744575A" w:rsidR="005369D4" w:rsidRPr="0046157A" w:rsidRDefault="005369D4" w:rsidP="005369D4">
                  <w:pPr>
                    <w:spacing w:line="259" w:lineRule="auto"/>
                    <w:rPr>
                      <w:rFonts w:ascii="Century Gothic" w:eastAsia="Times New Roman" w:hAnsi="Century Gothic" w:cs="Arial"/>
                      <w:sz w:val="20"/>
                      <w:szCs w:val="20"/>
                    </w:rPr>
                  </w:pPr>
                  <w:r w:rsidRPr="000A2CD0">
                    <w:rPr>
                      <w:rFonts w:ascii="Verdana" w:hAnsi="Verdana"/>
                      <w:color w:val="4F4F4F"/>
                      <w:sz w:val="22"/>
                      <w:szCs w:val="22"/>
                    </w:rPr>
                    <w:t> Use inclusive work practices</w:t>
                  </w:r>
                </w:p>
              </w:tc>
              <w:tc>
                <w:tcPr>
                  <w:tcW w:w="3402" w:type="dxa"/>
                </w:tcPr>
                <w:p w14:paraId="131F3434" w14:textId="0DF84013" w:rsidR="005369D4" w:rsidRDefault="005369D4" w:rsidP="005369D4">
                  <w:r w:rsidRPr="00327A0F">
                    <w:rPr>
                      <w:rFonts w:ascii="Century Gothic" w:eastAsia="Times New Roman" w:hAnsi="Century Gothic" w:cs="Arial"/>
                      <w:sz w:val="20"/>
                      <w:szCs w:val="20"/>
                    </w:rPr>
                    <w:t xml:space="preserve">As listed below </w:t>
                  </w:r>
                </w:p>
              </w:tc>
            </w:tr>
            <w:tr w:rsidR="005369D4" w:rsidRPr="0046157A" w14:paraId="0F8884DE" w14:textId="77777777" w:rsidTr="001F2C12">
              <w:tc>
                <w:tcPr>
                  <w:tcW w:w="1670" w:type="dxa"/>
                </w:tcPr>
                <w:p w14:paraId="5851FD38" w14:textId="53D7E16D" w:rsidR="005369D4" w:rsidRPr="0046157A" w:rsidRDefault="005369D4" w:rsidP="005369D4">
                  <w:pPr>
                    <w:spacing w:line="259" w:lineRule="auto"/>
                    <w:rPr>
                      <w:rFonts w:ascii="Century Gothic" w:eastAsia="Times New Roman" w:hAnsi="Century Gothic" w:cs="Arial"/>
                      <w:sz w:val="20"/>
                      <w:szCs w:val="20"/>
                    </w:rPr>
                  </w:pPr>
                  <w:hyperlink r:id="rId36" w:tgtFrame="_self" w:history="1">
                    <w:r w:rsidRPr="000A2CD0">
                      <w:rPr>
                        <w:rStyle w:val="Hyperlink"/>
                        <w:rFonts w:ascii="Verdana" w:hAnsi="Verdana"/>
                        <w:color w:val="4C5AA0"/>
                        <w:sz w:val="22"/>
                        <w:szCs w:val="22"/>
                        <w:bdr w:val="none" w:sz="0" w:space="0" w:color="auto" w:frame="1"/>
                      </w:rPr>
                      <w:t>BSBCRT311</w:t>
                    </w:r>
                  </w:hyperlink>
                  <w:r w:rsidRPr="000A2CD0">
                    <w:rPr>
                      <w:rFonts w:ascii="Verdana" w:hAnsi="Verdana"/>
                      <w:color w:val="4F4F4F"/>
                      <w:sz w:val="22"/>
                      <w:szCs w:val="22"/>
                    </w:rPr>
                    <w:t> </w:t>
                  </w:r>
                </w:p>
              </w:tc>
              <w:tc>
                <w:tcPr>
                  <w:tcW w:w="3289" w:type="dxa"/>
                </w:tcPr>
                <w:p w14:paraId="5C6C3DBC" w14:textId="1BEFE240" w:rsidR="005369D4" w:rsidRPr="0046157A" w:rsidRDefault="005369D4" w:rsidP="005369D4">
                  <w:pPr>
                    <w:spacing w:line="259" w:lineRule="auto"/>
                    <w:rPr>
                      <w:rFonts w:ascii="Century Gothic" w:eastAsia="Times New Roman" w:hAnsi="Century Gothic" w:cs="Arial"/>
                      <w:sz w:val="20"/>
                      <w:szCs w:val="20"/>
                    </w:rPr>
                  </w:pPr>
                  <w:r w:rsidRPr="000A2CD0">
                    <w:rPr>
                      <w:rFonts w:ascii="Verdana" w:hAnsi="Verdana"/>
                      <w:color w:val="4F4F4F"/>
                      <w:sz w:val="22"/>
                      <w:szCs w:val="22"/>
                    </w:rPr>
                    <w:t>Apply critical thinking skills in a team environment</w:t>
                  </w:r>
                </w:p>
              </w:tc>
              <w:tc>
                <w:tcPr>
                  <w:tcW w:w="3402" w:type="dxa"/>
                </w:tcPr>
                <w:p w14:paraId="3F8940D2" w14:textId="07BEDA8B" w:rsidR="005369D4" w:rsidRDefault="005369D4" w:rsidP="005369D4">
                  <w:r w:rsidRPr="00327A0F">
                    <w:rPr>
                      <w:rFonts w:ascii="Century Gothic" w:eastAsia="Times New Roman" w:hAnsi="Century Gothic" w:cs="Arial"/>
                      <w:sz w:val="20"/>
                      <w:szCs w:val="20"/>
                    </w:rPr>
                    <w:t xml:space="preserve">As listed below </w:t>
                  </w:r>
                </w:p>
              </w:tc>
            </w:tr>
            <w:tr w:rsidR="005369D4" w:rsidRPr="0046157A" w14:paraId="1909FA54" w14:textId="77777777" w:rsidTr="001F2C12">
              <w:tc>
                <w:tcPr>
                  <w:tcW w:w="1670" w:type="dxa"/>
                </w:tcPr>
                <w:p w14:paraId="035E048E" w14:textId="5CC767F2" w:rsidR="005369D4" w:rsidRPr="0046157A" w:rsidRDefault="005369D4" w:rsidP="005369D4">
                  <w:pPr>
                    <w:spacing w:line="259" w:lineRule="auto"/>
                    <w:rPr>
                      <w:rFonts w:ascii="Century Gothic" w:eastAsia="Times New Roman" w:hAnsi="Century Gothic" w:cs="Arial"/>
                      <w:sz w:val="20"/>
                      <w:szCs w:val="20"/>
                    </w:rPr>
                  </w:pPr>
                  <w:hyperlink r:id="rId37" w:tgtFrame="_self" w:history="1">
                    <w:r w:rsidRPr="000A2CD0">
                      <w:rPr>
                        <w:rStyle w:val="Hyperlink"/>
                        <w:rFonts w:ascii="Verdana" w:hAnsi="Verdana"/>
                        <w:color w:val="4C5AA0"/>
                        <w:sz w:val="22"/>
                        <w:szCs w:val="22"/>
                        <w:bdr w:val="none" w:sz="0" w:space="0" w:color="auto" w:frame="1"/>
                      </w:rPr>
                      <w:t>BSBWHS311</w:t>
                    </w:r>
                  </w:hyperlink>
                  <w:r w:rsidRPr="000A2CD0">
                    <w:rPr>
                      <w:rFonts w:ascii="Verdana" w:hAnsi="Verdana"/>
                      <w:color w:val="4F4F4F"/>
                      <w:sz w:val="22"/>
                      <w:szCs w:val="22"/>
                    </w:rPr>
                    <w:t> </w:t>
                  </w:r>
                </w:p>
              </w:tc>
              <w:tc>
                <w:tcPr>
                  <w:tcW w:w="3289" w:type="dxa"/>
                </w:tcPr>
                <w:p w14:paraId="48E16F23" w14:textId="68EB9FAE" w:rsidR="005369D4" w:rsidRPr="0046157A" w:rsidRDefault="005369D4" w:rsidP="005369D4">
                  <w:pPr>
                    <w:spacing w:line="259" w:lineRule="auto"/>
                    <w:rPr>
                      <w:rFonts w:ascii="Century Gothic" w:eastAsia="Times New Roman" w:hAnsi="Century Gothic" w:cs="Arial"/>
                      <w:sz w:val="20"/>
                      <w:szCs w:val="20"/>
                    </w:rPr>
                  </w:pPr>
                  <w:r w:rsidRPr="000A2CD0">
                    <w:rPr>
                      <w:rFonts w:ascii="Verdana" w:hAnsi="Verdana"/>
                      <w:color w:val="4F4F4F"/>
                      <w:sz w:val="22"/>
                      <w:szCs w:val="22"/>
                    </w:rPr>
                    <w:t> Assist with maintaining workplace safety</w:t>
                  </w:r>
                </w:p>
              </w:tc>
              <w:tc>
                <w:tcPr>
                  <w:tcW w:w="3402" w:type="dxa"/>
                </w:tcPr>
                <w:p w14:paraId="0B716A5C" w14:textId="3FD2BE78" w:rsidR="005369D4" w:rsidRDefault="005369D4" w:rsidP="005369D4">
                  <w:r w:rsidRPr="00327A0F">
                    <w:rPr>
                      <w:rFonts w:ascii="Century Gothic" w:eastAsia="Times New Roman" w:hAnsi="Century Gothic" w:cs="Arial"/>
                      <w:sz w:val="20"/>
                      <w:szCs w:val="20"/>
                    </w:rPr>
                    <w:t xml:space="preserve">As listed below </w:t>
                  </w:r>
                </w:p>
              </w:tc>
            </w:tr>
            <w:tr w:rsidR="005369D4" w:rsidRPr="0046157A" w14:paraId="6278A0F6" w14:textId="77777777" w:rsidTr="001F2C12">
              <w:tc>
                <w:tcPr>
                  <w:tcW w:w="1670" w:type="dxa"/>
                </w:tcPr>
                <w:p w14:paraId="2ED5371E" w14:textId="3259BE36" w:rsidR="005369D4" w:rsidRPr="0046157A" w:rsidRDefault="005369D4" w:rsidP="005369D4">
                  <w:pPr>
                    <w:spacing w:line="259" w:lineRule="auto"/>
                    <w:rPr>
                      <w:rFonts w:ascii="Century Gothic" w:eastAsia="Times New Roman" w:hAnsi="Century Gothic" w:cs="Arial"/>
                      <w:sz w:val="20"/>
                      <w:szCs w:val="20"/>
                    </w:rPr>
                  </w:pPr>
                  <w:hyperlink r:id="rId38" w:tgtFrame="_self" w:history="1">
                    <w:r w:rsidRPr="000A2CD0">
                      <w:rPr>
                        <w:rStyle w:val="Hyperlink"/>
                        <w:rFonts w:ascii="Verdana" w:hAnsi="Verdana"/>
                        <w:color w:val="4C5AA0"/>
                        <w:sz w:val="22"/>
                        <w:szCs w:val="22"/>
                        <w:bdr w:val="none" w:sz="0" w:space="0" w:color="auto" w:frame="1"/>
                      </w:rPr>
                      <w:t>BSBXCM301</w:t>
                    </w:r>
                  </w:hyperlink>
                  <w:r w:rsidRPr="000A2CD0">
                    <w:rPr>
                      <w:rFonts w:ascii="Verdana" w:hAnsi="Verdana"/>
                      <w:color w:val="4F4F4F"/>
                      <w:sz w:val="22"/>
                      <w:szCs w:val="22"/>
                    </w:rPr>
                    <w:t> </w:t>
                  </w:r>
                </w:p>
              </w:tc>
              <w:tc>
                <w:tcPr>
                  <w:tcW w:w="3289" w:type="dxa"/>
                </w:tcPr>
                <w:p w14:paraId="44B04221" w14:textId="37E2FBF4" w:rsidR="005369D4" w:rsidRPr="0046157A" w:rsidRDefault="005369D4" w:rsidP="005369D4">
                  <w:pPr>
                    <w:spacing w:line="259" w:lineRule="auto"/>
                    <w:rPr>
                      <w:rFonts w:ascii="Century Gothic" w:eastAsia="Times New Roman" w:hAnsi="Century Gothic" w:cs="Arial"/>
                      <w:sz w:val="20"/>
                      <w:szCs w:val="20"/>
                    </w:rPr>
                  </w:pPr>
                  <w:r w:rsidRPr="000A2CD0">
                    <w:rPr>
                      <w:rFonts w:ascii="Verdana" w:hAnsi="Verdana"/>
                      <w:color w:val="4F4F4F"/>
                      <w:sz w:val="22"/>
                      <w:szCs w:val="22"/>
                    </w:rPr>
                    <w:t> Engage in workplace communication</w:t>
                  </w:r>
                </w:p>
              </w:tc>
              <w:tc>
                <w:tcPr>
                  <w:tcW w:w="3402" w:type="dxa"/>
                </w:tcPr>
                <w:p w14:paraId="38E5C9B9" w14:textId="12E1CF5F" w:rsidR="005369D4" w:rsidRDefault="005369D4" w:rsidP="005369D4">
                  <w:r w:rsidRPr="00327A0F">
                    <w:rPr>
                      <w:rFonts w:ascii="Century Gothic" w:eastAsia="Times New Roman" w:hAnsi="Century Gothic" w:cs="Arial"/>
                      <w:sz w:val="20"/>
                      <w:szCs w:val="20"/>
                    </w:rPr>
                    <w:t xml:space="preserve">As listed below </w:t>
                  </w:r>
                </w:p>
              </w:tc>
            </w:tr>
            <w:tr w:rsidR="005369D4" w:rsidRPr="0046157A" w14:paraId="46396168" w14:textId="77777777" w:rsidTr="003E211F">
              <w:tc>
                <w:tcPr>
                  <w:tcW w:w="1670" w:type="dxa"/>
                  <w:tcBorders>
                    <w:top w:val="single" w:sz="4" w:space="0" w:color="auto"/>
                    <w:left w:val="single" w:sz="4" w:space="0" w:color="auto"/>
                    <w:bottom w:val="single" w:sz="4" w:space="0" w:color="auto"/>
                    <w:right w:val="single" w:sz="4" w:space="0" w:color="auto"/>
                  </w:tcBorders>
                  <w:shd w:val="clear" w:color="000000" w:fill="FFFFFF"/>
                </w:tcPr>
                <w:p w14:paraId="48C3E6A4" w14:textId="19E88D6B" w:rsidR="005369D4" w:rsidRPr="0046157A" w:rsidRDefault="005369D4" w:rsidP="005369D4">
                  <w:pPr>
                    <w:spacing w:line="259" w:lineRule="auto"/>
                    <w:rPr>
                      <w:rFonts w:ascii="Century Gothic" w:eastAsia="Times New Roman" w:hAnsi="Century Gothic" w:cs="Arial"/>
                      <w:sz w:val="20"/>
                      <w:szCs w:val="20"/>
                    </w:rPr>
                  </w:pPr>
                  <w:hyperlink r:id="rId39" w:tgtFrame="_self" w:history="1">
                    <w:r w:rsidRPr="002A3378">
                      <w:rPr>
                        <w:rStyle w:val="Hyperlink"/>
                        <w:rFonts w:ascii="Verdana" w:hAnsi="Verdana"/>
                        <w:color w:val="4C5AA0"/>
                        <w:sz w:val="22"/>
                        <w:szCs w:val="22"/>
                        <w:bdr w:val="none" w:sz="0" w:space="0" w:color="auto" w:frame="1"/>
                      </w:rPr>
                      <w:t>BSBDAT201</w:t>
                    </w:r>
                  </w:hyperlink>
                  <w:r w:rsidRPr="002A3378">
                    <w:rPr>
                      <w:rFonts w:ascii="Verdana" w:hAnsi="Verdana"/>
                      <w:color w:val="4F4F4F"/>
                      <w:sz w:val="22"/>
                      <w:szCs w:val="22"/>
                    </w:rPr>
                    <w:t> </w:t>
                  </w:r>
                </w:p>
              </w:tc>
              <w:tc>
                <w:tcPr>
                  <w:tcW w:w="3289" w:type="dxa"/>
                  <w:tcBorders>
                    <w:top w:val="single" w:sz="4" w:space="0" w:color="auto"/>
                    <w:left w:val="nil"/>
                    <w:bottom w:val="single" w:sz="4" w:space="0" w:color="auto"/>
                    <w:right w:val="single" w:sz="4" w:space="0" w:color="auto"/>
                  </w:tcBorders>
                  <w:shd w:val="clear" w:color="000000" w:fill="FFFFFF"/>
                </w:tcPr>
                <w:p w14:paraId="1E740349" w14:textId="09860A2E" w:rsidR="005369D4" w:rsidRPr="0046157A" w:rsidRDefault="005369D4" w:rsidP="005369D4">
                  <w:pPr>
                    <w:spacing w:line="259" w:lineRule="auto"/>
                    <w:rPr>
                      <w:rFonts w:ascii="Century Gothic" w:eastAsia="Times New Roman" w:hAnsi="Century Gothic" w:cs="Arial"/>
                      <w:sz w:val="20"/>
                      <w:szCs w:val="20"/>
                    </w:rPr>
                  </w:pPr>
                  <w:r w:rsidRPr="002A3378">
                    <w:rPr>
                      <w:rFonts w:ascii="Verdana" w:hAnsi="Verdana"/>
                      <w:color w:val="4F4F4F"/>
                      <w:sz w:val="22"/>
                      <w:szCs w:val="22"/>
                    </w:rPr>
                    <w:t> Collect and record data</w:t>
                  </w:r>
                </w:p>
              </w:tc>
              <w:tc>
                <w:tcPr>
                  <w:tcW w:w="3402" w:type="dxa"/>
                </w:tcPr>
                <w:p w14:paraId="63AEDBF6" w14:textId="7BDD37D0" w:rsidR="005369D4" w:rsidRDefault="005369D4" w:rsidP="005369D4">
                  <w:r w:rsidRPr="00327A0F">
                    <w:rPr>
                      <w:rFonts w:ascii="Century Gothic" w:eastAsia="Times New Roman" w:hAnsi="Century Gothic" w:cs="Arial"/>
                      <w:sz w:val="20"/>
                      <w:szCs w:val="20"/>
                    </w:rPr>
                    <w:t xml:space="preserve">As listed below </w:t>
                  </w:r>
                </w:p>
              </w:tc>
            </w:tr>
            <w:tr w:rsidR="005369D4" w:rsidRPr="0046157A" w14:paraId="3F8755EA" w14:textId="77777777" w:rsidTr="003E211F">
              <w:tc>
                <w:tcPr>
                  <w:tcW w:w="1670" w:type="dxa"/>
                  <w:tcBorders>
                    <w:top w:val="single" w:sz="4" w:space="0" w:color="auto"/>
                    <w:left w:val="single" w:sz="4" w:space="0" w:color="auto"/>
                    <w:bottom w:val="single" w:sz="4" w:space="0" w:color="auto"/>
                    <w:right w:val="single" w:sz="4" w:space="0" w:color="auto"/>
                  </w:tcBorders>
                  <w:shd w:val="clear" w:color="000000" w:fill="FFFFFF"/>
                </w:tcPr>
                <w:p w14:paraId="225AA1FC" w14:textId="7641450C" w:rsidR="005369D4" w:rsidRPr="0046157A" w:rsidRDefault="005369D4" w:rsidP="005369D4">
                  <w:pPr>
                    <w:spacing w:line="259" w:lineRule="auto"/>
                    <w:rPr>
                      <w:rFonts w:ascii="Century Gothic" w:eastAsia="Times New Roman" w:hAnsi="Century Gothic" w:cs="Arial"/>
                      <w:sz w:val="20"/>
                      <w:szCs w:val="20"/>
                    </w:rPr>
                  </w:pPr>
                  <w:hyperlink r:id="rId40" w:tgtFrame="_self" w:history="1">
                    <w:r w:rsidRPr="002A3378">
                      <w:rPr>
                        <w:rStyle w:val="Hyperlink"/>
                        <w:rFonts w:ascii="Verdana" w:hAnsi="Verdana"/>
                        <w:color w:val="4C5AA0"/>
                        <w:sz w:val="22"/>
                        <w:szCs w:val="22"/>
                        <w:bdr w:val="none" w:sz="0" w:space="0" w:color="auto" w:frame="1"/>
                      </w:rPr>
                      <w:t>BSBOPS306</w:t>
                    </w:r>
                  </w:hyperlink>
                  <w:r w:rsidRPr="002A3378">
                    <w:rPr>
                      <w:rFonts w:ascii="Verdana" w:hAnsi="Verdana"/>
                      <w:color w:val="4F4F4F"/>
                      <w:sz w:val="22"/>
                      <w:szCs w:val="22"/>
                    </w:rPr>
                    <w:t> </w:t>
                  </w:r>
                </w:p>
              </w:tc>
              <w:tc>
                <w:tcPr>
                  <w:tcW w:w="3289" w:type="dxa"/>
                  <w:tcBorders>
                    <w:top w:val="single" w:sz="4" w:space="0" w:color="auto"/>
                    <w:left w:val="nil"/>
                    <w:bottom w:val="single" w:sz="4" w:space="0" w:color="auto"/>
                    <w:right w:val="single" w:sz="4" w:space="0" w:color="auto"/>
                  </w:tcBorders>
                  <w:shd w:val="clear" w:color="000000" w:fill="FFFFFF"/>
                </w:tcPr>
                <w:p w14:paraId="0A04F3CD" w14:textId="4102E25B" w:rsidR="005369D4" w:rsidRPr="0046157A" w:rsidRDefault="005369D4" w:rsidP="005369D4">
                  <w:pPr>
                    <w:spacing w:line="259" w:lineRule="auto"/>
                    <w:rPr>
                      <w:rFonts w:ascii="Century Gothic" w:eastAsia="Times New Roman" w:hAnsi="Century Gothic" w:cs="Arial"/>
                      <w:sz w:val="20"/>
                      <w:szCs w:val="20"/>
                    </w:rPr>
                  </w:pPr>
                  <w:r w:rsidRPr="002A3378">
                    <w:rPr>
                      <w:rFonts w:ascii="Verdana" w:hAnsi="Verdana"/>
                      <w:color w:val="4F4F4F"/>
                      <w:sz w:val="22"/>
                      <w:szCs w:val="22"/>
                    </w:rPr>
                    <w:t> Record stakeholder interactions</w:t>
                  </w:r>
                </w:p>
              </w:tc>
              <w:tc>
                <w:tcPr>
                  <w:tcW w:w="3402" w:type="dxa"/>
                </w:tcPr>
                <w:p w14:paraId="7B09BC3C" w14:textId="70B331A0" w:rsidR="005369D4" w:rsidRDefault="005369D4" w:rsidP="005369D4">
                  <w:r w:rsidRPr="00327A0F">
                    <w:rPr>
                      <w:rFonts w:ascii="Century Gothic" w:eastAsia="Times New Roman" w:hAnsi="Century Gothic" w:cs="Arial"/>
                      <w:sz w:val="20"/>
                      <w:szCs w:val="20"/>
                    </w:rPr>
                    <w:t xml:space="preserve">As listed below </w:t>
                  </w:r>
                </w:p>
              </w:tc>
            </w:tr>
            <w:tr w:rsidR="005369D4" w:rsidRPr="0046157A" w14:paraId="510C1CC6" w14:textId="77777777" w:rsidTr="003E211F">
              <w:tc>
                <w:tcPr>
                  <w:tcW w:w="1670" w:type="dxa"/>
                  <w:tcBorders>
                    <w:top w:val="single" w:sz="4" w:space="0" w:color="auto"/>
                    <w:left w:val="single" w:sz="4" w:space="0" w:color="auto"/>
                    <w:bottom w:val="single" w:sz="4" w:space="0" w:color="auto"/>
                    <w:right w:val="single" w:sz="4" w:space="0" w:color="auto"/>
                  </w:tcBorders>
                  <w:shd w:val="clear" w:color="000000" w:fill="FFFFFF"/>
                </w:tcPr>
                <w:p w14:paraId="45F7BF42" w14:textId="26B2A6C9" w:rsidR="005369D4" w:rsidRPr="0046157A" w:rsidRDefault="005369D4" w:rsidP="005369D4">
                  <w:pPr>
                    <w:spacing w:line="259" w:lineRule="auto"/>
                    <w:rPr>
                      <w:rFonts w:ascii="Century Gothic" w:eastAsia="Times New Roman" w:hAnsi="Century Gothic" w:cs="Arial"/>
                      <w:sz w:val="20"/>
                      <w:szCs w:val="20"/>
                    </w:rPr>
                  </w:pPr>
                  <w:hyperlink r:id="rId41" w:tgtFrame="_self" w:history="1">
                    <w:r w:rsidRPr="002A3378">
                      <w:rPr>
                        <w:rStyle w:val="Hyperlink"/>
                        <w:rFonts w:ascii="Verdana" w:hAnsi="Verdana"/>
                        <w:color w:val="4C5AA0"/>
                        <w:sz w:val="22"/>
                        <w:szCs w:val="22"/>
                        <w:bdr w:val="none" w:sz="0" w:space="0" w:color="auto" w:frame="1"/>
                      </w:rPr>
                      <w:t>BSBTEC201</w:t>
                    </w:r>
                  </w:hyperlink>
                  <w:r w:rsidRPr="002A3378">
                    <w:rPr>
                      <w:rFonts w:ascii="Verdana" w:hAnsi="Verdana"/>
                      <w:color w:val="4F4F4F"/>
                      <w:sz w:val="22"/>
                      <w:szCs w:val="22"/>
                    </w:rPr>
                    <w:t> </w:t>
                  </w:r>
                </w:p>
              </w:tc>
              <w:tc>
                <w:tcPr>
                  <w:tcW w:w="3289" w:type="dxa"/>
                  <w:tcBorders>
                    <w:top w:val="single" w:sz="4" w:space="0" w:color="auto"/>
                    <w:left w:val="nil"/>
                    <w:bottom w:val="single" w:sz="4" w:space="0" w:color="auto"/>
                    <w:right w:val="single" w:sz="4" w:space="0" w:color="auto"/>
                  </w:tcBorders>
                  <w:shd w:val="clear" w:color="000000" w:fill="FFFFFF"/>
                </w:tcPr>
                <w:p w14:paraId="4C712B3B" w14:textId="2EB52BD0" w:rsidR="005369D4" w:rsidRPr="0046157A" w:rsidRDefault="005369D4" w:rsidP="005369D4">
                  <w:pPr>
                    <w:spacing w:line="259" w:lineRule="auto"/>
                    <w:rPr>
                      <w:rFonts w:ascii="Century Gothic" w:eastAsia="Times New Roman" w:hAnsi="Century Gothic" w:cs="Arial"/>
                      <w:sz w:val="20"/>
                      <w:szCs w:val="20"/>
                    </w:rPr>
                  </w:pPr>
                  <w:r w:rsidRPr="002A3378">
                    <w:rPr>
                      <w:rFonts w:ascii="Verdana" w:hAnsi="Verdana"/>
                      <w:color w:val="4F4F4F"/>
                      <w:sz w:val="22"/>
                      <w:szCs w:val="22"/>
                    </w:rPr>
                    <w:t> Use business software applications</w:t>
                  </w:r>
                </w:p>
              </w:tc>
              <w:tc>
                <w:tcPr>
                  <w:tcW w:w="3402" w:type="dxa"/>
                </w:tcPr>
                <w:p w14:paraId="2C94519F" w14:textId="2583CC20" w:rsidR="005369D4" w:rsidRDefault="005369D4" w:rsidP="005369D4">
                  <w:r w:rsidRPr="00327A0F">
                    <w:rPr>
                      <w:rFonts w:ascii="Century Gothic" w:eastAsia="Times New Roman" w:hAnsi="Century Gothic" w:cs="Arial"/>
                      <w:sz w:val="20"/>
                      <w:szCs w:val="20"/>
                    </w:rPr>
                    <w:t xml:space="preserve">As listed below </w:t>
                  </w:r>
                </w:p>
              </w:tc>
            </w:tr>
            <w:tr w:rsidR="005369D4" w:rsidRPr="0046157A" w14:paraId="5C6130AE" w14:textId="77777777" w:rsidTr="003E211F">
              <w:tc>
                <w:tcPr>
                  <w:tcW w:w="1670" w:type="dxa"/>
                  <w:tcBorders>
                    <w:top w:val="single" w:sz="4" w:space="0" w:color="auto"/>
                    <w:left w:val="single" w:sz="4" w:space="0" w:color="auto"/>
                    <w:bottom w:val="single" w:sz="4" w:space="0" w:color="auto"/>
                    <w:right w:val="single" w:sz="4" w:space="0" w:color="auto"/>
                  </w:tcBorders>
                  <w:shd w:val="clear" w:color="000000" w:fill="FFFFFF"/>
                </w:tcPr>
                <w:p w14:paraId="24A0688D" w14:textId="775E8647" w:rsidR="005369D4" w:rsidRPr="0046157A" w:rsidRDefault="005369D4" w:rsidP="005369D4">
                  <w:pPr>
                    <w:spacing w:line="259" w:lineRule="auto"/>
                    <w:rPr>
                      <w:rFonts w:ascii="Century Gothic" w:eastAsia="Times New Roman" w:hAnsi="Century Gothic" w:cs="Arial"/>
                      <w:sz w:val="20"/>
                      <w:szCs w:val="20"/>
                    </w:rPr>
                  </w:pPr>
                  <w:hyperlink r:id="rId42" w:tgtFrame="_self" w:history="1">
                    <w:r w:rsidRPr="002A3378">
                      <w:rPr>
                        <w:rStyle w:val="Hyperlink"/>
                        <w:rFonts w:ascii="Verdana" w:hAnsi="Verdana"/>
                        <w:color w:val="4C5AA0"/>
                        <w:sz w:val="22"/>
                        <w:szCs w:val="22"/>
                        <w:bdr w:val="none" w:sz="0" w:space="0" w:color="auto" w:frame="1"/>
                      </w:rPr>
                      <w:t>BSBTEC202</w:t>
                    </w:r>
                  </w:hyperlink>
                  <w:r w:rsidRPr="002A3378">
                    <w:rPr>
                      <w:rFonts w:ascii="Verdana" w:hAnsi="Verdana"/>
                      <w:color w:val="4F4F4F"/>
                      <w:sz w:val="22"/>
                      <w:szCs w:val="22"/>
                    </w:rPr>
                    <w:t> </w:t>
                  </w:r>
                </w:p>
              </w:tc>
              <w:tc>
                <w:tcPr>
                  <w:tcW w:w="3289" w:type="dxa"/>
                  <w:tcBorders>
                    <w:top w:val="single" w:sz="4" w:space="0" w:color="auto"/>
                    <w:left w:val="nil"/>
                    <w:bottom w:val="single" w:sz="4" w:space="0" w:color="auto"/>
                    <w:right w:val="single" w:sz="4" w:space="0" w:color="auto"/>
                  </w:tcBorders>
                  <w:shd w:val="clear" w:color="000000" w:fill="FFFFFF"/>
                </w:tcPr>
                <w:p w14:paraId="38D7BAAC" w14:textId="00524915" w:rsidR="005369D4" w:rsidRPr="0046157A" w:rsidRDefault="005369D4" w:rsidP="005369D4">
                  <w:pPr>
                    <w:spacing w:line="259" w:lineRule="auto"/>
                    <w:rPr>
                      <w:rFonts w:ascii="Century Gothic" w:eastAsia="Times New Roman" w:hAnsi="Century Gothic" w:cs="Arial"/>
                      <w:sz w:val="20"/>
                      <w:szCs w:val="20"/>
                    </w:rPr>
                  </w:pPr>
                  <w:r w:rsidRPr="002A3378">
                    <w:rPr>
                      <w:rFonts w:ascii="Verdana" w:hAnsi="Verdana"/>
                      <w:color w:val="4F4F4F"/>
                      <w:sz w:val="22"/>
                      <w:szCs w:val="22"/>
                    </w:rPr>
                    <w:t> Use digital technologies to communicate in a work environment</w:t>
                  </w:r>
                </w:p>
              </w:tc>
              <w:tc>
                <w:tcPr>
                  <w:tcW w:w="3402" w:type="dxa"/>
                </w:tcPr>
                <w:p w14:paraId="47211CF8" w14:textId="4C3AAAFC" w:rsidR="005369D4" w:rsidRDefault="005369D4" w:rsidP="005369D4">
                  <w:r w:rsidRPr="00327A0F">
                    <w:rPr>
                      <w:rFonts w:ascii="Century Gothic" w:eastAsia="Times New Roman" w:hAnsi="Century Gothic" w:cs="Arial"/>
                      <w:sz w:val="20"/>
                      <w:szCs w:val="20"/>
                    </w:rPr>
                    <w:t xml:space="preserve">As listed below </w:t>
                  </w:r>
                </w:p>
              </w:tc>
            </w:tr>
            <w:tr w:rsidR="005369D4" w:rsidRPr="0046157A" w14:paraId="7A62621F" w14:textId="77777777" w:rsidTr="003E211F">
              <w:tc>
                <w:tcPr>
                  <w:tcW w:w="1670" w:type="dxa"/>
                  <w:tcBorders>
                    <w:top w:val="single" w:sz="4" w:space="0" w:color="auto"/>
                    <w:left w:val="single" w:sz="4" w:space="0" w:color="auto"/>
                    <w:bottom w:val="single" w:sz="4" w:space="0" w:color="auto"/>
                    <w:right w:val="single" w:sz="4" w:space="0" w:color="auto"/>
                  </w:tcBorders>
                  <w:shd w:val="clear" w:color="000000" w:fill="FFFFFF"/>
                </w:tcPr>
                <w:p w14:paraId="58B8B3DE" w14:textId="6FCA64B2" w:rsidR="005369D4" w:rsidRPr="0046157A" w:rsidRDefault="005369D4" w:rsidP="005369D4">
                  <w:pPr>
                    <w:spacing w:line="259" w:lineRule="auto"/>
                    <w:rPr>
                      <w:rFonts w:ascii="Century Gothic" w:eastAsia="Times New Roman" w:hAnsi="Century Gothic" w:cs="Arial"/>
                      <w:sz w:val="20"/>
                      <w:szCs w:val="20"/>
                    </w:rPr>
                  </w:pPr>
                  <w:hyperlink r:id="rId43" w:tgtFrame="_self" w:history="1">
                    <w:r w:rsidRPr="002A3378">
                      <w:rPr>
                        <w:rStyle w:val="Hyperlink"/>
                        <w:rFonts w:ascii="Verdana" w:hAnsi="Verdana"/>
                        <w:color w:val="4C5AA0"/>
                        <w:sz w:val="22"/>
                        <w:szCs w:val="22"/>
                        <w:bdr w:val="none" w:sz="0" w:space="0" w:color="auto" w:frame="1"/>
                      </w:rPr>
                      <w:t>BSBTEC301</w:t>
                    </w:r>
                  </w:hyperlink>
                  <w:r w:rsidRPr="002A3378">
                    <w:rPr>
                      <w:rFonts w:ascii="Verdana" w:hAnsi="Verdana"/>
                      <w:color w:val="4F4F4F"/>
                      <w:sz w:val="22"/>
                      <w:szCs w:val="22"/>
                    </w:rPr>
                    <w:t> </w:t>
                  </w:r>
                </w:p>
              </w:tc>
              <w:tc>
                <w:tcPr>
                  <w:tcW w:w="3289" w:type="dxa"/>
                  <w:tcBorders>
                    <w:top w:val="single" w:sz="4" w:space="0" w:color="auto"/>
                    <w:left w:val="nil"/>
                    <w:bottom w:val="single" w:sz="4" w:space="0" w:color="auto"/>
                    <w:right w:val="single" w:sz="4" w:space="0" w:color="auto"/>
                  </w:tcBorders>
                  <w:shd w:val="clear" w:color="000000" w:fill="FFFFFF"/>
                </w:tcPr>
                <w:p w14:paraId="40D9209E" w14:textId="4285F81A" w:rsidR="005369D4" w:rsidRPr="0046157A" w:rsidRDefault="005369D4" w:rsidP="005369D4">
                  <w:pPr>
                    <w:spacing w:line="259" w:lineRule="auto"/>
                    <w:rPr>
                      <w:rFonts w:ascii="Century Gothic" w:eastAsia="Times New Roman" w:hAnsi="Century Gothic" w:cs="Arial"/>
                      <w:sz w:val="20"/>
                      <w:szCs w:val="20"/>
                    </w:rPr>
                  </w:pPr>
                  <w:r w:rsidRPr="002A3378">
                    <w:rPr>
                      <w:rFonts w:ascii="Verdana" w:hAnsi="Verdana"/>
                      <w:color w:val="4F4F4F"/>
                      <w:sz w:val="22"/>
                      <w:szCs w:val="22"/>
                    </w:rPr>
                    <w:t>Design and produce business documents</w:t>
                  </w:r>
                </w:p>
              </w:tc>
              <w:tc>
                <w:tcPr>
                  <w:tcW w:w="3402" w:type="dxa"/>
                </w:tcPr>
                <w:p w14:paraId="64C5267C" w14:textId="01BE6AB4" w:rsidR="005369D4" w:rsidRDefault="005369D4" w:rsidP="005369D4">
                  <w:r w:rsidRPr="00327A0F">
                    <w:rPr>
                      <w:rFonts w:ascii="Century Gothic" w:eastAsia="Times New Roman" w:hAnsi="Century Gothic" w:cs="Arial"/>
                      <w:sz w:val="20"/>
                      <w:szCs w:val="20"/>
                    </w:rPr>
                    <w:t xml:space="preserve">As listed below </w:t>
                  </w:r>
                </w:p>
              </w:tc>
            </w:tr>
            <w:tr w:rsidR="005369D4" w:rsidRPr="0046157A" w14:paraId="336FE14E" w14:textId="77777777" w:rsidTr="003E211F">
              <w:tc>
                <w:tcPr>
                  <w:tcW w:w="1670" w:type="dxa"/>
                  <w:tcBorders>
                    <w:top w:val="single" w:sz="4" w:space="0" w:color="auto"/>
                    <w:left w:val="single" w:sz="4" w:space="0" w:color="auto"/>
                    <w:bottom w:val="single" w:sz="4" w:space="0" w:color="auto"/>
                    <w:right w:val="single" w:sz="4" w:space="0" w:color="auto"/>
                  </w:tcBorders>
                  <w:shd w:val="clear" w:color="000000" w:fill="FFFFFF"/>
                </w:tcPr>
                <w:p w14:paraId="2B5B41DD" w14:textId="288BD3D7" w:rsidR="005369D4" w:rsidRPr="0046157A" w:rsidRDefault="005369D4" w:rsidP="005369D4">
                  <w:pPr>
                    <w:spacing w:line="259" w:lineRule="auto"/>
                    <w:rPr>
                      <w:rFonts w:ascii="Century Gothic" w:eastAsia="Times New Roman" w:hAnsi="Century Gothic" w:cs="Arial"/>
                      <w:sz w:val="20"/>
                      <w:szCs w:val="20"/>
                    </w:rPr>
                  </w:pPr>
                  <w:hyperlink r:id="rId44" w:tgtFrame="_self" w:history="1">
                    <w:r w:rsidRPr="00E83F28">
                      <w:rPr>
                        <w:rStyle w:val="Hyperlink"/>
                        <w:rFonts w:ascii="Verdana" w:hAnsi="Verdana"/>
                        <w:color w:val="4C5AA0"/>
                        <w:sz w:val="22"/>
                        <w:szCs w:val="22"/>
                        <w:bdr w:val="none" w:sz="0" w:space="0" w:color="auto" w:frame="1"/>
                        <w:shd w:val="clear" w:color="auto" w:fill="FFFFFF"/>
                      </w:rPr>
                      <w:t>BSBESB302</w:t>
                    </w:r>
                  </w:hyperlink>
                  <w:r w:rsidRPr="00E83F28">
                    <w:rPr>
                      <w:rFonts w:ascii="Verdana" w:hAnsi="Verdana"/>
                      <w:color w:val="4F4F4F"/>
                      <w:sz w:val="22"/>
                      <w:szCs w:val="22"/>
                      <w:shd w:val="clear" w:color="auto" w:fill="FFFFFF"/>
                    </w:rPr>
                    <w:t> </w:t>
                  </w:r>
                </w:p>
              </w:tc>
              <w:tc>
                <w:tcPr>
                  <w:tcW w:w="3289" w:type="dxa"/>
                  <w:tcBorders>
                    <w:top w:val="single" w:sz="4" w:space="0" w:color="auto"/>
                    <w:left w:val="nil"/>
                    <w:bottom w:val="single" w:sz="4" w:space="0" w:color="auto"/>
                    <w:right w:val="single" w:sz="4" w:space="0" w:color="auto"/>
                  </w:tcBorders>
                  <w:shd w:val="clear" w:color="000000" w:fill="FFFFFF"/>
                </w:tcPr>
                <w:p w14:paraId="66FA85D6" w14:textId="174AA325" w:rsidR="005369D4" w:rsidRPr="0046157A" w:rsidRDefault="005369D4" w:rsidP="005369D4">
                  <w:pPr>
                    <w:spacing w:line="259" w:lineRule="auto"/>
                    <w:rPr>
                      <w:rFonts w:ascii="Century Gothic" w:eastAsia="Times New Roman" w:hAnsi="Century Gothic" w:cs="Arial"/>
                      <w:sz w:val="20"/>
                      <w:szCs w:val="20"/>
                    </w:rPr>
                  </w:pPr>
                  <w:r w:rsidRPr="00E83F28">
                    <w:rPr>
                      <w:rFonts w:ascii="Verdana" w:hAnsi="Verdana"/>
                      <w:color w:val="4F4F4F"/>
                      <w:sz w:val="22"/>
                      <w:szCs w:val="22"/>
                      <w:shd w:val="clear" w:color="auto" w:fill="FFFFFF"/>
                    </w:rPr>
                    <w:t>Develop and present business proposals</w:t>
                  </w:r>
                </w:p>
              </w:tc>
              <w:tc>
                <w:tcPr>
                  <w:tcW w:w="3402" w:type="dxa"/>
                </w:tcPr>
                <w:p w14:paraId="33ED58AE" w14:textId="71760D2B" w:rsidR="005369D4" w:rsidRDefault="005369D4" w:rsidP="005369D4">
                  <w:r w:rsidRPr="00FD117A">
                    <w:rPr>
                      <w:rFonts w:ascii="Century Gothic" w:eastAsia="Times New Roman" w:hAnsi="Century Gothic" w:cs="Arial"/>
                      <w:sz w:val="20"/>
                      <w:szCs w:val="20"/>
                    </w:rPr>
                    <w:t xml:space="preserve">As listed below </w:t>
                  </w:r>
                </w:p>
              </w:tc>
            </w:tr>
            <w:tr w:rsidR="005369D4" w:rsidRPr="0046157A" w14:paraId="388C7903" w14:textId="77777777" w:rsidTr="003E211F">
              <w:tc>
                <w:tcPr>
                  <w:tcW w:w="1670" w:type="dxa"/>
                  <w:tcBorders>
                    <w:top w:val="nil"/>
                    <w:left w:val="single" w:sz="4" w:space="0" w:color="auto"/>
                    <w:bottom w:val="single" w:sz="4" w:space="0" w:color="auto"/>
                    <w:right w:val="single" w:sz="4" w:space="0" w:color="auto"/>
                  </w:tcBorders>
                  <w:shd w:val="clear" w:color="000000" w:fill="FFFFFF"/>
                </w:tcPr>
                <w:p w14:paraId="66233BDC" w14:textId="60481C07" w:rsidR="005369D4" w:rsidRPr="0046157A" w:rsidRDefault="00407585" w:rsidP="005369D4">
                  <w:pPr>
                    <w:spacing w:line="259" w:lineRule="auto"/>
                    <w:rPr>
                      <w:rFonts w:ascii="Century Gothic" w:eastAsia="Times New Roman" w:hAnsi="Century Gothic" w:cs="Arial"/>
                      <w:sz w:val="20"/>
                      <w:szCs w:val="20"/>
                    </w:rPr>
                  </w:pPr>
                  <w:r>
                    <w:rPr>
                      <w:rFonts w:ascii="Verdana" w:hAnsi="Verdana"/>
                      <w:sz w:val="22"/>
                      <w:szCs w:val="22"/>
                      <w:bdr w:val="none" w:sz="0" w:space="0" w:color="auto" w:frame="1"/>
                    </w:rPr>
                    <w:t>BSBTEC303</w:t>
                  </w:r>
                  <w:r w:rsidR="005369D4" w:rsidRPr="002A3378">
                    <w:rPr>
                      <w:rFonts w:ascii="Verdana" w:hAnsi="Verdana"/>
                      <w:color w:val="4F4F4F"/>
                      <w:sz w:val="22"/>
                      <w:szCs w:val="22"/>
                    </w:rPr>
                    <w:t> </w:t>
                  </w:r>
                </w:p>
              </w:tc>
              <w:tc>
                <w:tcPr>
                  <w:tcW w:w="3289" w:type="dxa"/>
                  <w:tcBorders>
                    <w:top w:val="nil"/>
                    <w:left w:val="nil"/>
                    <w:bottom w:val="single" w:sz="4" w:space="0" w:color="auto"/>
                    <w:right w:val="single" w:sz="4" w:space="0" w:color="auto"/>
                  </w:tcBorders>
                  <w:shd w:val="clear" w:color="000000" w:fill="FFFFFF"/>
                </w:tcPr>
                <w:p w14:paraId="70BC4E8C" w14:textId="45C1E6A1" w:rsidR="005369D4" w:rsidRPr="0046157A" w:rsidRDefault="00407585" w:rsidP="005369D4">
                  <w:pPr>
                    <w:spacing w:line="259" w:lineRule="auto"/>
                    <w:rPr>
                      <w:rFonts w:ascii="Century Gothic" w:eastAsia="Times New Roman" w:hAnsi="Century Gothic" w:cs="Arial"/>
                      <w:sz w:val="20"/>
                      <w:szCs w:val="20"/>
                    </w:rPr>
                  </w:pPr>
                  <w:r>
                    <w:rPr>
                      <w:rFonts w:ascii="Verdana" w:hAnsi="Verdana"/>
                      <w:color w:val="4F4F4F"/>
                      <w:sz w:val="22"/>
                      <w:szCs w:val="22"/>
                    </w:rPr>
                    <w:t>Create Electronic presentations</w:t>
                  </w:r>
                </w:p>
              </w:tc>
              <w:tc>
                <w:tcPr>
                  <w:tcW w:w="3402" w:type="dxa"/>
                </w:tcPr>
                <w:p w14:paraId="031E32B8" w14:textId="58E42B92" w:rsidR="005369D4" w:rsidRDefault="005369D4" w:rsidP="005369D4">
                  <w:r w:rsidRPr="00FD117A">
                    <w:rPr>
                      <w:rFonts w:ascii="Century Gothic" w:eastAsia="Times New Roman" w:hAnsi="Century Gothic" w:cs="Arial"/>
                      <w:sz w:val="20"/>
                      <w:szCs w:val="20"/>
                    </w:rPr>
                    <w:t xml:space="preserve">As listed below </w:t>
                  </w:r>
                </w:p>
              </w:tc>
            </w:tr>
          </w:tbl>
          <w:p w14:paraId="000B3C77" w14:textId="4F6114D5" w:rsidR="00B7410F" w:rsidRPr="0046157A" w:rsidRDefault="00B7410F" w:rsidP="00B7410F">
            <w:pPr>
              <w:pStyle w:val="MajorTableText"/>
              <w:rPr>
                <w:rFonts w:ascii="Century Gothic" w:hAnsi="Century Gothic" w:cs="Arial"/>
                <w:bCs/>
                <w:sz w:val="20"/>
              </w:rPr>
            </w:pPr>
            <w:r w:rsidRPr="0046157A">
              <w:rPr>
                <w:rFonts w:ascii="Century Gothic" w:hAnsi="Century Gothic" w:cs="Arial"/>
                <w:b/>
                <w:bCs/>
                <w:sz w:val="20"/>
              </w:rPr>
              <w:t xml:space="preserve">For every </w:t>
            </w:r>
            <w:r w:rsidR="005369D4" w:rsidRPr="0046157A">
              <w:rPr>
                <w:rFonts w:ascii="Century Gothic" w:hAnsi="Century Gothic" w:cs="Arial"/>
                <w:b/>
                <w:bCs/>
                <w:sz w:val="20"/>
              </w:rPr>
              <w:t>above-mentioned</w:t>
            </w:r>
            <w:r w:rsidRPr="0046157A">
              <w:rPr>
                <w:rFonts w:ascii="Century Gothic" w:hAnsi="Century Gothic" w:cs="Arial"/>
                <w:b/>
                <w:bCs/>
                <w:sz w:val="20"/>
              </w:rPr>
              <w:t xml:space="preserve"> unit</w:t>
            </w:r>
            <w:r w:rsidRPr="0046157A">
              <w:rPr>
                <w:rFonts w:ascii="Century Gothic" w:hAnsi="Century Gothic" w:cs="Arial"/>
                <w:bCs/>
                <w:sz w:val="20"/>
              </w:rPr>
              <w:t>:</w:t>
            </w:r>
          </w:p>
          <w:p w14:paraId="4A1B5994" w14:textId="782AA5DB" w:rsidR="001D4245" w:rsidRPr="0046157A" w:rsidRDefault="00423218" w:rsidP="001D4245">
            <w:pPr>
              <w:pStyle w:val="MajorTableText"/>
              <w:rPr>
                <w:rFonts w:ascii="Century Gothic" w:hAnsi="Century Gothic" w:cs="Arial"/>
                <w:b/>
                <w:sz w:val="20"/>
              </w:rPr>
            </w:pPr>
            <w:r>
              <w:rPr>
                <w:rFonts w:ascii="Century Gothic" w:hAnsi="Century Gothic" w:cs="Arial"/>
                <w:b/>
                <w:sz w:val="20"/>
              </w:rPr>
              <w:t>The Academy</w:t>
            </w:r>
            <w:r w:rsidR="001D4245" w:rsidRPr="0046157A">
              <w:rPr>
                <w:rFonts w:ascii="Century Gothic" w:hAnsi="Century Gothic" w:cs="Arial"/>
                <w:b/>
                <w:sz w:val="20"/>
              </w:rPr>
              <w:t xml:space="preserve"> Learners will have access to the following resources</w:t>
            </w:r>
            <w:r w:rsidR="007C4AD2">
              <w:rPr>
                <w:rFonts w:ascii="Century Gothic" w:hAnsi="Century Gothic" w:cs="Arial"/>
                <w:b/>
                <w:sz w:val="20"/>
              </w:rPr>
              <w:t>/equipment</w:t>
            </w:r>
            <w:r w:rsidR="001D4245" w:rsidRPr="0046157A">
              <w:rPr>
                <w:rFonts w:ascii="Century Gothic" w:hAnsi="Century Gothic" w:cs="Arial"/>
                <w:b/>
                <w:sz w:val="20"/>
              </w:rPr>
              <w:t>:</w:t>
            </w:r>
          </w:p>
          <w:p w14:paraId="16484D06" w14:textId="09F56222" w:rsidR="001D4245" w:rsidRPr="0046157A" w:rsidRDefault="00765E62" w:rsidP="0011217D">
            <w:pPr>
              <w:pStyle w:val="MajorTableText"/>
              <w:numPr>
                <w:ilvl w:val="0"/>
                <w:numId w:val="23"/>
              </w:numPr>
              <w:rPr>
                <w:rFonts w:ascii="Century Gothic" w:hAnsi="Century Gothic" w:cs="Arial"/>
                <w:sz w:val="20"/>
              </w:rPr>
            </w:pPr>
            <w:r>
              <w:rPr>
                <w:rFonts w:ascii="Century Gothic" w:hAnsi="Century Gothic" w:cs="Arial"/>
                <w:sz w:val="20"/>
              </w:rPr>
              <w:t>The Academy</w:t>
            </w:r>
            <w:r w:rsidR="00E125E3">
              <w:rPr>
                <w:rFonts w:ascii="Century Gothic" w:hAnsi="Century Gothic" w:cs="Arial"/>
                <w:sz w:val="20"/>
              </w:rPr>
              <w:t xml:space="preserve"> </w:t>
            </w:r>
            <w:r w:rsidR="001D4245" w:rsidRPr="0046157A">
              <w:rPr>
                <w:rFonts w:ascii="Century Gothic" w:hAnsi="Century Gothic" w:cs="Arial"/>
                <w:sz w:val="20"/>
              </w:rPr>
              <w:t>learning resources</w:t>
            </w:r>
            <w:r w:rsidR="00820DA7">
              <w:rPr>
                <w:rFonts w:ascii="Century Gothic" w:hAnsi="Century Gothic" w:cs="Arial"/>
                <w:sz w:val="20"/>
              </w:rPr>
              <w:t xml:space="preserve"> </w:t>
            </w:r>
            <w:r w:rsidR="005369D4" w:rsidRPr="0046157A">
              <w:rPr>
                <w:rFonts w:ascii="Century Gothic" w:hAnsi="Century Gothic" w:cs="Arial"/>
                <w:sz w:val="20"/>
              </w:rPr>
              <w:t>- Power</w:t>
            </w:r>
            <w:r w:rsidR="001D4245" w:rsidRPr="0046157A">
              <w:rPr>
                <w:rFonts w:ascii="Century Gothic" w:hAnsi="Century Gothic" w:cs="Arial"/>
                <w:sz w:val="20"/>
              </w:rPr>
              <w:t xml:space="preserve"> point, Learner guide</w:t>
            </w:r>
            <w:r w:rsidR="00820DA7">
              <w:rPr>
                <w:rFonts w:ascii="Century Gothic" w:hAnsi="Century Gothic" w:cs="Arial"/>
                <w:sz w:val="20"/>
              </w:rPr>
              <w:t xml:space="preserve"> (</w:t>
            </w:r>
            <w:r w:rsidR="00820DA7" w:rsidRPr="0046157A">
              <w:rPr>
                <w:rFonts w:ascii="Century Gothic" w:hAnsi="Century Gothic" w:cs="Arial"/>
                <w:sz w:val="20"/>
              </w:rPr>
              <w:t>online</w:t>
            </w:r>
            <w:r w:rsidR="00820DA7">
              <w:rPr>
                <w:rFonts w:ascii="Century Gothic" w:hAnsi="Century Gothic" w:cs="Arial"/>
                <w:sz w:val="20"/>
              </w:rPr>
              <w:t xml:space="preserve"> and/or print book)</w:t>
            </w:r>
          </w:p>
          <w:p w14:paraId="6EBFA084" w14:textId="77777777" w:rsidR="001D4245" w:rsidRPr="0046157A" w:rsidRDefault="001F5B29" w:rsidP="0011217D">
            <w:pPr>
              <w:pStyle w:val="MajorTableText"/>
              <w:numPr>
                <w:ilvl w:val="0"/>
                <w:numId w:val="23"/>
              </w:numPr>
              <w:rPr>
                <w:rFonts w:ascii="Century Gothic" w:hAnsi="Century Gothic" w:cs="Arial"/>
                <w:sz w:val="20"/>
              </w:rPr>
            </w:pPr>
            <w:r w:rsidRPr="0046157A">
              <w:rPr>
                <w:rFonts w:ascii="Century Gothic" w:hAnsi="Century Gothic" w:cs="Arial"/>
                <w:sz w:val="20"/>
              </w:rPr>
              <w:t xml:space="preserve">Contextualised </w:t>
            </w:r>
            <w:r w:rsidR="007C4AD2">
              <w:rPr>
                <w:rFonts w:ascii="Century Gothic" w:hAnsi="Century Gothic" w:cs="Arial"/>
                <w:sz w:val="20"/>
              </w:rPr>
              <w:t>a</w:t>
            </w:r>
            <w:r w:rsidR="001D4245" w:rsidRPr="0046157A">
              <w:rPr>
                <w:rFonts w:ascii="Century Gothic" w:hAnsi="Century Gothic" w:cs="Arial"/>
                <w:sz w:val="20"/>
              </w:rPr>
              <w:t>ssessment tools</w:t>
            </w:r>
          </w:p>
          <w:p w14:paraId="487DD0C7" w14:textId="36BFF46B" w:rsidR="001D4245" w:rsidRPr="0046157A" w:rsidRDefault="001D4245" w:rsidP="0011217D">
            <w:pPr>
              <w:pStyle w:val="MajorTableText"/>
              <w:numPr>
                <w:ilvl w:val="0"/>
                <w:numId w:val="23"/>
              </w:numPr>
              <w:rPr>
                <w:rFonts w:ascii="Century Gothic" w:hAnsi="Century Gothic" w:cs="Arial"/>
                <w:sz w:val="20"/>
              </w:rPr>
            </w:pPr>
            <w:r w:rsidRPr="0046157A">
              <w:rPr>
                <w:rFonts w:ascii="Century Gothic" w:hAnsi="Century Gothic" w:cs="Arial"/>
                <w:sz w:val="20"/>
              </w:rPr>
              <w:t>Computer (</w:t>
            </w:r>
            <w:r w:rsidR="00423218">
              <w:rPr>
                <w:rFonts w:ascii="Century Gothic" w:hAnsi="Century Gothic" w:cs="Arial"/>
                <w:sz w:val="20"/>
              </w:rPr>
              <w:t>The Academy</w:t>
            </w:r>
            <w:r w:rsidRPr="0046157A">
              <w:rPr>
                <w:rFonts w:ascii="Century Gothic" w:hAnsi="Century Gothic" w:cs="Arial"/>
                <w:sz w:val="20"/>
              </w:rPr>
              <w:t xml:space="preserve"> computer lab)</w:t>
            </w:r>
          </w:p>
          <w:p w14:paraId="1DBF40A1" w14:textId="77777777" w:rsidR="001D4245" w:rsidRPr="0046157A" w:rsidRDefault="001D4245" w:rsidP="0011217D">
            <w:pPr>
              <w:pStyle w:val="MajorTableText"/>
              <w:numPr>
                <w:ilvl w:val="0"/>
                <w:numId w:val="23"/>
              </w:numPr>
              <w:rPr>
                <w:rFonts w:ascii="Century Gothic" w:hAnsi="Century Gothic" w:cs="Arial"/>
                <w:sz w:val="20"/>
              </w:rPr>
            </w:pPr>
            <w:r w:rsidRPr="0046157A">
              <w:rPr>
                <w:rFonts w:ascii="Century Gothic" w:hAnsi="Century Gothic" w:cs="Arial"/>
                <w:sz w:val="20"/>
              </w:rPr>
              <w:t>Library</w:t>
            </w:r>
          </w:p>
          <w:p w14:paraId="4D1F2E43" w14:textId="1530C377" w:rsidR="001D4245" w:rsidRPr="0046157A" w:rsidRDefault="001D4245" w:rsidP="0011217D">
            <w:pPr>
              <w:pStyle w:val="MajorTableText"/>
              <w:numPr>
                <w:ilvl w:val="0"/>
                <w:numId w:val="23"/>
              </w:numPr>
              <w:rPr>
                <w:rFonts w:ascii="Century Gothic" w:hAnsi="Century Gothic" w:cs="Arial"/>
                <w:sz w:val="20"/>
              </w:rPr>
            </w:pPr>
            <w:r w:rsidRPr="0046157A">
              <w:rPr>
                <w:rFonts w:ascii="Century Gothic" w:hAnsi="Century Gothic" w:cs="Arial"/>
                <w:sz w:val="20"/>
              </w:rPr>
              <w:lastRenderedPageBreak/>
              <w:t>Training facilities</w:t>
            </w:r>
            <w:r w:rsidR="007C4AD2">
              <w:rPr>
                <w:rFonts w:ascii="Century Gothic" w:hAnsi="Century Gothic" w:cs="Arial"/>
                <w:sz w:val="20"/>
              </w:rPr>
              <w:t xml:space="preserve"> including desks, chairs, projectors</w:t>
            </w:r>
            <w:r w:rsidR="00765E62">
              <w:rPr>
                <w:rFonts w:ascii="Century Gothic" w:hAnsi="Century Gothic" w:cs="Arial"/>
                <w:sz w:val="20"/>
              </w:rPr>
              <w:t>, equipment</w:t>
            </w:r>
          </w:p>
          <w:p w14:paraId="403EAF02" w14:textId="77777777" w:rsidR="001D4245" w:rsidRDefault="001D4245" w:rsidP="0011217D">
            <w:pPr>
              <w:pStyle w:val="MajorTableText"/>
              <w:numPr>
                <w:ilvl w:val="0"/>
                <w:numId w:val="23"/>
              </w:numPr>
              <w:rPr>
                <w:rFonts w:ascii="Century Gothic" w:hAnsi="Century Gothic" w:cs="Arial"/>
                <w:sz w:val="20"/>
              </w:rPr>
            </w:pPr>
            <w:r w:rsidRPr="0046157A">
              <w:rPr>
                <w:rFonts w:ascii="Century Gothic" w:hAnsi="Century Gothic" w:cs="Arial"/>
                <w:sz w:val="20"/>
              </w:rPr>
              <w:t>Classrooms</w:t>
            </w:r>
          </w:p>
          <w:p w14:paraId="21A906A6" w14:textId="1119D9DE" w:rsidR="00765E62" w:rsidRPr="0046157A" w:rsidRDefault="00765E62" w:rsidP="0011217D">
            <w:pPr>
              <w:pStyle w:val="MajorTableText"/>
              <w:numPr>
                <w:ilvl w:val="0"/>
                <w:numId w:val="23"/>
              </w:numPr>
              <w:rPr>
                <w:rFonts w:ascii="Century Gothic" w:hAnsi="Century Gothic" w:cs="Arial"/>
                <w:sz w:val="20"/>
              </w:rPr>
            </w:pPr>
            <w:r>
              <w:rPr>
                <w:rFonts w:ascii="Century Gothic" w:hAnsi="Century Gothic" w:cs="Arial"/>
                <w:sz w:val="20"/>
              </w:rPr>
              <w:t>Worksites, where applicable</w:t>
            </w:r>
          </w:p>
          <w:p w14:paraId="3FCCC46E" w14:textId="77777777" w:rsidR="00843336" w:rsidRPr="0046157A" w:rsidRDefault="00CF0081" w:rsidP="0011217D">
            <w:pPr>
              <w:pStyle w:val="MajorTableText"/>
              <w:numPr>
                <w:ilvl w:val="0"/>
                <w:numId w:val="23"/>
              </w:numPr>
              <w:rPr>
                <w:rFonts w:ascii="Century Gothic" w:hAnsi="Century Gothic" w:cs="Arial"/>
                <w:sz w:val="20"/>
              </w:rPr>
            </w:pPr>
            <w:r w:rsidRPr="0046157A">
              <w:rPr>
                <w:rFonts w:ascii="Century Gothic" w:hAnsi="Century Gothic" w:cs="Arial"/>
                <w:sz w:val="20"/>
              </w:rPr>
              <w:t xml:space="preserve">Policy procedures, manuals and documents defined in assessment conditions of each unit of competency. </w:t>
            </w:r>
          </w:p>
          <w:p w14:paraId="2D988E99" w14:textId="7F34D877" w:rsidR="001D4245" w:rsidRPr="0046157A" w:rsidRDefault="00423218" w:rsidP="001D4245">
            <w:pPr>
              <w:pStyle w:val="MajorTableText"/>
              <w:numPr>
                <w:ilvl w:val="0"/>
                <w:numId w:val="5"/>
              </w:numPr>
              <w:rPr>
                <w:rFonts w:ascii="Century Gothic" w:hAnsi="Century Gothic" w:cs="Arial"/>
                <w:b/>
                <w:sz w:val="20"/>
              </w:rPr>
            </w:pPr>
            <w:r>
              <w:rPr>
                <w:rFonts w:ascii="Century Gothic" w:hAnsi="Century Gothic" w:cs="Arial"/>
                <w:b/>
                <w:sz w:val="20"/>
              </w:rPr>
              <w:t>The Academy</w:t>
            </w:r>
            <w:r w:rsidR="001D4245" w:rsidRPr="0046157A">
              <w:rPr>
                <w:rFonts w:ascii="Century Gothic" w:hAnsi="Century Gothic" w:cs="Arial"/>
                <w:b/>
                <w:sz w:val="20"/>
              </w:rPr>
              <w:t xml:space="preserve"> Trainers will have access to the following resources:</w:t>
            </w:r>
          </w:p>
          <w:p w14:paraId="50A346DE" w14:textId="7E010802" w:rsidR="001D4245" w:rsidRPr="00820DA7" w:rsidRDefault="00765E62" w:rsidP="0011217D">
            <w:pPr>
              <w:pStyle w:val="MajorTableText"/>
              <w:numPr>
                <w:ilvl w:val="0"/>
                <w:numId w:val="23"/>
              </w:numPr>
              <w:rPr>
                <w:rFonts w:ascii="Century Gothic" w:hAnsi="Century Gothic" w:cs="Arial"/>
                <w:sz w:val="20"/>
              </w:rPr>
            </w:pPr>
            <w:r>
              <w:rPr>
                <w:rFonts w:ascii="Century Gothic" w:hAnsi="Century Gothic" w:cs="Arial"/>
                <w:sz w:val="20"/>
              </w:rPr>
              <w:t xml:space="preserve">The Academy </w:t>
            </w:r>
            <w:r w:rsidR="001D4245" w:rsidRPr="0046157A">
              <w:rPr>
                <w:rFonts w:ascii="Century Gothic" w:hAnsi="Century Gothic" w:cs="Arial"/>
                <w:sz w:val="20"/>
              </w:rPr>
              <w:t xml:space="preserve"> learning resources-  Power point, Learner guide, Assessment activities, Assessment matrix, Trainer assessor guide</w:t>
            </w:r>
            <w:r w:rsidR="00820DA7">
              <w:rPr>
                <w:rFonts w:ascii="Century Gothic" w:hAnsi="Century Gothic" w:cs="Arial"/>
                <w:sz w:val="20"/>
              </w:rPr>
              <w:t xml:space="preserve"> (</w:t>
            </w:r>
            <w:r w:rsidR="00820DA7" w:rsidRPr="0046157A">
              <w:rPr>
                <w:rFonts w:ascii="Century Gothic" w:hAnsi="Century Gothic" w:cs="Arial"/>
                <w:sz w:val="20"/>
              </w:rPr>
              <w:t>online</w:t>
            </w:r>
            <w:r w:rsidR="00820DA7">
              <w:rPr>
                <w:rFonts w:ascii="Century Gothic" w:hAnsi="Century Gothic" w:cs="Arial"/>
                <w:sz w:val="20"/>
              </w:rPr>
              <w:t xml:space="preserve"> and/or print copy)</w:t>
            </w:r>
          </w:p>
          <w:p w14:paraId="22E290D6" w14:textId="77777777" w:rsidR="001D4245" w:rsidRPr="0046157A" w:rsidRDefault="001D4245" w:rsidP="0011217D">
            <w:pPr>
              <w:pStyle w:val="MajorTableText"/>
              <w:numPr>
                <w:ilvl w:val="0"/>
                <w:numId w:val="24"/>
              </w:numPr>
              <w:rPr>
                <w:rFonts w:ascii="Century Gothic" w:hAnsi="Century Gothic" w:cs="Arial"/>
                <w:sz w:val="20"/>
              </w:rPr>
            </w:pPr>
            <w:r w:rsidRPr="0046157A">
              <w:rPr>
                <w:rFonts w:ascii="Century Gothic" w:hAnsi="Century Gothic" w:cs="Arial"/>
                <w:sz w:val="20"/>
              </w:rPr>
              <w:t>Classroom</w:t>
            </w:r>
          </w:p>
          <w:p w14:paraId="68DB2194" w14:textId="77777777" w:rsidR="001D4245" w:rsidRPr="0046157A" w:rsidRDefault="001D4245" w:rsidP="0011217D">
            <w:pPr>
              <w:pStyle w:val="MajorTableText"/>
              <w:numPr>
                <w:ilvl w:val="0"/>
                <w:numId w:val="24"/>
              </w:numPr>
              <w:rPr>
                <w:rFonts w:ascii="Century Gothic" w:hAnsi="Century Gothic" w:cs="Arial"/>
                <w:sz w:val="20"/>
              </w:rPr>
            </w:pPr>
            <w:r w:rsidRPr="0046157A">
              <w:rPr>
                <w:rFonts w:ascii="Century Gothic" w:hAnsi="Century Gothic" w:cs="Arial"/>
                <w:sz w:val="20"/>
              </w:rPr>
              <w:t>Projector</w:t>
            </w:r>
          </w:p>
          <w:p w14:paraId="39A421AD" w14:textId="77777777" w:rsidR="001D4245" w:rsidRPr="0046157A" w:rsidRDefault="001D4245" w:rsidP="0011217D">
            <w:pPr>
              <w:pStyle w:val="MajorTableText"/>
              <w:numPr>
                <w:ilvl w:val="0"/>
                <w:numId w:val="24"/>
              </w:numPr>
              <w:rPr>
                <w:rFonts w:ascii="Century Gothic" w:hAnsi="Century Gothic" w:cs="Arial"/>
                <w:sz w:val="20"/>
              </w:rPr>
            </w:pPr>
            <w:r w:rsidRPr="0046157A">
              <w:rPr>
                <w:rFonts w:ascii="Century Gothic" w:hAnsi="Century Gothic" w:cs="Arial"/>
                <w:sz w:val="20"/>
              </w:rPr>
              <w:t>Computer with internet access</w:t>
            </w:r>
          </w:p>
          <w:p w14:paraId="68ACCDCD" w14:textId="77777777" w:rsidR="001D4245" w:rsidRPr="0046157A" w:rsidRDefault="007C4AD2" w:rsidP="0011217D">
            <w:pPr>
              <w:pStyle w:val="MajorTableText"/>
              <w:numPr>
                <w:ilvl w:val="0"/>
                <w:numId w:val="24"/>
              </w:numPr>
              <w:rPr>
                <w:rFonts w:ascii="Century Gothic" w:hAnsi="Century Gothic" w:cs="Arial"/>
                <w:sz w:val="20"/>
              </w:rPr>
            </w:pPr>
            <w:r>
              <w:rPr>
                <w:rFonts w:ascii="Century Gothic" w:hAnsi="Century Gothic" w:cs="Arial"/>
                <w:sz w:val="20"/>
              </w:rPr>
              <w:t>RTO M</w:t>
            </w:r>
            <w:r w:rsidR="001D4245" w:rsidRPr="0046157A">
              <w:rPr>
                <w:rFonts w:ascii="Century Gothic" w:hAnsi="Century Gothic" w:cs="Arial"/>
                <w:sz w:val="20"/>
              </w:rPr>
              <w:t>anager</w:t>
            </w:r>
          </w:p>
          <w:p w14:paraId="48601726" w14:textId="147731FD" w:rsidR="001D4245" w:rsidRPr="0046157A" w:rsidRDefault="00423218" w:rsidP="0011217D">
            <w:pPr>
              <w:pStyle w:val="MajorTableText"/>
              <w:numPr>
                <w:ilvl w:val="0"/>
                <w:numId w:val="24"/>
              </w:numPr>
              <w:rPr>
                <w:rFonts w:ascii="Century Gothic" w:hAnsi="Century Gothic" w:cs="Arial"/>
                <w:sz w:val="20"/>
              </w:rPr>
            </w:pPr>
            <w:r>
              <w:rPr>
                <w:rFonts w:ascii="Century Gothic" w:hAnsi="Century Gothic" w:cs="Arial"/>
                <w:sz w:val="20"/>
              </w:rPr>
              <w:t>The Academy</w:t>
            </w:r>
            <w:r w:rsidR="001D4245" w:rsidRPr="0046157A">
              <w:rPr>
                <w:rFonts w:ascii="Century Gothic" w:hAnsi="Century Gothic" w:cs="Arial"/>
                <w:sz w:val="20"/>
              </w:rPr>
              <w:t xml:space="preserve"> email/ Intranet</w:t>
            </w:r>
          </w:p>
          <w:p w14:paraId="2964F94D" w14:textId="77777777" w:rsidR="001D4245" w:rsidRPr="0046157A" w:rsidRDefault="001D4245" w:rsidP="0011217D">
            <w:pPr>
              <w:pStyle w:val="MajorTableText"/>
              <w:numPr>
                <w:ilvl w:val="0"/>
                <w:numId w:val="24"/>
              </w:numPr>
              <w:rPr>
                <w:rFonts w:ascii="Century Gothic" w:hAnsi="Century Gothic" w:cs="Arial"/>
                <w:sz w:val="20"/>
              </w:rPr>
            </w:pPr>
            <w:r w:rsidRPr="0046157A">
              <w:rPr>
                <w:rFonts w:ascii="Century Gothic" w:hAnsi="Century Gothic" w:cs="Arial"/>
                <w:sz w:val="20"/>
              </w:rPr>
              <w:t>Printer</w:t>
            </w:r>
          </w:p>
          <w:p w14:paraId="21BCD96A" w14:textId="77777777" w:rsidR="001D4245" w:rsidRPr="0046157A" w:rsidRDefault="001D4245" w:rsidP="0011217D">
            <w:pPr>
              <w:pStyle w:val="MajorTableText"/>
              <w:numPr>
                <w:ilvl w:val="0"/>
                <w:numId w:val="24"/>
              </w:numPr>
              <w:rPr>
                <w:rFonts w:ascii="Century Gothic" w:hAnsi="Century Gothic" w:cs="Arial"/>
                <w:sz w:val="20"/>
              </w:rPr>
            </w:pPr>
            <w:r w:rsidRPr="0046157A">
              <w:rPr>
                <w:rFonts w:ascii="Century Gothic" w:hAnsi="Century Gothic" w:cs="Arial"/>
                <w:sz w:val="20"/>
              </w:rPr>
              <w:t>Google drive</w:t>
            </w:r>
          </w:p>
          <w:p w14:paraId="64ED7433" w14:textId="77777777" w:rsidR="00843336" w:rsidRDefault="00CF0081" w:rsidP="0011217D">
            <w:pPr>
              <w:pStyle w:val="MajorTableText"/>
              <w:numPr>
                <w:ilvl w:val="0"/>
                <w:numId w:val="24"/>
              </w:numPr>
              <w:rPr>
                <w:rFonts w:ascii="Century Gothic" w:hAnsi="Century Gothic" w:cs="Arial"/>
                <w:sz w:val="20"/>
              </w:rPr>
            </w:pPr>
            <w:r w:rsidRPr="0046157A">
              <w:rPr>
                <w:rFonts w:ascii="Century Gothic" w:hAnsi="Century Gothic" w:cs="Arial"/>
                <w:sz w:val="20"/>
              </w:rPr>
              <w:t xml:space="preserve">Policy procedures, manuals and documents defined in assessment conditions of each unit of competency. </w:t>
            </w:r>
          </w:p>
          <w:p w14:paraId="048FA751" w14:textId="77777777" w:rsidR="001D4245" w:rsidRPr="0046157A" w:rsidRDefault="007541CA" w:rsidP="007541CA">
            <w:pPr>
              <w:pStyle w:val="MajorTableText"/>
              <w:rPr>
                <w:rFonts w:ascii="Century Gothic" w:hAnsi="Century Gothic" w:cs="Arial"/>
                <w:sz w:val="20"/>
              </w:rPr>
            </w:pPr>
            <w:r>
              <w:rPr>
                <w:rFonts w:ascii="Century Gothic" w:hAnsi="Century Gothic" w:cs="Arial"/>
                <w:sz w:val="20"/>
              </w:rPr>
              <w:t>Please refer to Appendix</w:t>
            </w:r>
            <w:r w:rsidR="00CD664A">
              <w:rPr>
                <w:rFonts w:ascii="Century Gothic" w:hAnsi="Century Gothic" w:cs="Arial"/>
                <w:sz w:val="20"/>
              </w:rPr>
              <w:t xml:space="preserve"> A</w:t>
            </w:r>
            <w:r>
              <w:rPr>
                <w:rFonts w:ascii="Century Gothic" w:hAnsi="Century Gothic" w:cs="Arial"/>
                <w:sz w:val="20"/>
              </w:rPr>
              <w:t xml:space="preserve"> for the details of the </w:t>
            </w:r>
            <w:r w:rsidR="00CD664A">
              <w:rPr>
                <w:rFonts w:ascii="Century Gothic" w:hAnsi="Century Gothic" w:cs="Arial"/>
                <w:sz w:val="20"/>
              </w:rPr>
              <w:t xml:space="preserve">unit specific </w:t>
            </w:r>
            <w:r>
              <w:rPr>
                <w:rFonts w:ascii="Century Gothic" w:hAnsi="Century Gothic" w:cs="Arial"/>
                <w:sz w:val="20"/>
              </w:rPr>
              <w:t>assessment resources and equipment.</w:t>
            </w:r>
          </w:p>
        </w:tc>
      </w:tr>
    </w:tbl>
    <w:p w14:paraId="5DC3BB76" w14:textId="77777777" w:rsidR="00A666F1" w:rsidRPr="0046157A" w:rsidRDefault="00A666F1" w:rsidP="00B6032A">
      <w:pPr>
        <w:ind w:right="-8"/>
        <w:rPr>
          <w:rFonts w:ascii="Century Gothic" w:hAnsi="Century Gothic"/>
          <w:sz w:val="20"/>
          <w:szCs w:val="20"/>
        </w:rPr>
      </w:pPr>
    </w:p>
    <w:p w14:paraId="38FB84D2" w14:textId="77777777" w:rsidR="00453F85" w:rsidRPr="0046157A" w:rsidRDefault="00453F85" w:rsidP="00B6032A">
      <w:pPr>
        <w:ind w:right="-8"/>
        <w:rPr>
          <w:rFonts w:ascii="Century Gothic" w:hAnsi="Century Gothic"/>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8587"/>
      </w:tblGrid>
      <w:tr w:rsidR="00E36425" w:rsidRPr="0046157A" w14:paraId="2DBCE548" w14:textId="77777777" w:rsidTr="000F74B0">
        <w:trPr>
          <w:trHeight w:val="1578"/>
        </w:trPr>
        <w:tc>
          <w:tcPr>
            <w:tcW w:w="1869" w:type="dxa"/>
            <w:tcBorders>
              <w:top w:val="single" w:sz="4" w:space="0" w:color="auto"/>
              <w:left w:val="single" w:sz="4" w:space="0" w:color="auto"/>
              <w:bottom w:val="single" w:sz="4" w:space="0" w:color="auto"/>
              <w:right w:val="single" w:sz="4" w:space="0" w:color="auto"/>
            </w:tcBorders>
            <w:shd w:val="clear" w:color="auto" w:fill="D9D9D9"/>
          </w:tcPr>
          <w:p w14:paraId="242335CC" w14:textId="77777777" w:rsidR="00E36425" w:rsidRPr="0046157A" w:rsidRDefault="00E36425" w:rsidP="000F74B0">
            <w:pPr>
              <w:pStyle w:val="MajorTableHeading"/>
              <w:ind w:right="-8"/>
              <w:jc w:val="left"/>
              <w:rPr>
                <w:rFonts w:ascii="Century Gothic" w:hAnsi="Century Gothic" w:cs="Arial"/>
              </w:rPr>
            </w:pPr>
            <w:r w:rsidRPr="0046157A">
              <w:rPr>
                <w:rFonts w:ascii="Century Gothic" w:hAnsi="Century Gothic" w:cs="Arial"/>
              </w:rPr>
              <w:t>Transition arrangements</w:t>
            </w:r>
          </w:p>
        </w:tc>
        <w:tc>
          <w:tcPr>
            <w:tcW w:w="8587" w:type="dxa"/>
            <w:tcBorders>
              <w:top w:val="single" w:sz="4" w:space="0" w:color="auto"/>
              <w:left w:val="single" w:sz="4" w:space="0" w:color="auto"/>
              <w:bottom w:val="single" w:sz="4" w:space="0" w:color="auto"/>
              <w:right w:val="single" w:sz="4" w:space="0" w:color="auto"/>
            </w:tcBorders>
          </w:tcPr>
          <w:p w14:paraId="75D38DDA" w14:textId="2101F8F5" w:rsidR="00E36425" w:rsidRPr="0046157A" w:rsidRDefault="00F8025E" w:rsidP="000F74B0">
            <w:pPr>
              <w:pStyle w:val="NoteLevel11"/>
              <w:numPr>
                <w:ilvl w:val="0"/>
                <w:numId w:val="0"/>
              </w:numPr>
              <w:tabs>
                <w:tab w:val="num" w:pos="0"/>
              </w:tabs>
              <w:ind w:right="-8"/>
              <w:rPr>
                <w:rFonts w:ascii="Century Gothic" w:hAnsi="Century Gothic" w:cs="Arial"/>
                <w:sz w:val="20"/>
              </w:rPr>
            </w:pPr>
            <w:r w:rsidRPr="0046157A">
              <w:rPr>
                <w:rFonts w:ascii="Century Gothic" w:hAnsi="Century Gothic" w:cs="Arial"/>
                <w:sz w:val="20"/>
              </w:rPr>
              <w:t>T</w:t>
            </w:r>
            <w:r w:rsidR="00E36425" w:rsidRPr="0046157A">
              <w:rPr>
                <w:rFonts w:ascii="Century Gothic" w:hAnsi="Century Gothic" w:cs="Arial"/>
                <w:sz w:val="20"/>
              </w:rPr>
              <w:t xml:space="preserve">he Chief Executive Officer and </w:t>
            </w:r>
            <w:r w:rsidR="00E125E3">
              <w:rPr>
                <w:rFonts w:ascii="Century Gothic" w:hAnsi="Century Gothic" w:cs="Arial"/>
                <w:sz w:val="20"/>
              </w:rPr>
              <w:t>Business</w:t>
            </w:r>
            <w:r w:rsidR="00E36425" w:rsidRPr="0046157A">
              <w:rPr>
                <w:rFonts w:ascii="Century Gothic" w:hAnsi="Century Gothic" w:cs="Arial"/>
                <w:sz w:val="20"/>
              </w:rPr>
              <w:t xml:space="preserve"> Coordinator will ensure that </w:t>
            </w:r>
            <w:r w:rsidR="00423218">
              <w:rPr>
                <w:rFonts w:ascii="Century Gothic" w:hAnsi="Century Gothic" w:cs="Arial"/>
                <w:sz w:val="20"/>
              </w:rPr>
              <w:t>The Academy</w:t>
            </w:r>
            <w:r w:rsidR="00E36425" w:rsidRPr="0046157A">
              <w:rPr>
                <w:rFonts w:ascii="Century Gothic" w:hAnsi="Century Gothic" w:cs="Arial"/>
                <w:sz w:val="20"/>
              </w:rPr>
              <w:t xml:space="preserve"> is subscribed to email updates from:</w:t>
            </w:r>
          </w:p>
          <w:p w14:paraId="4FF5CD9E" w14:textId="77777777" w:rsidR="00E36425" w:rsidRPr="0046157A" w:rsidRDefault="007C4AD2" w:rsidP="0011217D">
            <w:pPr>
              <w:pStyle w:val="ListParagraph"/>
              <w:numPr>
                <w:ilvl w:val="0"/>
                <w:numId w:val="18"/>
              </w:numPr>
              <w:autoSpaceDE w:val="0"/>
              <w:autoSpaceDN w:val="0"/>
              <w:adjustRightInd w:val="0"/>
              <w:spacing w:after="60"/>
              <w:ind w:left="357" w:hanging="357"/>
              <w:contextualSpacing w:val="0"/>
              <w:rPr>
                <w:rFonts w:ascii="Century Gothic" w:eastAsia="Times New Roman" w:hAnsi="Century Gothic" w:cs="Arial"/>
                <w:sz w:val="20"/>
                <w:szCs w:val="20"/>
              </w:rPr>
            </w:pPr>
            <w:r w:rsidRPr="007C4AD2">
              <w:rPr>
                <w:rFonts w:ascii="Century Gothic" w:eastAsia="Times New Roman" w:hAnsi="Century Gothic" w:cs="Arial"/>
                <w:sz w:val="20"/>
                <w:szCs w:val="20"/>
              </w:rPr>
              <w:t>training.gov.au</w:t>
            </w:r>
            <w:r>
              <w:rPr>
                <w:rFonts w:ascii="Century Gothic" w:eastAsia="Times New Roman" w:hAnsi="Century Gothic" w:cs="Arial"/>
                <w:sz w:val="20"/>
                <w:szCs w:val="20"/>
              </w:rPr>
              <w:t xml:space="preserve">  </w:t>
            </w:r>
          </w:p>
          <w:p w14:paraId="23DE161E" w14:textId="77777777" w:rsidR="00E36425" w:rsidRPr="0046157A" w:rsidRDefault="00E36425" w:rsidP="0011217D">
            <w:pPr>
              <w:pStyle w:val="ListParagraph"/>
              <w:numPr>
                <w:ilvl w:val="0"/>
                <w:numId w:val="19"/>
              </w:numPr>
              <w:autoSpaceDE w:val="0"/>
              <w:autoSpaceDN w:val="0"/>
              <w:adjustRightInd w:val="0"/>
              <w:spacing w:after="60"/>
              <w:ind w:left="357" w:hanging="357"/>
              <w:contextualSpacing w:val="0"/>
              <w:rPr>
                <w:rFonts w:ascii="Century Gothic" w:eastAsia="Times New Roman" w:hAnsi="Century Gothic" w:cs="Arial"/>
                <w:sz w:val="20"/>
                <w:szCs w:val="20"/>
              </w:rPr>
            </w:pPr>
            <w:r w:rsidRPr="0046157A">
              <w:rPr>
                <w:rFonts w:ascii="Century Gothic" w:eastAsia="Times New Roman" w:hAnsi="Century Gothic" w:cs="Arial"/>
                <w:sz w:val="20"/>
                <w:szCs w:val="20"/>
              </w:rPr>
              <w:t xml:space="preserve">Australian Industry and Skills </w:t>
            </w:r>
            <w:r w:rsidR="007C4AD2">
              <w:rPr>
                <w:rFonts w:ascii="Century Gothic" w:eastAsia="Times New Roman" w:hAnsi="Century Gothic" w:cs="Arial"/>
                <w:sz w:val="20"/>
                <w:szCs w:val="20"/>
              </w:rPr>
              <w:t>C</w:t>
            </w:r>
            <w:r w:rsidRPr="0046157A">
              <w:rPr>
                <w:rFonts w:ascii="Century Gothic" w:eastAsia="Times New Roman" w:hAnsi="Century Gothic" w:cs="Arial"/>
                <w:sz w:val="20"/>
                <w:szCs w:val="20"/>
              </w:rPr>
              <w:t>ommittee</w:t>
            </w:r>
          </w:p>
          <w:p w14:paraId="1A035012" w14:textId="77777777" w:rsidR="00E36425" w:rsidRPr="0046157A" w:rsidRDefault="00E36425" w:rsidP="0011217D">
            <w:pPr>
              <w:pStyle w:val="ListParagraph"/>
              <w:numPr>
                <w:ilvl w:val="0"/>
                <w:numId w:val="19"/>
              </w:numPr>
              <w:autoSpaceDE w:val="0"/>
              <w:autoSpaceDN w:val="0"/>
              <w:adjustRightInd w:val="0"/>
              <w:spacing w:after="60"/>
              <w:ind w:left="357" w:hanging="357"/>
              <w:contextualSpacing w:val="0"/>
              <w:rPr>
                <w:rFonts w:ascii="Century Gothic" w:eastAsia="Times New Roman" w:hAnsi="Century Gothic" w:cs="Arial"/>
                <w:sz w:val="20"/>
                <w:szCs w:val="20"/>
              </w:rPr>
            </w:pPr>
            <w:r w:rsidRPr="0046157A">
              <w:rPr>
                <w:rFonts w:ascii="Century Gothic" w:eastAsia="Times New Roman" w:hAnsi="Century Gothic" w:cs="Arial"/>
                <w:sz w:val="20"/>
                <w:szCs w:val="20"/>
              </w:rPr>
              <w:t xml:space="preserve">Skills IQ Service Organisation </w:t>
            </w:r>
          </w:p>
          <w:p w14:paraId="0C238DD8" w14:textId="77777777" w:rsidR="00E36425" w:rsidRPr="0046157A" w:rsidRDefault="00E36425" w:rsidP="0011217D">
            <w:pPr>
              <w:pStyle w:val="ListParagraph"/>
              <w:numPr>
                <w:ilvl w:val="0"/>
                <w:numId w:val="19"/>
              </w:numPr>
              <w:autoSpaceDE w:val="0"/>
              <w:autoSpaceDN w:val="0"/>
              <w:adjustRightInd w:val="0"/>
              <w:spacing w:after="60"/>
              <w:ind w:left="357" w:hanging="357"/>
              <w:contextualSpacing w:val="0"/>
              <w:rPr>
                <w:rFonts w:ascii="Century Gothic" w:eastAsia="Times New Roman" w:hAnsi="Century Gothic" w:cs="Arial"/>
                <w:sz w:val="20"/>
                <w:szCs w:val="20"/>
              </w:rPr>
            </w:pPr>
            <w:r w:rsidRPr="0046157A">
              <w:rPr>
                <w:rFonts w:ascii="Century Gothic" w:eastAsia="Times New Roman" w:hAnsi="Century Gothic" w:cs="Arial"/>
                <w:sz w:val="20"/>
                <w:szCs w:val="20"/>
              </w:rPr>
              <w:t>ASQA (general direction notifications)</w:t>
            </w:r>
          </w:p>
          <w:p w14:paraId="4B056000" w14:textId="77777777" w:rsidR="00E36425" w:rsidRPr="0046157A" w:rsidRDefault="00E36425" w:rsidP="003E6853">
            <w:pPr>
              <w:pStyle w:val="NoteLevel11"/>
              <w:numPr>
                <w:ilvl w:val="0"/>
                <w:numId w:val="0"/>
              </w:numPr>
              <w:tabs>
                <w:tab w:val="num" w:pos="0"/>
              </w:tabs>
              <w:spacing w:after="120"/>
              <w:ind w:right="-6"/>
              <w:contextualSpacing w:val="0"/>
              <w:rPr>
                <w:rFonts w:ascii="Century Gothic" w:hAnsi="Century Gothic" w:cs="Arial"/>
                <w:sz w:val="20"/>
              </w:rPr>
            </w:pPr>
            <w:r w:rsidRPr="0046157A">
              <w:rPr>
                <w:rFonts w:ascii="Century Gothic" w:hAnsi="Century Gothic" w:cs="Arial"/>
                <w:sz w:val="20"/>
              </w:rPr>
              <w:t>These email updates advise of changes to transition requirements and/or Training Package changes relevant to a specific industry.</w:t>
            </w:r>
          </w:p>
          <w:p w14:paraId="2840B33F" w14:textId="77777777" w:rsidR="00E36425" w:rsidRPr="0046157A" w:rsidRDefault="00E36425" w:rsidP="003E6853">
            <w:pPr>
              <w:pStyle w:val="NoteLevel11"/>
              <w:numPr>
                <w:ilvl w:val="0"/>
                <w:numId w:val="0"/>
              </w:numPr>
              <w:tabs>
                <w:tab w:val="num" w:pos="0"/>
              </w:tabs>
              <w:spacing w:after="120"/>
              <w:ind w:right="-6"/>
              <w:contextualSpacing w:val="0"/>
              <w:rPr>
                <w:rFonts w:ascii="Century Gothic" w:hAnsi="Century Gothic" w:cs="Arial"/>
                <w:sz w:val="20"/>
              </w:rPr>
            </w:pPr>
            <w:r w:rsidRPr="0046157A">
              <w:rPr>
                <w:rFonts w:ascii="Century Gothic" w:hAnsi="Century Gothic" w:cs="Arial"/>
                <w:sz w:val="20"/>
              </w:rPr>
              <w:t>On the occasion that there is a change in a relevant Training Package, the Coordinator of department will examine the amendments and inform affected staff of these changes at the next academic board review meeting.</w:t>
            </w:r>
          </w:p>
          <w:p w14:paraId="55294A28" w14:textId="77777777" w:rsidR="00E36425" w:rsidRPr="0046157A" w:rsidRDefault="00E36425" w:rsidP="003E6853">
            <w:pPr>
              <w:pStyle w:val="NoteLevel11"/>
              <w:numPr>
                <w:ilvl w:val="0"/>
                <w:numId w:val="0"/>
              </w:numPr>
              <w:tabs>
                <w:tab w:val="num" w:pos="0"/>
              </w:tabs>
              <w:spacing w:after="120"/>
              <w:ind w:right="-6"/>
              <w:contextualSpacing w:val="0"/>
              <w:rPr>
                <w:rFonts w:ascii="Century Gothic" w:hAnsi="Century Gothic" w:cs="Arial"/>
                <w:sz w:val="20"/>
              </w:rPr>
            </w:pPr>
            <w:r w:rsidRPr="0046157A">
              <w:rPr>
                <w:rFonts w:ascii="Century Gothic" w:hAnsi="Century Gothic" w:cs="Arial"/>
                <w:sz w:val="20"/>
              </w:rPr>
              <w:t>The academic board will review the changes made and create an action plan to implement the new training package or unit requirements. The action plan and its implementation will be reviewed at each management review meeting until the changes have been successfully implemented.</w:t>
            </w:r>
          </w:p>
          <w:p w14:paraId="2C0ECB4E" w14:textId="77777777" w:rsidR="00E36425" w:rsidRPr="0046157A" w:rsidRDefault="00E36425" w:rsidP="003E6853">
            <w:pPr>
              <w:pStyle w:val="NoteLevel11"/>
              <w:numPr>
                <w:ilvl w:val="0"/>
                <w:numId w:val="0"/>
              </w:numPr>
              <w:tabs>
                <w:tab w:val="num" w:pos="0"/>
              </w:tabs>
              <w:spacing w:after="120"/>
              <w:ind w:right="-6"/>
              <w:contextualSpacing w:val="0"/>
              <w:rPr>
                <w:rFonts w:ascii="Century Gothic" w:hAnsi="Century Gothic" w:cs="Arial"/>
                <w:sz w:val="20"/>
              </w:rPr>
            </w:pPr>
            <w:r w:rsidRPr="0046157A">
              <w:rPr>
                <w:rFonts w:ascii="Century Gothic" w:hAnsi="Century Gothic" w:cs="Arial"/>
                <w:sz w:val="20"/>
              </w:rPr>
              <w:t xml:space="preserve">Transition arrangements must be completed within 12 months of changes being notified or as notified by ASQA. </w:t>
            </w:r>
          </w:p>
          <w:p w14:paraId="4E9A42F5" w14:textId="393311B1" w:rsidR="00E36425" w:rsidRPr="0046157A" w:rsidRDefault="00423218" w:rsidP="003E6853">
            <w:pPr>
              <w:pStyle w:val="NoteLevel11"/>
              <w:numPr>
                <w:ilvl w:val="0"/>
                <w:numId w:val="0"/>
              </w:numPr>
              <w:tabs>
                <w:tab w:val="num" w:pos="0"/>
              </w:tabs>
              <w:spacing w:after="120"/>
              <w:ind w:right="-6"/>
              <w:contextualSpacing w:val="0"/>
              <w:rPr>
                <w:rFonts w:ascii="Century Gothic" w:hAnsi="Century Gothic" w:cs="Arial"/>
                <w:sz w:val="20"/>
              </w:rPr>
            </w:pPr>
            <w:r>
              <w:rPr>
                <w:rFonts w:ascii="Century Gothic" w:hAnsi="Century Gothic" w:cs="Arial"/>
                <w:sz w:val="20"/>
              </w:rPr>
              <w:t>The Academy</w:t>
            </w:r>
            <w:r w:rsidR="00E36425" w:rsidRPr="0046157A">
              <w:rPr>
                <w:rFonts w:ascii="Century Gothic" w:hAnsi="Century Gothic" w:cs="Arial"/>
                <w:sz w:val="20"/>
              </w:rPr>
              <w:t xml:space="preserve"> will follow the procedures for ‘Transition and teach out arrangements’ as outlined in ASQA’s General Direction—Learner transition.</w:t>
            </w:r>
          </w:p>
          <w:p w14:paraId="0F077FC2" w14:textId="77777777" w:rsidR="00E36425" w:rsidRPr="0046157A" w:rsidRDefault="00E36425" w:rsidP="000F74B0">
            <w:pPr>
              <w:pStyle w:val="NoteLevel11"/>
              <w:numPr>
                <w:ilvl w:val="0"/>
                <w:numId w:val="0"/>
              </w:numPr>
              <w:tabs>
                <w:tab w:val="num" w:pos="0"/>
              </w:tabs>
              <w:rPr>
                <w:rFonts w:ascii="Century Gothic" w:hAnsi="Century Gothic" w:cs="Arial"/>
                <w:sz w:val="20"/>
              </w:rPr>
            </w:pPr>
          </w:p>
        </w:tc>
      </w:tr>
    </w:tbl>
    <w:p w14:paraId="42B4D0A6" w14:textId="77777777" w:rsidR="00453F85" w:rsidRPr="0046157A" w:rsidRDefault="00453F85" w:rsidP="00B6032A">
      <w:pPr>
        <w:ind w:right="-8"/>
        <w:rPr>
          <w:rFonts w:ascii="Century Gothic" w:hAnsi="Century Gothic"/>
          <w:sz w:val="20"/>
          <w:szCs w:val="20"/>
        </w:rPr>
      </w:pPr>
    </w:p>
    <w:p w14:paraId="2DB553D0" w14:textId="77777777" w:rsidR="005E5E8E" w:rsidRPr="0046157A" w:rsidRDefault="005E5E8E" w:rsidP="00B6032A">
      <w:pPr>
        <w:ind w:right="-8"/>
        <w:rPr>
          <w:rFonts w:ascii="Century Gothic" w:hAnsi="Century Gothic"/>
          <w:sz w:val="20"/>
          <w:szCs w:val="20"/>
        </w:rPr>
      </w:pPr>
    </w:p>
    <w:p w14:paraId="205D0E6F" w14:textId="77777777" w:rsidR="005E5E8E" w:rsidRPr="0046157A" w:rsidRDefault="005E5E8E" w:rsidP="00B6032A">
      <w:pPr>
        <w:ind w:right="-8"/>
        <w:rPr>
          <w:rFonts w:ascii="Century Gothic" w:hAnsi="Century Gothic"/>
          <w:sz w:val="20"/>
          <w:szCs w:val="20"/>
        </w:rPr>
      </w:pPr>
    </w:p>
    <w:p w14:paraId="2CFF70D2" w14:textId="77777777" w:rsidR="00990153" w:rsidRPr="0046157A" w:rsidRDefault="00990153" w:rsidP="00B6032A">
      <w:pPr>
        <w:ind w:right="-8"/>
        <w:rPr>
          <w:rFonts w:ascii="Century Gothic" w:hAnsi="Century Gothic"/>
          <w:sz w:val="20"/>
          <w:szCs w:val="20"/>
        </w:rPr>
      </w:pPr>
    </w:p>
    <w:p w14:paraId="5E98007A" w14:textId="77777777" w:rsidR="00990153" w:rsidRPr="0046157A" w:rsidRDefault="00990153" w:rsidP="00B6032A">
      <w:pPr>
        <w:ind w:right="-8"/>
        <w:rPr>
          <w:rFonts w:ascii="Century Gothic" w:hAnsi="Century Gothic"/>
          <w:sz w:val="20"/>
          <w:szCs w:val="20"/>
        </w:rPr>
      </w:pPr>
    </w:p>
    <w:p w14:paraId="08574082" w14:textId="77777777" w:rsidR="00990153" w:rsidRPr="0046157A" w:rsidRDefault="00990153" w:rsidP="00B6032A">
      <w:pPr>
        <w:ind w:right="-8"/>
        <w:rPr>
          <w:rFonts w:ascii="Century Gothic" w:hAnsi="Century Gothic"/>
          <w:sz w:val="20"/>
          <w:szCs w:val="20"/>
        </w:rPr>
      </w:pPr>
    </w:p>
    <w:p w14:paraId="16527C31" w14:textId="77777777" w:rsidR="00990153" w:rsidRPr="0046157A" w:rsidRDefault="00990153" w:rsidP="00B6032A">
      <w:pPr>
        <w:ind w:right="-8"/>
        <w:rPr>
          <w:rFonts w:ascii="Century Gothic" w:hAnsi="Century Gothic"/>
          <w:sz w:val="20"/>
          <w:szCs w:val="20"/>
        </w:rPr>
      </w:pPr>
    </w:p>
    <w:p w14:paraId="757329C8" w14:textId="77777777" w:rsidR="003302E1" w:rsidRDefault="003302E1">
      <w:pPr>
        <w:rPr>
          <w:rFonts w:ascii="Century Gothic" w:hAnsi="Century Gothic"/>
          <w:sz w:val="58"/>
          <w:szCs w:val="20"/>
        </w:rPr>
      </w:pPr>
      <w:r>
        <w:rPr>
          <w:rFonts w:ascii="Century Gothic" w:hAnsi="Century Gothic"/>
          <w:sz w:val="58"/>
          <w:szCs w:val="20"/>
        </w:rPr>
        <w:br w:type="page"/>
      </w:r>
    </w:p>
    <w:p w14:paraId="5E16D085" w14:textId="77777777" w:rsidR="00990153" w:rsidRPr="003302E1" w:rsidRDefault="00990153" w:rsidP="00990153">
      <w:pPr>
        <w:ind w:right="-8"/>
        <w:jc w:val="center"/>
        <w:rPr>
          <w:rFonts w:ascii="Century Gothic" w:hAnsi="Century Gothic"/>
          <w:sz w:val="44"/>
          <w:szCs w:val="44"/>
        </w:rPr>
      </w:pPr>
      <w:r w:rsidRPr="003302E1">
        <w:rPr>
          <w:rFonts w:ascii="Century Gothic" w:hAnsi="Century Gothic"/>
          <w:sz w:val="44"/>
          <w:szCs w:val="44"/>
        </w:rPr>
        <w:lastRenderedPageBreak/>
        <w:t>Appendix</w:t>
      </w:r>
      <w:r w:rsidR="00CD664A">
        <w:rPr>
          <w:rFonts w:ascii="Century Gothic" w:hAnsi="Century Gothic"/>
          <w:sz w:val="44"/>
          <w:szCs w:val="44"/>
        </w:rPr>
        <w:t xml:space="preserve"> A</w:t>
      </w:r>
    </w:p>
    <w:p w14:paraId="2C4A69B1" w14:textId="1BA0CB6C" w:rsidR="007C4AD2" w:rsidRPr="003302E1" w:rsidRDefault="007C4AD2" w:rsidP="00990153">
      <w:pPr>
        <w:ind w:right="-8"/>
        <w:jc w:val="center"/>
        <w:rPr>
          <w:rFonts w:ascii="Century Gothic" w:hAnsi="Century Gothic"/>
          <w:sz w:val="40"/>
          <w:szCs w:val="40"/>
        </w:rPr>
      </w:pPr>
      <w:r w:rsidRPr="003302E1">
        <w:rPr>
          <w:rFonts w:ascii="Century Gothic" w:hAnsi="Century Gothic"/>
          <w:sz w:val="40"/>
          <w:szCs w:val="40"/>
        </w:rPr>
        <w:t>Unit Assessment Resources</w:t>
      </w:r>
      <w:r w:rsidR="003302E1" w:rsidRPr="003302E1">
        <w:rPr>
          <w:rFonts w:ascii="Century Gothic" w:hAnsi="Century Gothic"/>
          <w:sz w:val="40"/>
          <w:szCs w:val="40"/>
        </w:rPr>
        <w:t>/Equipment</w:t>
      </w:r>
    </w:p>
    <w:tbl>
      <w:tblPr>
        <w:tblStyle w:val="TableGrid"/>
        <w:tblpPr w:leftFromText="180" w:rightFromText="180" w:vertAnchor="text" w:horzAnchor="margin" w:tblpXSpec="right" w:tblpY="228"/>
        <w:tblW w:w="9890" w:type="dxa"/>
        <w:tblLayout w:type="fixed"/>
        <w:tblLook w:val="04A0" w:firstRow="1" w:lastRow="0" w:firstColumn="1" w:lastColumn="0" w:noHBand="0" w:noVBand="1"/>
      </w:tblPr>
      <w:tblGrid>
        <w:gridCol w:w="1413"/>
        <w:gridCol w:w="2551"/>
        <w:gridCol w:w="5926"/>
      </w:tblGrid>
      <w:tr w:rsidR="00AA50F3" w:rsidRPr="0046157A" w14:paraId="1A833BB4" w14:textId="77777777" w:rsidTr="00447887">
        <w:tc>
          <w:tcPr>
            <w:tcW w:w="1413" w:type="dxa"/>
          </w:tcPr>
          <w:p w14:paraId="3DC569F1" w14:textId="77777777" w:rsidR="00AA50F3" w:rsidRPr="00BC046E" w:rsidRDefault="00AA50F3" w:rsidP="00AA50F3">
            <w:pPr>
              <w:spacing w:line="259" w:lineRule="auto"/>
              <w:jc w:val="center"/>
              <w:rPr>
                <w:rFonts w:ascii="Century Gothic" w:hAnsi="Century Gothic" w:cs="Arial"/>
                <w:sz w:val="20"/>
                <w:szCs w:val="20"/>
              </w:rPr>
            </w:pPr>
            <w:r>
              <w:rPr>
                <w:rFonts w:ascii="Century Gothic" w:hAnsi="Century Gothic" w:cs="Arial"/>
                <w:sz w:val="20"/>
                <w:szCs w:val="20"/>
              </w:rPr>
              <w:t>Unit Code</w:t>
            </w:r>
          </w:p>
        </w:tc>
        <w:tc>
          <w:tcPr>
            <w:tcW w:w="2551" w:type="dxa"/>
          </w:tcPr>
          <w:p w14:paraId="597E16B2" w14:textId="77777777" w:rsidR="00AA50F3" w:rsidRPr="00BC046E" w:rsidRDefault="00AA50F3" w:rsidP="00AA50F3">
            <w:pPr>
              <w:spacing w:line="259" w:lineRule="auto"/>
              <w:jc w:val="center"/>
              <w:rPr>
                <w:rFonts w:ascii="Century Gothic" w:hAnsi="Century Gothic" w:cs="Arial"/>
                <w:sz w:val="20"/>
                <w:szCs w:val="20"/>
              </w:rPr>
            </w:pPr>
            <w:r>
              <w:rPr>
                <w:rFonts w:ascii="Century Gothic" w:hAnsi="Century Gothic" w:cs="Arial"/>
                <w:sz w:val="20"/>
                <w:szCs w:val="20"/>
              </w:rPr>
              <w:t>Unit Name</w:t>
            </w:r>
          </w:p>
        </w:tc>
        <w:tc>
          <w:tcPr>
            <w:tcW w:w="5926" w:type="dxa"/>
          </w:tcPr>
          <w:p w14:paraId="553983D4" w14:textId="77777777" w:rsidR="00AA50F3" w:rsidRPr="00AA50F3" w:rsidRDefault="00AA50F3" w:rsidP="00AA50F3">
            <w:pPr>
              <w:spacing w:line="259" w:lineRule="auto"/>
              <w:jc w:val="center"/>
              <w:rPr>
                <w:rFonts w:ascii="Century Gothic" w:eastAsia="Times New Roman" w:hAnsi="Century Gothic" w:cs="Arial"/>
                <w:sz w:val="20"/>
                <w:szCs w:val="20"/>
              </w:rPr>
            </w:pPr>
            <w:r>
              <w:rPr>
                <w:rFonts w:ascii="Century Gothic" w:eastAsia="Times New Roman" w:hAnsi="Century Gothic" w:cs="Arial"/>
                <w:sz w:val="20"/>
                <w:szCs w:val="20"/>
              </w:rPr>
              <w:t>Assessment Resources</w:t>
            </w:r>
          </w:p>
        </w:tc>
      </w:tr>
      <w:tr w:rsidR="005369D4" w:rsidRPr="0046157A" w14:paraId="3611E8FD" w14:textId="77777777" w:rsidTr="00447887">
        <w:tc>
          <w:tcPr>
            <w:tcW w:w="1413" w:type="dxa"/>
          </w:tcPr>
          <w:p w14:paraId="37961A25" w14:textId="6EF83D33" w:rsidR="005369D4" w:rsidRPr="0046157A" w:rsidRDefault="00407585" w:rsidP="005369D4">
            <w:pPr>
              <w:spacing w:line="259" w:lineRule="auto"/>
              <w:rPr>
                <w:rFonts w:ascii="Century Gothic" w:eastAsia="Times New Roman" w:hAnsi="Century Gothic" w:cs="Arial"/>
                <w:sz w:val="20"/>
                <w:szCs w:val="20"/>
              </w:rPr>
            </w:pPr>
            <w:r>
              <w:t xml:space="preserve">BSBWRT311 </w:t>
            </w:r>
          </w:p>
        </w:tc>
        <w:tc>
          <w:tcPr>
            <w:tcW w:w="2551" w:type="dxa"/>
          </w:tcPr>
          <w:p w14:paraId="1475C84C" w14:textId="00F6616F" w:rsidR="005369D4" w:rsidRPr="0046157A" w:rsidRDefault="00407585" w:rsidP="005369D4">
            <w:pPr>
              <w:spacing w:line="259" w:lineRule="auto"/>
              <w:rPr>
                <w:rFonts w:ascii="Century Gothic" w:eastAsia="Times New Roman" w:hAnsi="Century Gothic" w:cs="Arial"/>
                <w:sz w:val="20"/>
                <w:szCs w:val="20"/>
              </w:rPr>
            </w:pPr>
            <w:r>
              <w:rPr>
                <w:rFonts w:ascii="Verdana" w:hAnsi="Verdana"/>
                <w:color w:val="4F4F4F"/>
                <w:sz w:val="22"/>
                <w:szCs w:val="22"/>
              </w:rPr>
              <w:t>Write simple documents</w:t>
            </w:r>
          </w:p>
        </w:tc>
        <w:tc>
          <w:tcPr>
            <w:tcW w:w="5926" w:type="dxa"/>
          </w:tcPr>
          <w:p w14:paraId="63470183" w14:textId="0CC80577" w:rsidR="005369D4" w:rsidRPr="00765E62" w:rsidRDefault="005A5FD1" w:rsidP="005A5FD1">
            <w:pPr>
              <w:spacing w:line="259" w:lineRule="auto"/>
              <w:rPr>
                <w:rFonts w:ascii="Century Gothic" w:eastAsia="Times New Roman" w:hAnsi="Century Gothic" w:cs="Arial"/>
                <w:sz w:val="20"/>
                <w:szCs w:val="20"/>
              </w:rPr>
            </w:pPr>
            <w:r>
              <w:rPr>
                <w:rFonts w:ascii="Century Gothic" w:eastAsia="Times New Roman" w:hAnsi="Century Gothic" w:cs="Arial"/>
                <w:sz w:val="20"/>
                <w:szCs w:val="20"/>
              </w:rPr>
              <w:t>Assessment task files, Simulated meeting rooms, Policies and procedures and any resources as required by the assessment conditions.</w:t>
            </w:r>
          </w:p>
        </w:tc>
      </w:tr>
      <w:tr w:rsidR="005A5FD1" w14:paraId="3AAC0454" w14:textId="77777777" w:rsidTr="00447887">
        <w:tc>
          <w:tcPr>
            <w:tcW w:w="1413" w:type="dxa"/>
          </w:tcPr>
          <w:p w14:paraId="6824090D" w14:textId="727C27D6" w:rsidR="005A5FD1" w:rsidRPr="0046157A" w:rsidRDefault="005A5FD1" w:rsidP="005A5FD1">
            <w:pPr>
              <w:spacing w:line="259" w:lineRule="auto"/>
              <w:rPr>
                <w:rFonts w:ascii="Century Gothic" w:eastAsia="Times New Roman" w:hAnsi="Century Gothic" w:cs="Arial"/>
                <w:sz w:val="20"/>
                <w:szCs w:val="20"/>
              </w:rPr>
            </w:pPr>
            <w:hyperlink r:id="rId45" w:tgtFrame="_self" w:history="1">
              <w:r w:rsidRPr="000A2CD0">
                <w:rPr>
                  <w:rStyle w:val="Hyperlink"/>
                  <w:rFonts w:ascii="Verdana" w:hAnsi="Verdana"/>
                  <w:color w:val="4C5AA0"/>
                  <w:sz w:val="22"/>
                  <w:szCs w:val="22"/>
                  <w:bdr w:val="none" w:sz="0" w:space="0" w:color="auto" w:frame="1"/>
                </w:rPr>
                <w:t>BSBSUS211</w:t>
              </w:r>
            </w:hyperlink>
            <w:r w:rsidRPr="000A2CD0">
              <w:rPr>
                <w:rFonts w:ascii="Verdana" w:hAnsi="Verdana"/>
                <w:color w:val="4F4F4F"/>
                <w:sz w:val="22"/>
                <w:szCs w:val="22"/>
              </w:rPr>
              <w:t> </w:t>
            </w:r>
          </w:p>
        </w:tc>
        <w:tc>
          <w:tcPr>
            <w:tcW w:w="2551" w:type="dxa"/>
          </w:tcPr>
          <w:p w14:paraId="497C1B14" w14:textId="20112FD6" w:rsidR="005A5FD1" w:rsidRPr="0046157A" w:rsidRDefault="005A5FD1" w:rsidP="005A5FD1">
            <w:pPr>
              <w:spacing w:line="259" w:lineRule="auto"/>
              <w:rPr>
                <w:rFonts w:ascii="Century Gothic" w:eastAsia="Times New Roman" w:hAnsi="Century Gothic" w:cs="Arial"/>
                <w:sz w:val="20"/>
                <w:szCs w:val="20"/>
              </w:rPr>
            </w:pPr>
            <w:r w:rsidRPr="000A2CD0">
              <w:rPr>
                <w:rFonts w:ascii="Verdana" w:hAnsi="Verdana"/>
                <w:color w:val="4F4F4F"/>
                <w:sz w:val="22"/>
                <w:szCs w:val="22"/>
              </w:rPr>
              <w:t>Participate in sustainable work practices</w:t>
            </w:r>
          </w:p>
        </w:tc>
        <w:tc>
          <w:tcPr>
            <w:tcW w:w="5926" w:type="dxa"/>
          </w:tcPr>
          <w:p w14:paraId="152B56C2" w14:textId="493A203E" w:rsidR="005A5FD1" w:rsidRDefault="005A5FD1" w:rsidP="005A5FD1">
            <w:pPr>
              <w:ind w:left="360"/>
            </w:pPr>
            <w:r w:rsidRPr="000614EE">
              <w:t>Assessment task files, Simulated meeting rooms, Policies and procedures and any resources as required by the assessment conditions.</w:t>
            </w:r>
          </w:p>
        </w:tc>
      </w:tr>
      <w:tr w:rsidR="005A5FD1" w14:paraId="6B8FAF0B" w14:textId="77777777" w:rsidTr="00447887">
        <w:tc>
          <w:tcPr>
            <w:tcW w:w="1413" w:type="dxa"/>
          </w:tcPr>
          <w:p w14:paraId="742EE42A" w14:textId="4E64D838" w:rsidR="005A5FD1" w:rsidRPr="0046157A" w:rsidRDefault="005A5FD1" w:rsidP="005A5FD1">
            <w:pPr>
              <w:spacing w:line="259" w:lineRule="auto"/>
              <w:rPr>
                <w:rFonts w:ascii="Century Gothic" w:eastAsia="Times New Roman" w:hAnsi="Century Gothic" w:cs="Arial"/>
                <w:sz w:val="20"/>
                <w:szCs w:val="20"/>
              </w:rPr>
            </w:pPr>
            <w:hyperlink r:id="rId46" w:tgtFrame="_self" w:history="1">
              <w:r w:rsidRPr="000A2CD0">
                <w:rPr>
                  <w:rStyle w:val="Hyperlink"/>
                  <w:rFonts w:ascii="Verdana" w:hAnsi="Verdana"/>
                  <w:color w:val="4C5AA0"/>
                  <w:sz w:val="22"/>
                  <w:szCs w:val="22"/>
                  <w:bdr w:val="none" w:sz="0" w:space="0" w:color="auto" w:frame="1"/>
                </w:rPr>
                <w:t>BSBTWK301</w:t>
              </w:r>
            </w:hyperlink>
            <w:r w:rsidRPr="000A2CD0">
              <w:rPr>
                <w:rFonts w:ascii="Verdana" w:hAnsi="Verdana"/>
                <w:color w:val="4F4F4F"/>
                <w:sz w:val="22"/>
                <w:szCs w:val="22"/>
              </w:rPr>
              <w:t> </w:t>
            </w:r>
          </w:p>
        </w:tc>
        <w:tc>
          <w:tcPr>
            <w:tcW w:w="2551" w:type="dxa"/>
          </w:tcPr>
          <w:p w14:paraId="45F41917" w14:textId="0DC7AE05" w:rsidR="005A5FD1" w:rsidRPr="0046157A" w:rsidRDefault="005A5FD1" w:rsidP="005A5FD1">
            <w:pPr>
              <w:spacing w:line="259" w:lineRule="auto"/>
              <w:rPr>
                <w:rFonts w:ascii="Century Gothic" w:eastAsia="Times New Roman" w:hAnsi="Century Gothic" w:cs="Arial"/>
                <w:sz w:val="20"/>
                <w:szCs w:val="20"/>
              </w:rPr>
            </w:pPr>
            <w:r w:rsidRPr="000A2CD0">
              <w:rPr>
                <w:rFonts w:ascii="Verdana" w:hAnsi="Verdana"/>
                <w:color w:val="4F4F4F"/>
                <w:sz w:val="22"/>
                <w:szCs w:val="22"/>
              </w:rPr>
              <w:t> Use inclusive work practices</w:t>
            </w:r>
          </w:p>
        </w:tc>
        <w:tc>
          <w:tcPr>
            <w:tcW w:w="5926" w:type="dxa"/>
          </w:tcPr>
          <w:p w14:paraId="27470B77" w14:textId="55F3D18C" w:rsidR="005A5FD1" w:rsidRPr="00765E62" w:rsidRDefault="005A5FD1" w:rsidP="005A5FD1">
            <w:pPr>
              <w:ind w:left="360"/>
              <w:rPr>
                <w:rFonts w:ascii="Century Gothic" w:hAnsi="Century Gothic"/>
                <w:sz w:val="20"/>
                <w:szCs w:val="20"/>
              </w:rPr>
            </w:pPr>
            <w:r w:rsidRPr="000614EE">
              <w:t>Assessment task files, Simulated meeting rooms, Policies and procedures and any resources as required by the assessment conditions.</w:t>
            </w:r>
          </w:p>
        </w:tc>
      </w:tr>
      <w:tr w:rsidR="005A5FD1" w14:paraId="0C418ECB" w14:textId="77777777" w:rsidTr="00447887">
        <w:tc>
          <w:tcPr>
            <w:tcW w:w="1413" w:type="dxa"/>
          </w:tcPr>
          <w:p w14:paraId="023B1889" w14:textId="406BA8D8" w:rsidR="005A5FD1" w:rsidRPr="0046157A" w:rsidRDefault="005A5FD1" w:rsidP="005A5FD1">
            <w:pPr>
              <w:spacing w:line="259" w:lineRule="auto"/>
              <w:rPr>
                <w:rFonts w:ascii="Century Gothic" w:eastAsia="Times New Roman" w:hAnsi="Century Gothic" w:cs="Arial"/>
                <w:sz w:val="20"/>
                <w:szCs w:val="20"/>
              </w:rPr>
            </w:pPr>
            <w:hyperlink r:id="rId47" w:tgtFrame="_self" w:history="1">
              <w:r w:rsidRPr="000A2CD0">
                <w:rPr>
                  <w:rStyle w:val="Hyperlink"/>
                  <w:rFonts w:ascii="Verdana" w:hAnsi="Verdana"/>
                  <w:color w:val="4C5AA0"/>
                  <w:sz w:val="22"/>
                  <w:szCs w:val="22"/>
                  <w:bdr w:val="none" w:sz="0" w:space="0" w:color="auto" w:frame="1"/>
                </w:rPr>
                <w:t>BSBCRT311</w:t>
              </w:r>
            </w:hyperlink>
            <w:r w:rsidRPr="000A2CD0">
              <w:rPr>
                <w:rFonts w:ascii="Verdana" w:hAnsi="Verdana"/>
                <w:color w:val="4F4F4F"/>
                <w:sz w:val="22"/>
                <w:szCs w:val="22"/>
              </w:rPr>
              <w:t> </w:t>
            </w:r>
          </w:p>
        </w:tc>
        <w:tc>
          <w:tcPr>
            <w:tcW w:w="2551" w:type="dxa"/>
          </w:tcPr>
          <w:p w14:paraId="3028E3A9" w14:textId="7D3934B1" w:rsidR="005A5FD1" w:rsidRPr="0046157A" w:rsidRDefault="005A5FD1" w:rsidP="005A5FD1">
            <w:pPr>
              <w:spacing w:line="259" w:lineRule="auto"/>
              <w:rPr>
                <w:rFonts w:ascii="Century Gothic" w:eastAsia="Times New Roman" w:hAnsi="Century Gothic" w:cs="Arial"/>
                <w:sz w:val="20"/>
                <w:szCs w:val="20"/>
              </w:rPr>
            </w:pPr>
            <w:r w:rsidRPr="000A2CD0">
              <w:rPr>
                <w:rFonts w:ascii="Verdana" w:hAnsi="Verdana"/>
                <w:color w:val="4F4F4F"/>
                <w:sz w:val="22"/>
                <w:szCs w:val="22"/>
              </w:rPr>
              <w:t>Apply critical thinking skills in a team environment</w:t>
            </w:r>
          </w:p>
        </w:tc>
        <w:tc>
          <w:tcPr>
            <w:tcW w:w="5926" w:type="dxa"/>
          </w:tcPr>
          <w:p w14:paraId="16566A88" w14:textId="05BADEB3" w:rsidR="005A5FD1" w:rsidRDefault="005A5FD1" w:rsidP="005A5FD1">
            <w:pPr>
              <w:ind w:left="360"/>
            </w:pPr>
            <w:r w:rsidRPr="000614EE">
              <w:t>Assessment task files, Simulated meeting rooms, Policies and procedures and any resources as required by the assessment conditions.</w:t>
            </w:r>
          </w:p>
        </w:tc>
      </w:tr>
      <w:tr w:rsidR="005A5FD1" w14:paraId="29D0F210" w14:textId="77777777" w:rsidTr="00447887">
        <w:tc>
          <w:tcPr>
            <w:tcW w:w="1413" w:type="dxa"/>
          </w:tcPr>
          <w:p w14:paraId="4A0FBBBE" w14:textId="16A75C6B" w:rsidR="005A5FD1" w:rsidRPr="0046157A" w:rsidRDefault="005A5FD1" w:rsidP="005A5FD1">
            <w:pPr>
              <w:spacing w:line="259" w:lineRule="auto"/>
              <w:rPr>
                <w:rFonts w:ascii="Century Gothic" w:eastAsia="Times New Roman" w:hAnsi="Century Gothic" w:cs="Arial"/>
                <w:sz w:val="20"/>
                <w:szCs w:val="20"/>
              </w:rPr>
            </w:pPr>
            <w:hyperlink r:id="rId48" w:tgtFrame="_self" w:history="1">
              <w:r w:rsidRPr="000A2CD0">
                <w:rPr>
                  <w:rStyle w:val="Hyperlink"/>
                  <w:rFonts w:ascii="Verdana" w:hAnsi="Verdana"/>
                  <w:color w:val="4C5AA0"/>
                  <w:sz w:val="22"/>
                  <w:szCs w:val="22"/>
                  <w:bdr w:val="none" w:sz="0" w:space="0" w:color="auto" w:frame="1"/>
                </w:rPr>
                <w:t>BSBWHS311</w:t>
              </w:r>
            </w:hyperlink>
            <w:r w:rsidRPr="000A2CD0">
              <w:rPr>
                <w:rFonts w:ascii="Verdana" w:hAnsi="Verdana"/>
                <w:color w:val="4F4F4F"/>
                <w:sz w:val="22"/>
                <w:szCs w:val="22"/>
              </w:rPr>
              <w:t> </w:t>
            </w:r>
          </w:p>
        </w:tc>
        <w:tc>
          <w:tcPr>
            <w:tcW w:w="2551" w:type="dxa"/>
          </w:tcPr>
          <w:p w14:paraId="58A23220" w14:textId="2D9140ED" w:rsidR="005A5FD1" w:rsidRPr="0046157A" w:rsidRDefault="005A5FD1" w:rsidP="005A5FD1">
            <w:pPr>
              <w:spacing w:line="259" w:lineRule="auto"/>
              <w:rPr>
                <w:rFonts w:ascii="Century Gothic" w:eastAsia="Times New Roman" w:hAnsi="Century Gothic" w:cs="Arial"/>
                <w:sz w:val="20"/>
                <w:szCs w:val="20"/>
              </w:rPr>
            </w:pPr>
            <w:r w:rsidRPr="000A2CD0">
              <w:rPr>
                <w:rFonts w:ascii="Verdana" w:hAnsi="Verdana"/>
                <w:color w:val="4F4F4F"/>
                <w:sz w:val="22"/>
                <w:szCs w:val="22"/>
              </w:rPr>
              <w:t> Assist with maintaining workplace safety</w:t>
            </w:r>
          </w:p>
        </w:tc>
        <w:tc>
          <w:tcPr>
            <w:tcW w:w="5926" w:type="dxa"/>
          </w:tcPr>
          <w:p w14:paraId="5164F9D3" w14:textId="6CFE2FA6" w:rsidR="005A5FD1" w:rsidRPr="00765E62" w:rsidRDefault="005A5FD1" w:rsidP="005A5FD1">
            <w:pPr>
              <w:ind w:left="360"/>
              <w:rPr>
                <w:rFonts w:ascii="Century Gothic" w:hAnsi="Century Gothic"/>
                <w:sz w:val="20"/>
                <w:szCs w:val="20"/>
              </w:rPr>
            </w:pPr>
            <w:r w:rsidRPr="000614EE">
              <w:t>Assessment task files, Simulated meeting rooms, Policies and procedures and any resources as required by the assessment conditions.</w:t>
            </w:r>
          </w:p>
        </w:tc>
      </w:tr>
      <w:tr w:rsidR="005A5FD1" w14:paraId="1A6A6483" w14:textId="77777777" w:rsidTr="00447887">
        <w:tc>
          <w:tcPr>
            <w:tcW w:w="1413" w:type="dxa"/>
          </w:tcPr>
          <w:p w14:paraId="4FE3248E" w14:textId="38748596" w:rsidR="005A5FD1" w:rsidRPr="0046157A" w:rsidRDefault="005A5FD1" w:rsidP="005A5FD1">
            <w:pPr>
              <w:spacing w:line="259" w:lineRule="auto"/>
              <w:rPr>
                <w:rFonts w:ascii="Century Gothic" w:eastAsia="Times New Roman" w:hAnsi="Century Gothic" w:cs="Arial"/>
                <w:sz w:val="20"/>
                <w:szCs w:val="20"/>
              </w:rPr>
            </w:pPr>
            <w:hyperlink r:id="rId49" w:tgtFrame="_self" w:history="1">
              <w:r w:rsidRPr="000A2CD0">
                <w:rPr>
                  <w:rStyle w:val="Hyperlink"/>
                  <w:rFonts w:ascii="Verdana" w:hAnsi="Verdana"/>
                  <w:color w:val="4C5AA0"/>
                  <w:sz w:val="22"/>
                  <w:szCs w:val="22"/>
                  <w:bdr w:val="none" w:sz="0" w:space="0" w:color="auto" w:frame="1"/>
                </w:rPr>
                <w:t>BSBXCM301</w:t>
              </w:r>
            </w:hyperlink>
            <w:r w:rsidRPr="000A2CD0">
              <w:rPr>
                <w:rFonts w:ascii="Verdana" w:hAnsi="Verdana"/>
                <w:color w:val="4F4F4F"/>
                <w:sz w:val="22"/>
                <w:szCs w:val="22"/>
              </w:rPr>
              <w:t> </w:t>
            </w:r>
          </w:p>
        </w:tc>
        <w:tc>
          <w:tcPr>
            <w:tcW w:w="2551" w:type="dxa"/>
          </w:tcPr>
          <w:p w14:paraId="57FE4622" w14:textId="69359BE3" w:rsidR="005A5FD1" w:rsidRPr="0046157A" w:rsidRDefault="005A5FD1" w:rsidP="005A5FD1">
            <w:pPr>
              <w:spacing w:line="259" w:lineRule="auto"/>
              <w:rPr>
                <w:rFonts w:ascii="Century Gothic" w:eastAsia="Times New Roman" w:hAnsi="Century Gothic" w:cs="Arial"/>
                <w:sz w:val="20"/>
                <w:szCs w:val="20"/>
              </w:rPr>
            </w:pPr>
            <w:r w:rsidRPr="000A2CD0">
              <w:rPr>
                <w:rFonts w:ascii="Verdana" w:hAnsi="Verdana"/>
                <w:color w:val="4F4F4F"/>
                <w:sz w:val="22"/>
                <w:szCs w:val="22"/>
              </w:rPr>
              <w:t> Engage in workplace communication</w:t>
            </w:r>
          </w:p>
        </w:tc>
        <w:tc>
          <w:tcPr>
            <w:tcW w:w="5926" w:type="dxa"/>
          </w:tcPr>
          <w:p w14:paraId="35E48260" w14:textId="6E76DD1A" w:rsidR="005A5FD1" w:rsidRPr="00765E62" w:rsidRDefault="005A5FD1" w:rsidP="005A5FD1">
            <w:pPr>
              <w:ind w:left="360"/>
              <w:rPr>
                <w:rFonts w:ascii="Century Gothic" w:hAnsi="Century Gothic"/>
                <w:sz w:val="20"/>
                <w:szCs w:val="20"/>
              </w:rPr>
            </w:pPr>
            <w:r w:rsidRPr="000614EE">
              <w:t>Assessment task files, Simulated meeting rooms, Policies and procedures and any resources as required by the assessment conditions.</w:t>
            </w:r>
          </w:p>
        </w:tc>
      </w:tr>
      <w:tr w:rsidR="005A5FD1" w14:paraId="16C55E0E" w14:textId="77777777" w:rsidTr="0063395A">
        <w:tc>
          <w:tcPr>
            <w:tcW w:w="1413" w:type="dxa"/>
            <w:tcBorders>
              <w:top w:val="single" w:sz="4" w:space="0" w:color="auto"/>
              <w:left w:val="single" w:sz="4" w:space="0" w:color="auto"/>
              <w:bottom w:val="single" w:sz="4" w:space="0" w:color="auto"/>
              <w:right w:val="single" w:sz="4" w:space="0" w:color="auto"/>
            </w:tcBorders>
            <w:shd w:val="clear" w:color="000000" w:fill="FFFFFF"/>
          </w:tcPr>
          <w:p w14:paraId="7E9EA9F6" w14:textId="48AA4FD8" w:rsidR="005A5FD1" w:rsidRPr="0046157A" w:rsidRDefault="005A5FD1" w:rsidP="005A5FD1">
            <w:pPr>
              <w:spacing w:line="259" w:lineRule="auto"/>
              <w:rPr>
                <w:rFonts w:ascii="Century Gothic" w:eastAsia="Times New Roman" w:hAnsi="Century Gothic" w:cs="Arial"/>
                <w:sz w:val="20"/>
                <w:szCs w:val="20"/>
              </w:rPr>
            </w:pPr>
            <w:hyperlink r:id="rId50" w:tgtFrame="_self" w:history="1">
              <w:r w:rsidRPr="002A3378">
                <w:rPr>
                  <w:rStyle w:val="Hyperlink"/>
                  <w:rFonts w:ascii="Verdana" w:hAnsi="Verdana"/>
                  <w:color w:val="4C5AA0"/>
                  <w:sz w:val="22"/>
                  <w:szCs w:val="22"/>
                  <w:bdr w:val="none" w:sz="0" w:space="0" w:color="auto" w:frame="1"/>
                </w:rPr>
                <w:t>BSBDAT201</w:t>
              </w:r>
            </w:hyperlink>
            <w:r w:rsidRPr="002A3378">
              <w:rPr>
                <w:rFonts w:ascii="Verdana" w:hAnsi="Verdana"/>
                <w:color w:val="4F4F4F"/>
                <w:sz w:val="22"/>
                <w:szCs w:val="22"/>
              </w:rPr>
              <w:t> </w:t>
            </w:r>
          </w:p>
        </w:tc>
        <w:tc>
          <w:tcPr>
            <w:tcW w:w="2551" w:type="dxa"/>
            <w:tcBorders>
              <w:top w:val="single" w:sz="4" w:space="0" w:color="auto"/>
              <w:left w:val="nil"/>
              <w:bottom w:val="single" w:sz="4" w:space="0" w:color="auto"/>
              <w:right w:val="single" w:sz="4" w:space="0" w:color="auto"/>
            </w:tcBorders>
            <w:shd w:val="clear" w:color="000000" w:fill="FFFFFF"/>
          </w:tcPr>
          <w:p w14:paraId="27EB414C" w14:textId="48C5FF63" w:rsidR="005A5FD1" w:rsidRPr="0046157A" w:rsidRDefault="005A5FD1" w:rsidP="005A5FD1">
            <w:pPr>
              <w:spacing w:line="259" w:lineRule="auto"/>
              <w:rPr>
                <w:rFonts w:ascii="Century Gothic" w:eastAsia="Times New Roman" w:hAnsi="Century Gothic" w:cs="Arial"/>
                <w:sz w:val="20"/>
                <w:szCs w:val="20"/>
              </w:rPr>
            </w:pPr>
            <w:r w:rsidRPr="002A3378">
              <w:rPr>
                <w:rFonts w:ascii="Verdana" w:hAnsi="Verdana"/>
                <w:color w:val="4F4F4F"/>
                <w:sz w:val="22"/>
                <w:szCs w:val="22"/>
              </w:rPr>
              <w:t> Collect and record data</w:t>
            </w:r>
          </w:p>
        </w:tc>
        <w:tc>
          <w:tcPr>
            <w:tcW w:w="5926" w:type="dxa"/>
          </w:tcPr>
          <w:p w14:paraId="47D0226C" w14:textId="610D1A91" w:rsidR="005A5FD1" w:rsidRDefault="005A5FD1" w:rsidP="005A5FD1">
            <w:pPr>
              <w:ind w:left="360"/>
            </w:pPr>
            <w:r w:rsidRPr="000614EE">
              <w:t>Assessment task files, Simulated meeting rooms, Policies and procedures and any resources as required by the assessment conditions.</w:t>
            </w:r>
          </w:p>
        </w:tc>
      </w:tr>
      <w:tr w:rsidR="005A5FD1" w14:paraId="413DF26C" w14:textId="77777777" w:rsidTr="0063395A">
        <w:tc>
          <w:tcPr>
            <w:tcW w:w="1413" w:type="dxa"/>
            <w:tcBorders>
              <w:top w:val="single" w:sz="4" w:space="0" w:color="auto"/>
              <w:left w:val="single" w:sz="4" w:space="0" w:color="auto"/>
              <w:bottom w:val="single" w:sz="4" w:space="0" w:color="auto"/>
              <w:right w:val="single" w:sz="4" w:space="0" w:color="auto"/>
            </w:tcBorders>
            <w:shd w:val="clear" w:color="000000" w:fill="FFFFFF"/>
          </w:tcPr>
          <w:p w14:paraId="2CB60A3E" w14:textId="6EE364B6" w:rsidR="005A5FD1" w:rsidRPr="0046157A" w:rsidRDefault="005A5FD1" w:rsidP="005A5FD1">
            <w:pPr>
              <w:spacing w:line="259" w:lineRule="auto"/>
              <w:rPr>
                <w:rFonts w:ascii="Century Gothic" w:eastAsia="Times New Roman" w:hAnsi="Century Gothic" w:cs="Arial"/>
                <w:sz w:val="20"/>
                <w:szCs w:val="20"/>
              </w:rPr>
            </w:pPr>
            <w:hyperlink r:id="rId51" w:tgtFrame="_self" w:history="1">
              <w:r w:rsidRPr="002A3378">
                <w:rPr>
                  <w:rStyle w:val="Hyperlink"/>
                  <w:rFonts w:ascii="Verdana" w:hAnsi="Verdana"/>
                  <w:color w:val="4C5AA0"/>
                  <w:sz w:val="22"/>
                  <w:szCs w:val="22"/>
                  <w:bdr w:val="none" w:sz="0" w:space="0" w:color="auto" w:frame="1"/>
                </w:rPr>
                <w:t>BSBOPS306</w:t>
              </w:r>
            </w:hyperlink>
            <w:r w:rsidRPr="002A3378">
              <w:rPr>
                <w:rFonts w:ascii="Verdana" w:hAnsi="Verdana"/>
                <w:color w:val="4F4F4F"/>
                <w:sz w:val="22"/>
                <w:szCs w:val="22"/>
              </w:rPr>
              <w:t> </w:t>
            </w:r>
          </w:p>
        </w:tc>
        <w:tc>
          <w:tcPr>
            <w:tcW w:w="2551" w:type="dxa"/>
            <w:tcBorders>
              <w:top w:val="single" w:sz="4" w:space="0" w:color="auto"/>
              <w:left w:val="nil"/>
              <w:bottom w:val="single" w:sz="4" w:space="0" w:color="auto"/>
              <w:right w:val="single" w:sz="4" w:space="0" w:color="auto"/>
            </w:tcBorders>
            <w:shd w:val="clear" w:color="000000" w:fill="FFFFFF"/>
          </w:tcPr>
          <w:p w14:paraId="5EB3A71E" w14:textId="249B7B9A" w:rsidR="005A5FD1" w:rsidRPr="0046157A" w:rsidRDefault="005A5FD1" w:rsidP="005A5FD1">
            <w:pPr>
              <w:spacing w:line="259" w:lineRule="auto"/>
              <w:rPr>
                <w:rFonts w:ascii="Century Gothic" w:eastAsia="Times New Roman" w:hAnsi="Century Gothic" w:cs="Arial"/>
                <w:sz w:val="20"/>
                <w:szCs w:val="20"/>
              </w:rPr>
            </w:pPr>
            <w:r w:rsidRPr="002A3378">
              <w:rPr>
                <w:rFonts w:ascii="Verdana" w:hAnsi="Verdana"/>
                <w:color w:val="4F4F4F"/>
                <w:sz w:val="22"/>
                <w:szCs w:val="22"/>
              </w:rPr>
              <w:t> Record stakeholder interactions</w:t>
            </w:r>
          </w:p>
        </w:tc>
        <w:tc>
          <w:tcPr>
            <w:tcW w:w="5926" w:type="dxa"/>
          </w:tcPr>
          <w:p w14:paraId="416455D7" w14:textId="4EC10AB6" w:rsidR="005A5FD1" w:rsidRDefault="005A5FD1" w:rsidP="005A5FD1">
            <w:pPr>
              <w:ind w:left="360"/>
            </w:pPr>
            <w:r w:rsidRPr="000614EE">
              <w:t>Assessment task files, Simulated meeting rooms, Policies and procedures and any resources as required by the assessment conditions.</w:t>
            </w:r>
          </w:p>
        </w:tc>
      </w:tr>
      <w:tr w:rsidR="005A5FD1" w14:paraId="642B1A96" w14:textId="77777777" w:rsidTr="0063395A">
        <w:tc>
          <w:tcPr>
            <w:tcW w:w="1413" w:type="dxa"/>
            <w:tcBorders>
              <w:top w:val="single" w:sz="4" w:space="0" w:color="auto"/>
              <w:left w:val="single" w:sz="4" w:space="0" w:color="auto"/>
              <w:bottom w:val="single" w:sz="4" w:space="0" w:color="auto"/>
              <w:right w:val="single" w:sz="4" w:space="0" w:color="auto"/>
            </w:tcBorders>
            <w:shd w:val="clear" w:color="000000" w:fill="FFFFFF"/>
          </w:tcPr>
          <w:p w14:paraId="0089E07F" w14:textId="7BE1828E" w:rsidR="005A5FD1" w:rsidRPr="0046157A" w:rsidRDefault="005A5FD1" w:rsidP="005A5FD1">
            <w:pPr>
              <w:spacing w:line="259" w:lineRule="auto"/>
              <w:rPr>
                <w:rFonts w:ascii="Century Gothic" w:eastAsia="Times New Roman" w:hAnsi="Century Gothic" w:cs="Arial"/>
                <w:sz w:val="20"/>
                <w:szCs w:val="20"/>
              </w:rPr>
            </w:pPr>
            <w:hyperlink r:id="rId52" w:tgtFrame="_self" w:history="1">
              <w:r w:rsidRPr="002A3378">
                <w:rPr>
                  <w:rStyle w:val="Hyperlink"/>
                  <w:rFonts w:ascii="Verdana" w:hAnsi="Verdana"/>
                  <w:color w:val="4C5AA0"/>
                  <w:sz w:val="22"/>
                  <w:szCs w:val="22"/>
                  <w:bdr w:val="none" w:sz="0" w:space="0" w:color="auto" w:frame="1"/>
                </w:rPr>
                <w:t>BSBTEC201</w:t>
              </w:r>
            </w:hyperlink>
            <w:r w:rsidRPr="002A3378">
              <w:rPr>
                <w:rFonts w:ascii="Verdana" w:hAnsi="Verdana"/>
                <w:color w:val="4F4F4F"/>
                <w:sz w:val="22"/>
                <w:szCs w:val="22"/>
              </w:rPr>
              <w:t> </w:t>
            </w:r>
          </w:p>
        </w:tc>
        <w:tc>
          <w:tcPr>
            <w:tcW w:w="2551" w:type="dxa"/>
            <w:tcBorders>
              <w:top w:val="single" w:sz="4" w:space="0" w:color="auto"/>
              <w:left w:val="nil"/>
              <w:bottom w:val="single" w:sz="4" w:space="0" w:color="auto"/>
              <w:right w:val="single" w:sz="4" w:space="0" w:color="auto"/>
            </w:tcBorders>
            <w:shd w:val="clear" w:color="000000" w:fill="FFFFFF"/>
          </w:tcPr>
          <w:p w14:paraId="447611A6" w14:textId="155A89F5" w:rsidR="005A5FD1" w:rsidRPr="0046157A" w:rsidRDefault="005A5FD1" w:rsidP="005A5FD1">
            <w:pPr>
              <w:spacing w:line="259" w:lineRule="auto"/>
              <w:rPr>
                <w:rFonts w:ascii="Century Gothic" w:eastAsia="Times New Roman" w:hAnsi="Century Gothic" w:cs="Arial"/>
                <w:sz w:val="20"/>
                <w:szCs w:val="20"/>
              </w:rPr>
            </w:pPr>
            <w:r w:rsidRPr="002A3378">
              <w:rPr>
                <w:rFonts w:ascii="Verdana" w:hAnsi="Verdana"/>
                <w:color w:val="4F4F4F"/>
                <w:sz w:val="22"/>
                <w:szCs w:val="22"/>
              </w:rPr>
              <w:t> Use business software applications</w:t>
            </w:r>
          </w:p>
        </w:tc>
        <w:tc>
          <w:tcPr>
            <w:tcW w:w="5926" w:type="dxa"/>
          </w:tcPr>
          <w:p w14:paraId="5E57AA3F" w14:textId="5EC4C062" w:rsidR="005A5FD1" w:rsidRDefault="005A5FD1" w:rsidP="005A5FD1">
            <w:pPr>
              <w:ind w:left="360"/>
            </w:pPr>
            <w:r w:rsidRPr="000614EE">
              <w:t>Assessment task files, Simulated meeting rooms, Policies and procedures and any resources as required by the assessment conditions.</w:t>
            </w:r>
          </w:p>
        </w:tc>
      </w:tr>
      <w:tr w:rsidR="005A5FD1" w14:paraId="796AA4F7" w14:textId="77777777" w:rsidTr="0063395A">
        <w:tc>
          <w:tcPr>
            <w:tcW w:w="1413" w:type="dxa"/>
            <w:tcBorders>
              <w:top w:val="single" w:sz="4" w:space="0" w:color="auto"/>
              <w:left w:val="single" w:sz="4" w:space="0" w:color="auto"/>
              <w:bottom w:val="single" w:sz="4" w:space="0" w:color="auto"/>
              <w:right w:val="single" w:sz="4" w:space="0" w:color="auto"/>
            </w:tcBorders>
            <w:shd w:val="clear" w:color="000000" w:fill="FFFFFF"/>
          </w:tcPr>
          <w:p w14:paraId="64A7D551" w14:textId="4D6B45F5" w:rsidR="005A5FD1" w:rsidRPr="0046157A" w:rsidRDefault="005A5FD1" w:rsidP="005A5FD1">
            <w:pPr>
              <w:spacing w:line="259" w:lineRule="auto"/>
              <w:rPr>
                <w:rFonts w:ascii="Century Gothic" w:eastAsia="Times New Roman" w:hAnsi="Century Gothic" w:cs="Arial"/>
                <w:sz w:val="20"/>
                <w:szCs w:val="20"/>
              </w:rPr>
            </w:pPr>
            <w:hyperlink r:id="rId53" w:tgtFrame="_self" w:history="1">
              <w:r w:rsidRPr="002A3378">
                <w:rPr>
                  <w:rStyle w:val="Hyperlink"/>
                  <w:rFonts w:ascii="Verdana" w:hAnsi="Verdana"/>
                  <w:color w:val="4C5AA0"/>
                  <w:sz w:val="22"/>
                  <w:szCs w:val="22"/>
                  <w:bdr w:val="none" w:sz="0" w:space="0" w:color="auto" w:frame="1"/>
                </w:rPr>
                <w:t>BSBTEC202</w:t>
              </w:r>
            </w:hyperlink>
            <w:r w:rsidRPr="002A3378">
              <w:rPr>
                <w:rFonts w:ascii="Verdana" w:hAnsi="Verdana"/>
                <w:color w:val="4F4F4F"/>
                <w:sz w:val="22"/>
                <w:szCs w:val="22"/>
              </w:rPr>
              <w:t> </w:t>
            </w:r>
          </w:p>
        </w:tc>
        <w:tc>
          <w:tcPr>
            <w:tcW w:w="2551" w:type="dxa"/>
            <w:tcBorders>
              <w:top w:val="single" w:sz="4" w:space="0" w:color="auto"/>
              <w:left w:val="nil"/>
              <w:bottom w:val="single" w:sz="4" w:space="0" w:color="auto"/>
              <w:right w:val="single" w:sz="4" w:space="0" w:color="auto"/>
            </w:tcBorders>
            <w:shd w:val="clear" w:color="000000" w:fill="FFFFFF"/>
          </w:tcPr>
          <w:p w14:paraId="15AF62B0" w14:textId="2767AC8F" w:rsidR="005A5FD1" w:rsidRPr="0046157A" w:rsidRDefault="005A5FD1" w:rsidP="005A5FD1">
            <w:pPr>
              <w:spacing w:line="259" w:lineRule="auto"/>
              <w:rPr>
                <w:rFonts w:ascii="Century Gothic" w:eastAsia="Times New Roman" w:hAnsi="Century Gothic" w:cs="Arial"/>
                <w:sz w:val="20"/>
                <w:szCs w:val="20"/>
              </w:rPr>
            </w:pPr>
            <w:r w:rsidRPr="002A3378">
              <w:rPr>
                <w:rFonts w:ascii="Verdana" w:hAnsi="Verdana"/>
                <w:color w:val="4F4F4F"/>
                <w:sz w:val="22"/>
                <w:szCs w:val="22"/>
              </w:rPr>
              <w:t> Use digital technologies to communicate in a work environment</w:t>
            </w:r>
          </w:p>
        </w:tc>
        <w:tc>
          <w:tcPr>
            <w:tcW w:w="5926" w:type="dxa"/>
          </w:tcPr>
          <w:p w14:paraId="19A210C9" w14:textId="3D154864" w:rsidR="005A5FD1" w:rsidRDefault="005A5FD1" w:rsidP="005A5FD1">
            <w:pPr>
              <w:ind w:left="360"/>
            </w:pPr>
            <w:r w:rsidRPr="000614EE">
              <w:t>Assessment task files, Simulated meeting rooms, Policies and procedures and any resources as required by the assessment conditions.</w:t>
            </w:r>
          </w:p>
        </w:tc>
      </w:tr>
      <w:tr w:rsidR="005A5FD1" w14:paraId="55F0E763" w14:textId="77777777" w:rsidTr="0063395A">
        <w:tc>
          <w:tcPr>
            <w:tcW w:w="1413" w:type="dxa"/>
            <w:tcBorders>
              <w:top w:val="single" w:sz="4" w:space="0" w:color="auto"/>
              <w:left w:val="single" w:sz="4" w:space="0" w:color="auto"/>
              <w:bottom w:val="single" w:sz="4" w:space="0" w:color="auto"/>
              <w:right w:val="single" w:sz="4" w:space="0" w:color="auto"/>
            </w:tcBorders>
            <w:shd w:val="clear" w:color="000000" w:fill="FFFFFF"/>
          </w:tcPr>
          <w:p w14:paraId="3BB3DE84" w14:textId="4F53BAA5" w:rsidR="005A5FD1" w:rsidRPr="0046157A" w:rsidRDefault="005A5FD1" w:rsidP="005A5FD1">
            <w:pPr>
              <w:spacing w:line="259" w:lineRule="auto"/>
              <w:rPr>
                <w:rFonts w:ascii="Century Gothic" w:eastAsia="Times New Roman" w:hAnsi="Century Gothic" w:cs="Arial"/>
                <w:sz w:val="20"/>
                <w:szCs w:val="20"/>
              </w:rPr>
            </w:pPr>
            <w:hyperlink r:id="rId54" w:tgtFrame="_self" w:history="1">
              <w:r w:rsidRPr="002A3378">
                <w:rPr>
                  <w:rStyle w:val="Hyperlink"/>
                  <w:rFonts w:ascii="Verdana" w:hAnsi="Verdana"/>
                  <w:color w:val="4C5AA0"/>
                  <w:sz w:val="22"/>
                  <w:szCs w:val="22"/>
                  <w:bdr w:val="none" w:sz="0" w:space="0" w:color="auto" w:frame="1"/>
                </w:rPr>
                <w:t>BSBTEC301</w:t>
              </w:r>
            </w:hyperlink>
            <w:r w:rsidRPr="002A3378">
              <w:rPr>
                <w:rFonts w:ascii="Verdana" w:hAnsi="Verdana"/>
                <w:color w:val="4F4F4F"/>
                <w:sz w:val="22"/>
                <w:szCs w:val="22"/>
              </w:rPr>
              <w:t> </w:t>
            </w:r>
          </w:p>
        </w:tc>
        <w:tc>
          <w:tcPr>
            <w:tcW w:w="2551" w:type="dxa"/>
            <w:tcBorders>
              <w:top w:val="single" w:sz="4" w:space="0" w:color="auto"/>
              <w:left w:val="nil"/>
              <w:bottom w:val="single" w:sz="4" w:space="0" w:color="auto"/>
              <w:right w:val="single" w:sz="4" w:space="0" w:color="auto"/>
            </w:tcBorders>
            <w:shd w:val="clear" w:color="000000" w:fill="FFFFFF"/>
          </w:tcPr>
          <w:p w14:paraId="7E6C5367" w14:textId="5A2C3DD5" w:rsidR="005A5FD1" w:rsidRPr="0046157A" w:rsidRDefault="005A5FD1" w:rsidP="005A5FD1">
            <w:pPr>
              <w:spacing w:line="259" w:lineRule="auto"/>
              <w:rPr>
                <w:rFonts w:ascii="Century Gothic" w:eastAsia="Times New Roman" w:hAnsi="Century Gothic" w:cs="Arial"/>
                <w:sz w:val="20"/>
                <w:szCs w:val="20"/>
              </w:rPr>
            </w:pPr>
            <w:r w:rsidRPr="002A3378">
              <w:rPr>
                <w:rFonts w:ascii="Verdana" w:hAnsi="Verdana"/>
                <w:color w:val="4F4F4F"/>
                <w:sz w:val="22"/>
                <w:szCs w:val="22"/>
              </w:rPr>
              <w:t>Design and produce business documents</w:t>
            </w:r>
          </w:p>
        </w:tc>
        <w:tc>
          <w:tcPr>
            <w:tcW w:w="5926" w:type="dxa"/>
          </w:tcPr>
          <w:p w14:paraId="1CC89460" w14:textId="74870788" w:rsidR="005A5FD1" w:rsidRPr="008708FE" w:rsidRDefault="005A5FD1" w:rsidP="005A5FD1">
            <w:pPr>
              <w:ind w:left="360"/>
              <w:rPr>
                <w:rFonts w:ascii="Century Gothic" w:eastAsia="Times New Roman" w:hAnsi="Century Gothic" w:cs="Arial"/>
                <w:sz w:val="20"/>
                <w:szCs w:val="20"/>
              </w:rPr>
            </w:pPr>
            <w:r w:rsidRPr="000614EE">
              <w:t>Assessment task files, Simulated meeting rooms, Policies and procedures and any resources as required by the assessment conditions.</w:t>
            </w:r>
          </w:p>
        </w:tc>
      </w:tr>
      <w:tr w:rsidR="005A5FD1" w14:paraId="54F631CF" w14:textId="77777777" w:rsidTr="0063395A">
        <w:tc>
          <w:tcPr>
            <w:tcW w:w="1413" w:type="dxa"/>
            <w:tcBorders>
              <w:top w:val="single" w:sz="4" w:space="0" w:color="auto"/>
              <w:left w:val="single" w:sz="4" w:space="0" w:color="auto"/>
              <w:bottom w:val="single" w:sz="4" w:space="0" w:color="auto"/>
              <w:right w:val="single" w:sz="4" w:space="0" w:color="auto"/>
            </w:tcBorders>
            <w:shd w:val="clear" w:color="000000" w:fill="FFFFFF"/>
          </w:tcPr>
          <w:p w14:paraId="0B478F8B" w14:textId="6E4CF1D0" w:rsidR="005A5FD1" w:rsidRPr="0046157A" w:rsidRDefault="005A5FD1" w:rsidP="005A5FD1">
            <w:pPr>
              <w:spacing w:line="259" w:lineRule="auto"/>
              <w:rPr>
                <w:rFonts w:ascii="Century Gothic" w:eastAsia="Times New Roman" w:hAnsi="Century Gothic" w:cs="Arial"/>
                <w:sz w:val="20"/>
                <w:szCs w:val="20"/>
              </w:rPr>
            </w:pPr>
            <w:hyperlink r:id="rId55" w:tgtFrame="_self" w:history="1">
              <w:r w:rsidRPr="00E83F28">
                <w:rPr>
                  <w:rStyle w:val="Hyperlink"/>
                  <w:rFonts w:ascii="Verdana" w:hAnsi="Verdana"/>
                  <w:color w:val="4C5AA0"/>
                  <w:sz w:val="22"/>
                  <w:szCs w:val="22"/>
                  <w:bdr w:val="none" w:sz="0" w:space="0" w:color="auto" w:frame="1"/>
                  <w:shd w:val="clear" w:color="auto" w:fill="FFFFFF"/>
                </w:rPr>
                <w:t>BSBESB302</w:t>
              </w:r>
            </w:hyperlink>
            <w:r w:rsidRPr="00E83F28">
              <w:rPr>
                <w:rFonts w:ascii="Verdana" w:hAnsi="Verdana"/>
                <w:color w:val="4F4F4F"/>
                <w:sz w:val="22"/>
                <w:szCs w:val="22"/>
                <w:shd w:val="clear" w:color="auto" w:fill="FFFFFF"/>
              </w:rPr>
              <w:t> </w:t>
            </w:r>
          </w:p>
        </w:tc>
        <w:tc>
          <w:tcPr>
            <w:tcW w:w="2551" w:type="dxa"/>
            <w:tcBorders>
              <w:top w:val="single" w:sz="4" w:space="0" w:color="auto"/>
              <w:left w:val="nil"/>
              <w:bottom w:val="single" w:sz="4" w:space="0" w:color="auto"/>
              <w:right w:val="single" w:sz="4" w:space="0" w:color="auto"/>
            </w:tcBorders>
            <w:shd w:val="clear" w:color="000000" w:fill="FFFFFF"/>
          </w:tcPr>
          <w:p w14:paraId="535A8C0E" w14:textId="18E5A5D0" w:rsidR="005A5FD1" w:rsidRPr="0046157A" w:rsidRDefault="005A5FD1" w:rsidP="005A5FD1">
            <w:pPr>
              <w:spacing w:line="259" w:lineRule="auto"/>
              <w:rPr>
                <w:rFonts w:ascii="Century Gothic" w:eastAsia="Times New Roman" w:hAnsi="Century Gothic" w:cs="Arial"/>
                <w:sz w:val="20"/>
                <w:szCs w:val="20"/>
              </w:rPr>
            </w:pPr>
            <w:r w:rsidRPr="00E83F28">
              <w:rPr>
                <w:rFonts w:ascii="Verdana" w:hAnsi="Verdana"/>
                <w:color w:val="4F4F4F"/>
                <w:sz w:val="22"/>
                <w:szCs w:val="22"/>
                <w:shd w:val="clear" w:color="auto" w:fill="FFFFFF"/>
              </w:rPr>
              <w:t>Develop and present business proposals</w:t>
            </w:r>
          </w:p>
        </w:tc>
        <w:tc>
          <w:tcPr>
            <w:tcW w:w="5926" w:type="dxa"/>
          </w:tcPr>
          <w:p w14:paraId="691E92E4" w14:textId="7B38D920" w:rsidR="005A5FD1" w:rsidRDefault="005A5FD1" w:rsidP="005A5FD1">
            <w:pPr>
              <w:ind w:left="360"/>
            </w:pPr>
            <w:r w:rsidRPr="000614EE">
              <w:t>Assessment task files, Simulated meeting rooms, Policies and procedures and any resources as required by the assessment conditions.</w:t>
            </w:r>
          </w:p>
        </w:tc>
      </w:tr>
      <w:tr w:rsidR="005A5FD1" w14:paraId="64FED826" w14:textId="77777777" w:rsidTr="0063395A">
        <w:tc>
          <w:tcPr>
            <w:tcW w:w="1413" w:type="dxa"/>
            <w:tcBorders>
              <w:top w:val="nil"/>
              <w:left w:val="single" w:sz="4" w:space="0" w:color="auto"/>
              <w:bottom w:val="single" w:sz="4" w:space="0" w:color="auto"/>
              <w:right w:val="single" w:sz="4" w:space="0" w:color="auto"/>
            </w:tcBorders>
            <w:shd w:val="clear" w:color="000000" w:fill="FFFFFF"/>
          </w:tcPr>
          <w:p w14:paraId="03E1AB25" w14:textId="11573885" w:rsidR="005A5FD1" w:rsidRPr="0046157A" w:rsidRDefault="00407585" w:rsidP="005A5FD1">
            <w:pPr>
              <w:spacing w:line="259" w:lineRule="auto"/>
              <w:rPr>
                <w:rFonts w:ascii="Century Gothic" w:eastAsia="Times New Roman" w:hAnsi="Century Gothic" w:cs="Arial"/>
                <w:sz w:val="20"/>
                <w:szCs w:val="20"/>
              </w:rPr>
            </w:pPr>
            <w:r>
              <w:t>BSBTEC303</w:t>
            </w:r>
          </w:p>
        </w:tc>
        <w:tc>
          <w:tcPr>
            <w:tcW w:w="2551" w:type="dxa"/>
            <w:tcBorders>
              <w:top w:val="nil"/>
              <w:left w:val="nil"/>
              <w:bottom w:val="single" w:sz="4" w:space="0" w:color="auto"/>
              <w:right w:val="single" w:sz="4" w:space="0" w:color="auto"/>
            </w:tcBorders>
            <w:shd w:val="clear" w:color="000000" w:fill="FFFFFF"/>
          </w:tcPr>
          <w:p w14:paraId="036F4EDC" w14:textId="7DC7F688" w:rsidR="005A5FD1" w:rsidRPr="0046157A" w:rsidRDefault="00407585" w:rsidP="005A5FD1">
            <w:pPr>
              <w:spacing w:line="259" w:lineRule="auto"/>
              <w:rPr>
                <w:rFonts w:ascii="Century Gothic" w:eastAsia="Times New Roman" w:hAnsi="Century Gothic" w:cs="Arial"/>
                <w:sz w:val="20"/>
                <w:szCs w:val="20"/>
              </w:rPr>
            </w:pPr>
            <w:r>
              <w:rPr>
                <w:rFonts w:ascii="Verdana" w:hAnsi="Verdana"/>
                <w:color w:val="4F4F4F"/>
                <w:sz w:val="22"/>
                <w:szCs w:val="22"/>
              </w:rPr>
              <w:t>Create electronic presentations</w:t>
            </w:r>
          </w:p>
        </w:tc>
        <w:tc>
          <w:tcPr>
            <w:tcW w:w="5926" w:type="dxa"/>
          </w:tcPr>
          <w:p w14:paraId="28AF37DD" w14:textId="4EEE900B" w:rsidR="005A5FD1" w:rsidRDefault="005A5FD1" w:rsidP="005A5FD1">
            <w:pPr>
              <w:ind w:left="360"/>
            </w:pPr>
            <w:r w:rsidRPr="000614EE">
              <w:t>Assessment task files, Simulated meeting rooms, Policies and procedures and any resources as required by the assessment conditions.</w:t>
            </w:r>
          </w:p>
        </w:tc>
      </w:tr>
    </w:tbl>
    <w:p w14:paraId="1FB712DB" w14:textId="77777777" w:rsidR="007C4AD2" w:rsidRPr="0046157A" w:rsidRDefault="007C4AD2" w:rsidP="007C4AD2">
      <w:pPr>
        <w:ind w:right="-8"/>
        <w:rPr>
          <w:rFonts w:ascii="Century Gothic" w:hAnsi="Century Gothic"/>
          <w:sz w:val="58"/>
          <w:szCs w:val="20"/>
        </w:rPr>
      </w:pPr>
      <w:r>
        <w:rPr>
          <w:rFonts w:ascii="Century Gothic" w:hAnsi="Century Gothic"/>
          <w:sz w:val="58"/>
          <w:szCs w:val="20"/>
        </w:rPr>
        <w:lastRenderedPageBreak/>
        <w:t xml:space="preserve"> </w:t>
      </w:r>
    </w:p>
    <w:sectPr w:rsidR="007C4AD2" w:rsidRPr="0046157A" w:rsidSect="00990153">
      <w:footerReference w:type="default" r:id="rId56"/>
      <w:type w:val="continuous"/>
      <w:pgSz w:w="11900" w:h="16840" w:code="9"/>
      <w:pgMar w:top="1134" w:right="851" w:bottom="113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8911" w14:textId="77777777" w:rsidR="00AE0C2C" w:rsidRDefault="00AE0C2C" w:rsidP="00117897">
      <w:r>
        <w:separator/>
      </w:r>
    </w:p>
  </w:endnote>
  <w:endnote w:type="continuationSeparator" w:id="0">
    <w:p w14:paraId="66B50F81" w14:textId="77777777" w:rsidR="00AE0C2C" w:rsidRDefault="00AE0C2C" w:rsidP="00117897">
      <w:r>
        <w:continuationSeparator/>
      </w:r>
    </w:p>
  </w:endnote>
  <w:endnote w:type="continuationNotice" w:id="1">
    <w:p w14:paraId="3E94C04E" w14:textId="77777777" w:rsidR="00EC36D0" w:rsidRDefault="00EC3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Apex New">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CCA1" w14:textId="2542ADC0" w:rsidR="00016635" w:rsidRPr="003B37A2" w:rsidRDefault="00016635" w:rsidP="00990153">
    <w:pPr>
      <w:pStyle w:val="Footer"/>
      <w:ind w:left="-851"/>
      <w:jc w:val="right"/>
      <w:rPr>
        <w:rFonts w:ascii="Century Gothic" w:hAnsi="Century Gothic"/>
        <w:color w:val="767171" w:themeColor="background2" w:themeShade="80"/>
        <w:sz w:val="14"/>
        <w:szCs w:val="14"/>
      </w:rPr>
    </w:pPr>
    <w:r w:rsidRPr="003B37A2">
      <w:rPr>
        <w:rFonts w:ascii="Century Gothic" w:hAnsi="Century Gothic"/>
        <w:color w:val="767171" w:themeColor="background2" w:themeShade="80"/>
        <w:sz w:val="14"/>
        <w:szCs w:val="14"/>
      </w:rPr>
      <w:t xml:space="preserve">Page: </w:t>
    </w:r>
    <w:r w:rsidRPr="003B37A2">
      <w:rPr>
        <w:rFonts w:ascii="Century Gothic" w:hAnsi="Century Gothic"/>
        <w:color w:val="767171" w:themeColor="background2" w:themeShade="80"/>
        <w:sz w:val="14"/>
        <w:szCs w:val="14"/>
      </w:rPr>
      <w:fldChar w:fldCharType="begin"/>
    </w:r>
    <w:r w:rsidRPr="003B37A2">
      <w:rPr>
        <w:rFonts w:ascii="Century Gothic" w:hAnsi="Century Gothic"/>
        <w:color w:val="767171" w:themeColor="background2" w:themeShade="80"/>
        <w:sz w:val="14"/>
        <w:szCs w:val="14"/>
      </w:rPr>
      <w:instrText xml:space="preserve"> PAGE   \* MERGEFORMAT </w:instrText>
    </w:r>
    <w:r w:rsidRPr="003B37A2">
      <w:rPr>
        <w:rFonts w:ascii="Century Gothic" w:hAnsi="Century Gothic"/>
        <w:color w:val="767171" w:themeColor="background2" w:themeShade="80"/>
        <w:sz w:val="14"/>
        <w:szCs w:val="14"/>
      </w:rPr>
      <w:fldChar w:fldCharType="separate"/>
    </w:r>
    <w:r w:rsidR="006E3F68" w:rsidRPr="003B37A2">
      <w:rPr>
        <w:rFonts w:ascii="Century Gothic" w:hAnsi="Century Gothic"/>
        <w:noProof/>
        <w:color w:val="767171" w:themeColor="background2" w:themeShade="80"/>
        <w:sz w:val="14"/>
        <w:szCs w:val="14"/>
      </w:rPr>
      <w:t>21</w:t>
    </w:r>
    <w:r w:rsidRPr="003B37A2">
      <w:rPr>
        <w:rFonts w:ascii="Century Gothic" w:hAnsi="Century Gothic"/>
        <w:color w:val="767171" w:themeColor="background2" w:themeShade="80"/>
        <w:sz w:val="14"/>
        <w:szCs w:val="14"/>
      </w:rPr>
      <w:fldChar w:fldCharType="end"/>
    </w:r>
    <w:r w:rsidRPr="003B37A2">
      <w:rPr>
        <w:rFonts w:ascii="Century Gothic" w:hAnsi="Century Gothic"/>
        <w:color w:val="767171" w:themeColor="background2" w:themeShade="80"/>
        <w:sz w:val="14"/>
        <w:szCs w:val="14"/>
      </w:rPr>
      <w:t xml:space="preserve"> of </w:t>
    </w:r>
    <w:r w:rsidRPr="003B37A2">
      <w:rPr>
        <w:rFonts w:ascii="Century Gothic" w:hAnsi="Century Gothic"/>
        <w:color w:val="767171" w:themeColor="background2" w:themeShade="80"/>
        <w:sz w:val="14"/>
        <w:szCs w:val="14"/>
      </w:rPr>
      <w:fldChar w:fldCharType="begin"/>
    </w:r>
    <w:r w:rsidRPr="003B37A2">
      <w:rPr>
        <w:rFonts w:ascii="Century Gothic" w:hAnsi="Century Gothic"/>
        <w:color w:val="767171" w:themeColor="background2" w:themeShade="80"/>
        <w:sz w:val="14"/>
        <w:szCs w:val="14"/>
      </w:rPr>
      <w:instrText xml:space="preserve"> NUMPAGES  \# "0" \* Arabic  \* MERGEFORMAT </w:instrText>
    </w:r>
    <w:r w:rsidRPr="003B37A2">
      <w:rPr>
        <w:rFonts w:ascii="Century Gothic" w:hAnsi="Century Gothic"/>
        <w:color w:val="767171" w:themeColor="background2" w:themeShade="80"/>
        <w:sz w:val="14"/>
        <w:szCs w:val="14"/>
      </w:rPr>
      <w:fldChar w:fldCharType="separate"/>
    </w:r>
    <w:r w:rsidR="006E3F68" w:rsidRPr="003B37A2">
      <w:rPr>
        <w:rFonts w:ascii="Century Gothic" w:hAnsi="Century Gothic"/>
        <w:noProof/>
        <w:color w:val="767171" w:themeColor="background2" w:themeShade="80"/>
        <w:sz w:val="14"/>
        <w:szCs w:val="14"/>
      </w:rPr>
      <w:t>23</w:t>
    </w:r>
    <w:r w:rsidRPr="003B37A2">
      <w:rPr>
        <w:rFonts w:ascii="Century Gothic" w:hAnsi="Century Gothic"/>
        <w:color w:val="767171" w:themeColor="background2" w:themeShade="80"/>
        <w:sz w:val="14"/>
        <w:szCs w:val="14"/>
      </w:rPr>
      <w:fldChar w:fldCharType="end"/>
    </w:r>
  </w:p>
  <w:p w14:paraId="26DAF98F" w14:textId="77777777" w:rsidR="00016635" w:rsidRDefault="00016635" w:rsidP="00990153">
    <w:pPr>
      <w:pStyle w:val="Footer"/>
      <w:ind w:left="-567"/>
      <w:jc w:val="center"/>
    </w:pPr>
  </w:p>
  <w:p w14:paraId="39A497D9" w14:textId="77777777" w:rsidR="00016635" w:rsidRDefault="00016635" w:rsidP="00990153">
    <w:pPr>
      <w:pStyle w:val="Footer"/>
      <w:ind w:left="-567"/>
      <w:jc w:val="center"/>
      <w:rPr>
        <w:noProof/>
        <w:lang w:eastAsia="en-AU" w:bidi="ne-NP"/>
      </w:rPr>
    </w:pPr>
  </w:p>
  <w:p w14:paraId="7A6242CF" w14:textId="77777777" w:rsidR="00016635" w:rsidRDefault="00016635" w:rsidP="00990153">
    <w:pPr>
      <w:pStyle w:val="Footer"/>
      <w:ind w:left="-567"/>
      <w:jc w:val="center"/>
      <w:rPr>
        <w:noProof/>
        <w:lang w:eastAsia="en-AU" w:bidi="ne-NP"/>
      </w:rPr>
    </w:pPr>
  </w:p>
  <w:p w14:paraId="26A9FD61" w14:textId="0A105F44" w:rsidR="00016635" w:rsidRDefault="00016635" w:rsidP="00990153">
    <w:pPr>
      <w:pStyle w:val="Footer"/>
      <w:ind w:left="-567"/>
      <w:jc w:val="center"/>
    </w:pPr>
  </w:p>
  <w:p w14:paraId="626A4794" w14:textId="77777777" w:rsidR="00016635" w:rsidRDefault="00016635" w:rsidP="00990153">
    <w:pPr>
      <w:pStyle w:val="Footer"/>
      <w:ind w:left="-851"/>
      <w:jc w:val="center"/>
    </w:pPr>
  </w:p>
  <w:p w14:paraId="2248F4B3" w14:textId="77777777" w:rsidR="00016635" w:rsidRPr="00005D4D" w:rsidRDefault="00016635" w:rsidP="00990153">
    <w:pPr>
      <w:pStyle w:val="Footer"/>
    </w:pPr>
  </w:p>
  <w:p w14:paraId="63E03B23" w14:textId="77777777" w:rsidR="00016635" w:rsidRPr="00990153" w:rsidRDefault="00016635" w:rsidP="00990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E73D" w14:textId="77777777" w:rsidR="00AE0C2C" w:rsidRDefault="00AE0C2C" w:rsidP="00117897">
      <w:r>
        <w:separator/>
      </w:r>
    </w:p>
  </w:footnote>
  <w:footnote w:type="continuationSeparator" w:id="0">
    <w:p w14:paraId="4AA95345" w14:textId="77777777" w:rsidR="00AE0C2C" w:rsidRDefault="00AE0C2C" w:rsidP="00117897">
      <w:r>
        <w:continuationSeparator/>
      </w:r>
    </w:p>
  </w:footnote>
  <w:footnote w:type="continuationNotice" w:id="1">
    <w:p w14:paraId="7165776B" w14:textId="77777777" w:rsidR="00EC36D0" w:rsidRDefault="00EC36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5C5A38"/>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AADC48C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0000002"/>
    <w:name w:val="WW8Num4"/>
    <w:lvl w:ilvl="0">
      <w:start w:val="1"/>
      <w:numFmt w:val="bullet"/>
      <w:lvlText w:val=""/>
      <w:lvlJc w:val="left"/>
      <w:pPr>
        <w:tabs>
          <w:tab w:val="num" w:pos="360"/>
        </w:tabs>
        <w:ind w:left="360" w:firstLine="360"/>
      </w:pPr>
      <w:rPr>
        <w:rFonts w:ascii="Wingdings" w:hAnsi="Wingdings" w:cs="Wingdings"/>
        <w:color w:val="000000"/>
        <w:position w:val="0"/>
        <w:sz w:val="20"/>
        <w:vertAlign w:val="baseline"/>
      </w:rPr>
    </w:lvl>
    <w:lvl w:ilvl="1">
      <w:start w:val="1"/>
      <w:numFmt w:val="bullet"/>
      <w:lvlText w:val="o"/>
      <w:lvlJc w:val="left"/>
      <w:pPr>
        <w:tabs>
          <w:tab w:val="num" w:pos="360"/>
        </w:tabs>
        <w:ind w:left="360" w:firstLine="1080"/>
      </w:pPr>
      <w:rPr>
        <w:rFonts w:ascii="Courier New" w:hAnsi="Courier New" w:cs="Courier New"/>
        <w:color w:val="000000"/>
        <w:position w:val="0"/>
        <w:sz w:val="20"/>
        <w:vertAlign w:val="baseline"/>
      </w:rPr>
    </w:lvl>
    <w:lvl w:ilvl="2">
      <w:start w:val="1"/>
      <w:numFmt w:val="bullet"/>
      <w:lvlText w:val=""/>
      <w:lvlJc w:val="left"/>
      <w:pPr>
        <w:tabs>
          <w:tab w:val="num" w:pos="360"/>
        </w:tabs>
        <w:ind w:left="360" w:firstLine="1800"/>
      </w:pPr>
      <w:rPr>
        <w:rFonts w:ascii="Wingdings" w:hAnsi="Wingdings" w:cs="Wingdings"/>
        <w:color w:val="000000"/>
        <w:position w:val="0"/>
        <w:sz w:val="20"/>
        <w:vertAlign w:val="baseline"/>
      </w:rPr>
    </w:lvl>
    <w:lvl w:ilvl="3">
      <w:start w:val="1"/>
      <w:numFmt w:val="bullet"/>
      <w:lvlText w:val="·"/>
      <w:lvlJc w:val="left"/>
      <w:pPr>
        <w:tabs>
          <w:tab w:val="num" w:pos="360"/>
        </w:tabs>
        <w:ind w:left="360" w:firstLine="2520"/>
      </w:pPr>
      <w:rPr>
        <w:rFonts w:ascii="Lucida Grande" w:hAnsi="Lucida Grande" w:cs="Symbol"/>
        <w:color w:val="000000"/>
        <w:position w:val="0"/>
        <w:sz w:val="20"/>
        <w:vertAlign w:val="baseline"/>
      </w:rPr>
    </w:lvl>
    <w:lvl w:ilvl="4">
      <w:start w:val="1"/>
      <w:numFmt w:val="bullet"/>
      <w:lvlText w:val="o"/>
      <w:lvlJc w:val="left"/>
      <w:pPr>
        <w:tabs>
          <w:tab w:val="num" w:pos="360"/>
        </w:tabs>
        <w:ind w:left="360" w:firstLine="3240"/>
      </w:pPr>
      <w:rPr>
        <w:rFonts w:ascii="Courier New" w:hAnsi="Courier New" w:cs="Courier New"/>
        <w:color w:val="000000"/>
        <w:position w:val="0"/>
        <w:sz w:val="20"/>
        <w:vertAlign w:val="baseline"/>
      </w:rPr>
    </w:lvl>
    <w:lvl w:ilvl="5">
      <w:start w:val="1"/>
      <w:numFmt w:val="bullet"/>
      <w:lvlText w:val=""/>
      <w:lvlJc w:val="left"/>
      <w:pPr>
        <w:tabs>
          <w:tab w:val="num" w:pos="360"/>
        </w:tabs>
        <w:ind w:left="360" w:firstLine="3960"/>
      </w:pPr>
      <w:rPr>
        <w:rFonts w:ascii="Wingdings" w:hAnsi="Wingdings" w:cs="Wingdings"/>
        <w:color w:val="000000"/>
        <w:position w:val="0"/>
        <w:sz w:val="20"/>
        <w:vertAlign w:val="baseline"/>
      </w:rPr>
    </w:lvl>
    <w:lvl w:ilvl="6">
      <w:start w:val="1"/>
      <w:numFmt w:val="bullet"/>
      <w:lvlText w:val="·"/>
      <w:lvlJc w:val="left"/>
      <w:pPr>
        <w:tabs>
          <w:tab w:val="num" w:pos="360"/>
        </w:tabs>
        <w:ind w:left="360" w:firstLine="4680"/>
      </w:pPr>
      <w:rPr>
        <w:rFonts w:ascii="Lucida Grande" w:hAnsi="Lucida Grande" w:cs="Symbol"/>
        <w:color w:val="000000"/>
        <w:position w:val="0"/>
        <w:sz w:val="20"/>
        <w:vertAlign w:val="baseline"/>
      </w:rPr>
    </w:lvl>
    <w:lvl w:ilvl="7">
      <w:start w:val="1"/>
      <w:numFmt w:val="bullet"/>
      <w:lvlText w:val="o"/>
      <w:lvlJc w:val="left"/>
      <w:pPr>
        <w:tabs>
          <w:tab w:val="num" w:pos="360"/>
        </w:tabs>
        <w:ind w:left="360" w:firstLine="5400"/>
      </w:pPr>
      <w:rPr>
        <w:rFonts w:ascii="Courier New" w:hAnsi="Courier New" w:cs="Courier New"/>
        <w:color w:val="000000"/>
        <w:position w:val="0"/>
        <w:sz w:val="20"/>
        <w:vertAlign w:val="baseline"/>
      </w:rPr>
    </w:lvl>
    <w:lvl w:ilvl="8">
      <w:start w:val="1"/>
      <w:numFmt w:val="bullet"/>
      <w:lvlText w:val=""/>
      <w:lvlJc w:val="left"/>
      <w:pPr>
        <w:tabs>
          <w:tab w:val="num" w:pos="360"/>
        </w:tabs>
        <w:ind w:left="360" w:firstLine="6120"/>
      </w:pPr>
      <w:rPr>
        <w:rFonts w:ascii="Wingdings" w:hAnsi="Wingdings" w:cs="Wingdings"/>
        <w:color w:val="000000"/>
        <w:position w:val="0"/>
        <w:sz w:val="20"/>
        <w:vertAlign w:val="baseline"/>
      </w:rPr>
    </w:lvl>
  </w:abstractNum>
  <w:abstractNum w:abstractNumId="3" w15:restartNumberingAfterBreak="0">
    <w:nsid w:val="00000003"/>
    <w:multiLevelType w:val="multilevel"/>
    <w:tmpl w:val="00000003"/>
    <w:name w:val="WW8Num6"/>
    <w:lvl w:ilvl="0">
      <w:start w:val="1"/>
      <w:numFmt w:val="bullet"/>
      <w:lvlText w:val=""/>
      <w:lvlJc w:val="left"/>
      <w:pPr>
        <w:tabs>
          <w:tab w:val="num" w:pos="360"/>
        </w:tabs>
        <w:ind w:left="360" w:firstLine="360"/>
      </w:pPr>
      <w:rPr>
        <w:rFonts w:ascii="Wingdings" w:hAnsi="Wingdings" w:cs="Wingdings"/>
        <w:color w:val="000000"/>
        <w:position w:val="0"/>
        <w:sz w:val="20"/>
        <w:vertAlign w:val="baseline"/>
      </w:rPr>
    </w:lvl>
    <w:lvl w:ilvl="1">
      <w:start w:val="1"/>
      <w:numFmt w:val="bullet"/>
      <w:lvlText w:val="o"/>
      <w:lvlJc w:val="left"/>
      <w:pPr>
        <w:tabs>
          <w:tab w:val="num" w:pos="360"/>
        </w:tabs>
        <w:ind w:left="360" w:firstLine="1080"/>
      </w:pPr>
      <w:rPr>
        <w:rFonts w:ascii="Courier New" w:hAnsi="Courier New" w:cs="Courier New"/>
        <w:color w:val="000000"/>
        <w:position w:val="0"/>
        <w:sz w:val="20"/>
        <w:vertAlign w:val="baseline"/>
      </w:rPr>
    </w:lvl>
    <w:lvl w:ilvl="2">
      <w:start w:val="1"/>
      <w:numFmt w:val="bullet"/>
      <w:lvlText w:val=""/>
      <w:lvlJc w:val="left"/>
      <w:pPr>
        <w:tabs>
          <w:tab w:val="num" w:pos="360"/>
        </w:tabs>
        <w:ind w:left="360" w:firstLine="1800"/>
      </w:pPr>
      <w:rPr>
        <w:rFonts w:ascii="Wingdings" w:hAnsi="Wingdings" w:cs="Wingdings"/>
        <w:color w:val="000000"/>
        <w:position w:val="0"/>
        <w:sz w:val="20"/>
        <w:vertAlign w:val="baseline"/>
      </w:rPr>
    </w:lvl>
    <w:lvl w:ilvl="3">
      <w:start w:val="1"/>
      <w:numFmt w:val="bullet"/>
      <w:lvlText w:val="·"/>
      <w:lvlJc w:val="left"/>
      <w:pPr>
        <w:tabs>
          <w:tab w:val="num" w:pos="360"/>
        </w:tabs>
        <w:ind w:left="360" w:firstLine="2520"/>
      </w:pPr>
      <w:rPr>
        <w:rFonts w:ascii="Lucida Grande" w:hAnsi="Lucida Grande" w:cs="Symbol"/>
        <w:color w:val="000000"/>
        <w:position w:val="0"/>
        <w:sz w:val="20"/>
        <w:vertAlign w:val="baseline"/>
      </w:rPr>
    </w:lvl>
    <w:lvl w:ilvl="4">
      <w:start w:val="1"/>
      <w:numFmt w:val="bullet"/>
      <w:lvlText w:val="o"/>
      <w:lvlJc w:val="left"/>
      <w:pPr>
        <w:tabs>
          <w:tab w:val="num" w:pos="360"/>
        </w:tabs>
        <w:ind w:left="360" w:firstLine="3240"/>
      </w:pPr>
      <w:rPr>
        <w:rFonts w:ascii="Courier New" w:hAnsi="Courier New" w:cs="Courier New"/>
        <w:color w:val="000000"/>
        <w:position w:val="0"/>
        <w:sz w:val="20"/>
        <w:vertAlign w:val="baseline"/>
      </w:rPr>
    </w:lvl>
    <w:lvl w:ilvl="5">
      <w:start w:val="1"/>
      <w:numFmt w:val="bullet"/>
      <w:lvlText w:val=""/>
      <w:lvlJc w:val="left"/>
      <w:pPr>
        <w:tabs>
          <w:tab w:val="num" w:pos="360"/>
        </w:tabs>
        <w:ind w:left="360" w:firstLine="3960"/>
      </w:pPr>
      <w:rPr>
        <w:rFonts w:ascii="Wingdings" w:hAnsi="Wingdings" w:cs="Wingdings"/>
        <w:color w:val="000000"/>
        <w:position w:val="0"/>
        <w:sz w:val="20"/>
        <w:vertAlign w:val="baseline"/>
      </w:rPr>
    </w:lvl>
    <w:lvl w:ilvl="6">
      <w:start w:val="1"/>
      <w:numFmt w:val="bullet"/>
      <w:lvlText w:val="·"/>
      <w:lvlJc w:val="left"/>
      <w:pPr>
        <w:tabs>
          <w:tab w:val="num" w:pos="360"/>
        </w:tabs>
        <w:ind w:left="360" w:firstLine="4680"/>
      </w:pPr>
      <w:rPr>
        <w:rFonts w:ascii="Lucida Grande" w:hAnsi="Lucida Grande" w:cs="Symbol"/>
        <w:color w:val="000000"/>
        <w:position w:val="0"/>
        <w:sz w:val="20"/>
        <w:vertAlign w:val="baseline"/>
      </w:rPr>
    </w:lvl>
    <w:lvl w:ilvl="7">
      <w:start w:val="1"/>
      <w:numFmt w:val="bullet"/>
      <w:lvlText w:val="o"/>
      <w:lvlJc w:val="left"/>
      <w:pPr>
        <w:tabs>
          <w:tab w:val="num" w:pos="360"/>
        </w:tabs>
        <w:ind w:left="360" w:firstLine="5400"/>
      </w:pPr>
      <w:rPr>
        <w:rFonts w:ascii="Courier New" w:hAnsi="Courier New" w:cs="Courier New"/>
        <w:color w:val="000000"/>
        <w:position w:val="0"/>
        <w:sz w:val="20"/>
        <w:vertAlign w:val="baseline"/>
      </w:rPr>
    </w:lvl>
    <w:lvl w:ilvl="8">
      <w:start w:val="1"/>
      <w:numFmt w:val="bullet"/>
      <w:lvlText w:val=""/>
      <w:lvlJc w:val="left"/>
      <w:pPr>
        <w:tabs>
          <w:tab w:val="num" w:pos="360"/>
        </w:tabs>
        <w:ind w:left="360" w:firstLine="6120"/>
      </w:pPr>
      <w:rPr>
        <w:rFonts w:ascii="Wingdings" w:hAnsi="Wingdings" w:cs="Wingdings"/>
        <w:color w:val="000000"/>
        <w:position w:val="0"/>
        <w:sz w:val="20"/>
        <w:vertAlign w:val="baseline"/>
      </w:rPr>
    </w:lvl>
  </w:abstractNum>
  <w:abstractNum w:abstractNumId="4" w15:restartNumberingAfterBreak="0">
    <w:nsid w:val="00000004"/>
    <w:multiLevelType w:val="multilevel"/>
    <w:tmpl w:val="00000004"/>
    <w:name w:val="WW8Num7"/>
    <w:lvl w:ilvl="0">
      <w:start w:val="1"/>
      <w:numFmt w:val="bullet"/>
      <w:lvlText w:val=""/>
      <w:lvlJc w:val="left"/>
      <w:pPr>
        <w:tabs>
          <w:tab w:val="num" w:pos="360"/>
        </w:tabs>
        <w:ind w:left="360" w:firstLine="360"/>
      </w:pPr>
      <w:rPr>
        <w:rFonts w:ascii="Wingdings" w:hAnsi="Wingdings" w:cs="Wingdings"/>
        <w:color w:val="000000"/>
        <w:position w:val="0"/>
        <w:sz w:val="20"/>
        <w:vertAlign w:val="baseline"/>
      </w:rPr>
    </w:lvl>
    <w:lvl w:ilvl="1">
      <w:start w:val="1"/>
      <w:numFmt w:val="bullet"/>
      <w:lvlText w:val="o"/>
      <w:lvlJc w:val="left"/>
      <w:pPr>
        <w:tabs>
          <w:tab w:val="num" w:pos="360"/>
        </w:tabs>
        <w:ind w:left="360" w:firstLine="1440"/>
      </w:pPr>
      <w:rPr>
        <w:rFonts w:ascii="Courier New" w:hAnsi="Courier New" w:cs="Courier New"/>
        <w:color w:val="000000"/>
        <w:position w:val="0"/>
        <w:sz w:val="20"/>
        <w:vertAlign w:val="baseline"/>
      </w:rPr>
    </w:lvl>
    <w:lvl w:ilvl="2">
      <w:start w:val="1"/>
      <w:numFmt w:val="bullet"/>
      <w:lvlText w:val=""/>
      <w:lvlJc w:val="left"/>
      <w:pPr>
        <w:tabs>
          <w:tab w:val="num" w:pos="360"/>
        </w:tabs>
        <w:ind w:left="360" w:firstLine="2160"/>
      </w:pPr>
      <w:rPr>
        <w:rFonts w:ascii="Wingdings" w:hAnsi="Wingdings" w:cs="Wingdings"/>
        <w:color w:val="000000"/>
        <w:position w:val="0"/>
        <w:sz w:val="20"/>
        <w:vertAlign w:val="baseline"/>
      </w:rPr>
    </w:lvl>
    <w:lvl w:ilvl="3">
      <w:start w:val="1"/>
      <w:numFmt w:val="bullet"/>
      <w:lvlText w:val="·"/>
      <w:lvlJc w:val="left"/>
      <w:pPr>
        <w:tabs>
          <w:tab w:val="num" w:pos="360"/>
        </w:tabs>
        <w:ind w:left="360" w:firstLine="2880"/>
      </w:pPr>
      <w:rPr>
        <w:rFonts w:ascii="Lucida Grande" w:hAnsi="Lucida Grande" w:cs="Symbol"/>
        <w:color w:val="000000"/>
        <w:position w:val="0"/>
        <w:sz w:val="20"/>
        <w:vertAlign w:val="baseline"/>
      </w:rPr>
    </w:lvl>
    <w:lvl w:ilvl="4">
      <w:start w:val="1"/>
      <w:numFmt w:val="bullet"/>
      <w:lvlText w:val="o"/>
      <w:lvlJc w:val="left"/>
      <w:pPr>
        <w:tabs>
          <w:tab w:val="num" w:pos="360"/>
        </w:tabs>
        <w:ind w:left="360" w:firstLine="3600"/>
      </w:pPr>
      <w:rPr>
        <w:rFonts w:ascii="Courier New" w:hAnsi="Courier New" w:cs="Courier New"/>
        <w:color w:val="000000"/>
        <w:position w:val="0"/>
        <w:sz w:val="20"/>
        <w:vertAlign w:val="baseline"/>
      </w:rPr>
    </w:lvl>
    <w:lvl w:ilvl="5">
      <w:start w:val="1"/>
      <w:numFmt w:val="bullet"/>
      <w:lvlText w:val=""/>
      <w:lvlJc w:val="left"/>
      <w:pPr>
        <w:tabs>
          <w:tab w:val="num" w:pos="360"/>
        </w:tabs>
        <w:ind w:left="360" w:firstLine="4320"/>
      </w:pPr>
      <w:rPr>
        <w:rFonts w:ascii="Wingdings" w:hAnsi="Wingdings" w:cs="Wingdings"/>
        <w:color w:val="000000"/>
        <w:position w:val="0"/>
        <w:sz w:val="20"/>
        <w:vertAlign w:val="baseline"/>
      </w:rPr>
    </w:lvl>
    <w:lvl w:ilvl="6">
      <w:start w:val="1"/>
      <w:numFmt w:val="bullet"/>
      <w:lvlText w:val="·"/>
      <w:lvlJc w:val="left"/>
      <w:pPr>
        <w:tabs>
          <w:tab w:val="num" w:pos="360"/>
        </w:tabs>
        <w:ind w:left="360" w:firstLine="5040"/>
      </w:pPr>
      <w:rPr>
        <w:rFonts w:ascii="Lucida Grande" w:hAnsi="Lucida Grande" w:cs="Symbol"/>
        <w:color w:val="000000"/>
        <w:position w:val="0"/>
        <w:sz w:val="20"/>
        <w:vertAlign w:val="baseline"/>
      </w:rPr>
    </w:lvl>
    <w:lvl w:ilvl="7">
      <w:start w:val="1"/>
      <w:numFmt w:val="bullet"/>
      <w:lvlText w:val="o"/>
      <w:lvlJc w:val="left"/>
      <w:pPr>
        <w:tabs>
          <w:tab w:val="num" w:pos="360"/>
        </w:tabs>
        <w:ind w:left="360" w:firstLine="5760"/>
      </w:pPr>
      <w:rPr>
        <w:rFonts w:ascii="Courier New" w:hAnsi="Courier New" w:cs="Courier New"/>
        <w:color w:val="000000"/>
        <w:position w:val="0"/>
        <w:sz w:val="20"/>
        <w:vertAlign w:val="baseline"/>
      </w:rPr>
    </w:lvl>
    <w:lvl w:ilvl="8">
      <w:start w:val="1"/>
      <w:numFmt w:val="bullet"/>
      <w:lvlText w:val=""/>
      <w:lvlJc w:val="left"/>
      <w:pPr>
        <w:tabs>
          <w:tab w:val="num" w:pos="360"/>
        </w:tabs>
        <w:ind w:left="360" w:firstLine="6480"/>
      </w:pPr>
      <w:rPr>
        <w:rFonts w:ascii="Wingdings" w:hAnsi="Wingdings" w:cs="Wingdings"/>
        <w:color w:val="000000"/>
        <w:position w:val="0"/>
        <w:sz w:val="20"/>
        <w:vertAlign w:val="baseline"/>
      </w:rPr>
    </w:lvl>
  </w:abstractNum>
  <w:abstractNum w:abstractNumId="5" w15:restartNumberingAfterBreak="0">
    <w:nsid w:val="00000005"/>
    <w:multiLevelType w:val="multilevel"/>
    <w:tmpl w:val="00000005"/>
    <w:name w:val="WW8Num9"/>
    <w:lvl w:ilvl="0">
      <w:start w:val="1"/>
      <w:numFmt w:val="bullet"/>
      <w:lvlText w:val=""/>
      <w:lvlJc w:val="left"/>
      <w:pPr>
        <w:tabs>
          <w:tab w:val="num" w:pos="360"/>
        </w:tabs>
        <w:ind w:left="360" w:firstLine="360"/>
      </w:pPr>
      <w:rPr>
        <w:rFonts w:ascii="Wingdings" w:hAnsi="Wingdings" w:cs="Wingdings"/>
        <w:color w:val="000000"/>
        <w:position w:val="0"/>
        <w:sz w:val="20"/>
        <w:vertAlign w:val="baseline"/>
      </w:rPr>
    </w:lvl>
    <w:lvl w:ilvl="1">
      <w:start w:val="1"/>
      <w:numFmt w:val="bullet"/>
      <w:lvlText w:val="o"/>
      <w:lvlJc w:val="left"/>
      <w:pPr>
        <w:tabs>
          <w:tab w:val="num" w:pos="360"/>
        </w:tabs>
        <w:ind w:left="360" w:firstLine="1080"/>
      </w:pPr>
      <w:rPr>
        <w:rFonts w:ascii="Courier New" w:hAnsi="Courier New" w:cs="Courier New"/>
        <w:color w:val="000000"/>
        <w:position w:val="0"/>
        <w:sz w:val="20"/>
        <w:vertAlign w:val="baseline"/>
      </w:rPr>
    </w:lvl>
    <w:lvl w:ilvl="2">
      <w:start w:val="1"/>
      <w:numFmt w:val="bullet"/>
      <w:lvlText w:val=""/>
      <w:lvlJc w:val="left"/>
      <w:pPr>
        <w:tabs>
          <w:tab w:val="num" w:pos="360"/>
        </w:tabs>
        <w:ind w:left="360" w:firstLine="1800"/>
      </w:pPr>
      <w:rPr>
        <w:rFonts w:ascii="Wingdings" w:hAnsi="Wingdings" w:cs="Wingdings"/>
        <w:color w:val="000000"/>
        <w:position w:val="0"/>
        <w:sz w:val="20"/>
        <w:vertAlign w:val="baseline"/>
      </w:rPr>
    </w:lvl>
    <w:lvl w:ilvl="3">
      <w:start w:val="1"/>
      <w:numFmt w:val="bullet"/>
      <w:lvlText w:val="·"/>
      <w:lvlJc w:val="left"/>
      <w:pPr>
        <w:tabs>
          <w:tab w:val="num" w:pos="360"/>
        </w:tabs>
        <w:ind w:left="360" w:firstLine="2520"/>
      </w:pPr>
      <w:rPr>
        <w:rFonts w:ascii="Lucida Grande" w:hAnsi="Lucida Grande" w:cs="Symbol"/>
        <w:color w:val="000000"/>
        <w:position w:val="0"/>
        <w:sz w:val="20"/>
        <w:vertAlign w:val="baseline"/>
      </w:rPr>
    </w:lvl>
    <w:lvl w:ilvl="4">
      <w:start w:val="1"/>
      <w:numFmt w:val="bullet"/>
      <w:lvlText w:val="o"/>
      <w:lvlJc w:val="left"/>
      <w:pPr>
        <w:tabs>
          <w:tab w:val="num" w:pos="360"/>
        </w:tabs>
        <w:ind w:left="360" w:firstLine="3240"/>
      </w:pPr>
      <w:rPr>
        <w:rFonts w:ascii="Courier New" w:hAnsi="Courier New" w:cs="Courier New"/>
        <w:color w:val="000000"/>
        <w:position w:val="0"/>
        <w:sz w:val="20"/>
        <w:vertAlign w:val="baseline"/>
      </w:rPr>
    </w:lvl>
    <w:lvl w:ilvl="5">
      <w:start w:val="1"/>
      <w:numFmt w:val="bullet"/>
      <w:lvlText w:val=""/>
      <w:lvlJc w:val="left"/>
      <w:pPr>
        <w:tabs>
          <w:tab w:val="num" w:pos="360"/>
        </w:tabs>
        <w:ind w:left="360" w:firstLine="3960"/>
      </w:pPr>
      <w:rPr>
        <w:rFonts w:ascii="Wingdings" w:hAnsi="Wingdings" w:cs="Wingdings"/>
        <w:color w:val="000000"/>
        <w:position w:val="0"/>
        <w:sz w:val="20"/>
        <w:vertAlign w:val="baseline"/>
      </w:rPr>
    </w:lvl>
    <w:lvl w:ilvl="6">
      <w:start w:val="1"/>
      <w:numFmt w:val="bullet"/>
      <w:lvlText w:val="·"/>
      <w:lvlJc w:val="left"/>
      <w:pPr>
        <w:tabs>
          <w:tab w:val="num" w:pos="360"/>
        </w:tabs>
        <w:ind w:left="360" w:firstLine="4680"/>
      </w:pPr>
      <w:rPr>
        <w:rFonts w:ascii="Lucida Grande" w:hAnsi="Lucida Grande" w:cs="Symbol"/>
        <w:color w:val="000000"/>
        <w:position w:val="0"/>
        <w:sz w:val="20"/>
        <w:vertAlign w:val="baseline"/>
      </w:rPr>
    </w:lvl>
    <w:lvl w:ilvl="7">
      <w:start w:val="1"/>
      <w:numFmt w:val="bullet"/>
      <w:lvlText w:val="o"/>
      <w:lvlJc w:val="left"/>
      <w:pPr>
        <w:tabs>
          <w:tab w:val="num" w:pos="360"/>
        </w:tabs>
        <w:ind w:left="360" w:firstLine="5400"/>
      </w:pPr>
      <w:rPr>
        <w:rFonts w:ascii="Courier New" w:hAnsi="Courier New" w:cs="Courier New"/>
        <w:color w:val="000000"/>
        <w:position w:val="0"/>
        <w:sz w:val="20"/>
        <w:vertAlign w:val="baseline"/>
      </w:rPr>
    </w:lvl>
    <w:lvl w:ilvl="8">
      <w:start w:val="1"/>
      <w:numFmt w:val="bullet"/>
      <w:lvlText w:val=""/>
      <w:lvlJc w:val="left"/>
      <w:pPr>
        <w:tabs>
          <w:tab w:val="num" w:pos="360"/>
        </w:tabs>
        <w:ind w:left="360" w:firstLine="6120"/>
      </w:pPr>
      <w:rPr>
        <w:rFonts w:ascii="Wingdings" w:hAnsi="Wingdings" w:cs="Wingdings"/>
        <w:color w:val="000000"/>
        <w:position w:val="0"/>
        <w:sz w:val="20"/>
        <w:vertAlign w:val="baseline"/>
      </w:rPr>
    </w:lvl>
  </w:abstractNum>
  <w:abstractNum w:abstractNumId="6" w15:restartNumberingAfterBreak="0">
    <w:nsid w:val="00000006"/>
    <w:multiLevelType w:val="multilevel"/>
    <w:tmpl w:val="00000006"/>
    <w:name w:val="WW8Num11"/>
    <w:lvl w:ilvl="0">
      <w:start w:val="1"/>
      <w:numFmt w:val="bullet"/>
      <w:lvlText w:val=""/>
      <w:lvlJc w:val="left"/>
      <w:pPr>
        <w:tabs>
          <w:tab w:val="num" w:pos="360"/>
        </w:tabs>
        <w:ind w:left="360" w:firstLine="360"/>
      </w:pPr>
      <w:rPr>
        <w:rFonts w:ascii="Wingdings" w:hAnsi="Wingdings" w:cs="Wingdings"/>
        <w:color w:val="000000"/>
        <w:position w:val="0"/>
        <w:sz w:val="20"/>
        <w:vertAlign w:val="baseline"/>
      </w:rPr>
    </w:lvl>
    <w:lvl w:ilvl="1">
      <w:start w:val="1"/>
      <w:numFmt w:val="bullet"/>
      <w:lvlText w:val="o"/>
      <w:lvlJc w:val="left"/>
      <w:pPr>
        <w:tabs>
          <w:tab w:val="num" w:pos="360"/>
        </w:tabs>
        <w:ind w:left="360" w:firstLine="1080"/>
      </w:pPr>
      <w:rPr>
        <w:rFonts w:ascii="Courier New" w:hAnsi="Courier New" w:cs="Courier New"/>
        <w:color w:val="000000"/>
        <w:position w:val="0"/>
        <w:sz w:val="20"/>
        <w:vertAlign w:val="baseline"/>
      </w:rPr>
    </w:lvl>
    <w:lvl w:ilvl="2">
      <w:start w:val="1"/>
      <w:numFmt w:val="bullet"/>
      <w:lvlText w:val=""/>
      <w:lvlJc w:val="left"/>
      <w:pPr>
        <w:tabs>
          <w:tab w:val="num" w:pos="360"/>
        </w:tabs>
        <w:ind w:left="360" w:firstLine="1800"/>
      </w:pPr>
      <w:rPr>
        <w:rFonts w:ascii="Wingdings" w:hAnsi="Wingdings" w:cs="Wingdings"/>
        <w:color w:val="000000"/>
        <w:position w:val="0"/>
        <w:sz w:val="20"/>
        <w:vertAlign w:val="baseline"/>
      </w:rPr>
    </w:lvl>
    <w:lvl w:ilvl="3">
      <w:start w:val="1"/>
      <w:numFmt w:val="bullet"/>
      <w:lvlText w:val="·"/>
      <w:lvlJc w:val="left"/>
      <w:pPr>
        <w:tabs>
          <w:tab w:val="num" w:pos="360"/>
        </w:tabs>
        <w:ind w:left="360" w:firstLine="2520"/>
      </w:pPr>
      <w:rPr>
        <w:rFonts w:ascii="Lucida Grande" w:hAnsi="Lucida Grande" w:cs="Symbol"/>
        <w:color w:val="000000"/>
        <w:position w:val="0"/>
        <w:sz w:val="20"/>
        <w:vertAlign w:val="baseline"/>
      </w:rPr>
    </w:lvl>
    <w:lvl w:ilvl="4">
      <w:start w:val="1"/>
      <w:numFmt w:val="bullet"/>
      <w:lvlText w:val="o"/>
      <w:lvlJc w:val="left"/>
      <w:pPr>
        <w:tabs>
          <w:tab w:val="num" w:pos="360"/>
        </w:tabs>
        <w:ind w:left="360" w:firstLine="3240"/>
      </w:pPr>
      <w:rPr>
        <w:rFonts w:ascii="Courier New" w:hAnsi="Courier New" w:cs="Courier New"/>
        <w:color w:val="000000"/>
        <w:position w:val="0"/>
        <w:sz w:val="20"/>
        <w:vertAlign w:val="baseline"/>
      </w:rPr>
    </w:lvl>
    <w:lvl w:ilvl="5">
      <w:start w:val="1"/>
      <w:numFmt w:val="bullet"/>
      <w:lvlText w:val=""/>
      <w:lvlJc w:val="left"/>
      <w:pPr>
        <w:tabs>
          <w:tab w:val="num" w:pos="360"/>
        </w:tabs>
        <w:ind w:left="360" w:firstLine="3960"/>
      </w:pPr>
      <w:rPr>
        <w:rFonts w:ascii="Wingdings" w:hAnsi="Wingdings" w:cs="Wingdings"/>
        <w:color w:val="000000"/>
        <w:position w:val="0"/>
        <w:sz w:val="20"/>
        <w:vertAlign w:val="baseline"/>
      </w:rPr>
    </w:lvl>
    <w:lvl w:ilvl="6">
      <w:start w:val="1"/>
      <w:numFmt w:val="bullet"/>
      <w:lvlText w:val="·"/>
      <w:lvlJc w:val="left"/>
      <w:pPr>
        <w:tabs>
          <w:tab w:val="num" w:pos="360"/>
        </w:tabs>
        <w:ind w:left="360" w:firstLine="4680"/>
      </w:pPr>
      <w:rPr>
        <w:rFonts w:ascii="Lucida Grande" w:hAnsi="Lucida Grande" w:cs="Symbol"/>
        <w:color w:val="000000"/>
        <w:position w:val="0"/>
        <w:sz w:val="20"/>
        <w:vertAlign w:val="baseline"/>
      </w:rPr>
    </w:lvl>
    <w:lvl w:ilvl="7">
      <w:start w:val="1"/>
      <w:numFmt w:val="bullet"/>
      <w:lvlText w:val="o"/>
      <w:lvlJc w:val="left"/>
      <w:pPr>
        <w:tabs>
          <w:tab w:val="num" w:pos="360"/>
        </w:tabs>
        <w:ind w:left="360" w:firstLine="5400"/>
      </w:pPr>
      <w:rPr>
        <w:rFonts w:ascii="Courier New" w:hAnsi="Courier New" w:cs="Courier New"/>
        <w:color w:val="000000"/>
        <w:position w:val="0"/>
        <w:sz w:val="20"/>
        <w:vertAlign w:val="baseline"/>
      </w:rPr>
    </w:lvl>
    <w:lvl w:ilvl="8">
      <w:start w:val="1"/>
      <w:numFmt w:val="bullet"/>
      <w:lvlText w:val=""/>
      <w:lvlJc w:val="left"/>
      <w:pPr>
        <w:tabs>
          <w:tab w:val="num" w:pos="360"/>
        </w:tabs>
        <w:ind w:left="360" w:firstLine="6120"/>
      </w:pPr>
      <w:rPr>
        <w:rFonts w:ascii="Wingdings" w:hAnsi="Wingdings" w:cs="Wingdings"/>
        <w:color w:val="000000"/>
        <w:position w:val="0"/>
        <w:sz w:val="20"/>
        <w:vertAlign w:val="baseline"/>
      </w:rPr>
    </w:lvl>
  </w:abstractNum>
  <w:abstractNum w:abstractNumId="7" w15:restartNumberingAfterBreak="0">
    <w:nsid w:val="00000007"/>
    <w:multiLevelType w:val="multilevel"/>
    <w:tmpl w:val="00000007"/>
    <w:name w:val="WW8Num12"/>
    <w:lvl w:ilvl="0">
      <w:start w:val="1"/>
      <w:numFmt w:val="bullet"/>
      <w:lvlText w:val=""/>
      <w:lvlJc w:val="left"/>
      <w:pPr>
        <w:tabs>
          <w:tab w:val="num" w:pos="360"/>
        </w:tabs>
        <w:ind w:left="360" w:firstLine="360"/>
      </w:pPr>
      <w:rPr>
        <w:rFonts w:ascii="Wingdings" w:hAnsi="Wingdings" w:cs="Wingdings"/>
        <w:color w:val="000000"/>
        <w:position w:val="0"/>
        <w:sz w:val="20"/>
        <w:vertAlign w:val="baseline"/>
      </w:rPr>
    </w:lvl>
    <w:lvl w:ilvl="1">
      <w:start w:val="1"/>
      <w:numFmt w:val="bullet"/>
      <w:lvlText w:val="o"/>
      <w:lvlJc w:val="left"/>
      <w:pPr>
        <w:tabs>
          <w:tab w:val="num" w:pos="360"/>
        </w:tabs>
        <w:ind w:left="360" w:firstLine="1080"/>
      </w:pPr>
      <w:rPr>
        <w:rFonts w:ascii="Courier New" w:hAnsi="Courier New" w:cs="Courier New"/>
        <w:color w:val="000000"/>
        <w:position w:val="0"/>
        <w:sz w:val="20"/>
        <w:vertAlign w:val="baseline"/>
      </w:rPr>
    </w:lvl>
    <w:lvl w:ilvl="2">
      <w:start w:val="1"/>
      <w:numFmt w:val="bullet"/>
      <w:lvlText w:val=""/>
      <w:lvlJc w:val="left"/>
      <w:pPr>
        <w:tabs>
          <w:tab w:val="num" w:pos="360"/>
        </w:tabs>
        <w:ind w:left="360" w:firstLine="1800"/>
      </w:pPr>
      <w:rPr>
        <w:rFonts w:ascii="Wingdings" w:hAnsi="Wingdings" w:cs="Wingdings"/>
        <w:color w:val="000000"/>
        <w:position w:val="0"/>
        <w:sz w:val="20"/>
        <w:vertAlign w:val="baseline"/>
      </w:rPr>
    </w:lvl>
    <w:lvl w:ilvl="3">
      <w:start w:val="1"/>
      <w:numFmt w:val="bullet"/>
      <w:lvlText w:val="·"/>
      <w:lvlJc w:val="left"/>
      <w:pPr>
        <w:tabs>
          <w:tab w:val="num" w:pos="360"/>
        </w:tabs>
        <w:ind w:left="360" w:firstLine="2520"/>
      </w:pPr>
      <w:rPr>
        <w:rFonts w:ascii="Lucida Grande" w:hAnsi="Lucida Grande" w:cs="Symbol"/>
        <w:color w:val="000000"/>
        <w:position w:val="0"/>
        <w:sz w:val="20"/>
        <w:vertAlign w:val="baseline"/>
      </w:rPr>
    </w:lvl>
    <w:lvl w:ilvl="4">
      <w:start w:val="1"/>
      <w:numFmt w:val="bullet"/>
      <w:lvlText w:val="o"/>
      <w:lvlJc w:val="left"/>
      <w:pPr>
        <w:tabs>
          <w:tab w:val="num" w:pos="360"/>
        </w:tabs>
        <w:ind w:left="360" w:firstLine="3240"/>
      </w:pPr>
      <w:rPr>
        <w:rFonts w:ascii="Courier New" w:hAnsi="Courier New" w:cs="Courier New"/>
        <w:color w:val="000000"/>
        <w:position w:val="0"/>
        <w:sz w:val="20"/>
        <w:vertAlign w:val="baseline"/>
      </w:rPr>
    </w:lvl>
    <w:lvl w:ilvl="5">
      <w:start w:val="1"/>
      <w:numFmt w:val="bullet"/>
      <w:lvlText w:val=""/>
      <w:lvlJc w:val="left"/>
      <w:pPr>
        <w:tabs>
          <w:tab w:val="num" w:pos="360"/>
        </w:tabs>
        <w:ind w:left="360" w:firstLine="3960"/>
      </w:pPr>
      <w:rPr>
        <w:rFonts w:ascii="Wingdings" w:hAnsi="Wingdings" w:cs="Wingdings"/>
        <w:color w:val="000000"/>
        <w:position w:val="0"/>
        <w:sz w:val="20"/>
        <w:vertAlign w:val="baseline"/>
      </w:rPr>
    </w:lvl>
    <w:lvl w:ilvl="6">
      <w:start w:val="1"/>
      <w:numFmt w:val="bullet"/>
      <w:lvlText w:val="·"/>
      <w:lvlJc w:val="left"/>
      <w:pPr>
        <w:tabs>
          <w:tab w:val="num" w:pos="360"/>
        </w:tabs>
        <w:ind w:left="360" w:firstLine="4680"/>
      </w:pPr>
      <w:rPr>
        <w:rFonts w:ascii="Lucida Grande" w:hAnsi="Lucida Grande" w:cs="Symbol"/>
        <w:color w:val="000000"/>
        <w:position w:val="0"/>
        <w:sz w:val="20"/>
        <w:vertAlign w:val="baseline"/>
      </w:rPr>
    </w:lvl>
    <w:lvl w:ilvl="7">
      <w:start w:val="1"/>
      <w:numFmt w:val="bullet"/>
      <w:lvlText w:val="o"/>
      <w:lvlJc w:val="left"/>
      <w:pPr>
        <w:tabs>
          <w:tab w:val="num" w:pos="360"/>
        </w:tabs>
        <w:ind w:left="360" w:firstLine="5400"/>
      </w:pPr>
      <w:rPr>
        <w:rFonts w:ascii="Courier New" w:hAnsi="Courier New" w:cs="Courier New"/>
        <w:color w:val="000000"/>
        <w:position w:val="0"/>
        <w:sz w:val="20"/>
        <w:vertAlign w:val="baseline"/>
      </w:rPr>
    </w:lvl>
    <w:lvl w:ilvl="8">
      <w:start w:val="1"/>
      <w:numFmt w:val="bullet"/>
      <w:lvlText w:val=""/>
      <w:lvlJc w:val="left"/>
      <w:pPr>
        <w:tabs>
          <w:tab w:val="num" w:pos="360"/>
        </w:tabs>
        <w:ind w:left="360" w:firstLine="6120"/>
      </w:pPr>
      <w:rPr>
        <w:rFonts w:ascii="Wingdings" w:hAnsi="Wingdings" w:cs="Wingdings"/>
        <w:color w:val="000000"/>
        <w:position w:val="0"/>
        <w:sz w:val="20"/>
        <w:vertAlign w:val="baseline"/>
      </w:rPr>
    </w:lvl>
  </w:abstractNum>
  <w:abstractNum w:abstractNumId="8" w15:restartNumberingAfterBreak="0">
    <w:nsid w:val="00000008"/>
    <w:multiLevelType w:val="multilevel"/>
    <w:tmpl w:val="00000008"/>
    <w:name w:val="WW8Num13"/>
    <w:lvl w:ilvl="0">
      <w:start w:val="1"/>
      <w:numFmt w:val="bullet"/>
      <w:lvlText w:val=""/>
      <w:lvlJc w:val="left"/>
      <w:pPr>
        <w:tabs>
          <w:tab w:val="num" w:pos="360"/>
        </w:tabs>
        <w:ind w:left="360" w:firstLine="360"/>
      </w:pPr>
      <w:rPr>
        <w:rFonts w:ascii="Wingdings" w:hAnsi="Wingdings" w:cs="Wingdings"/>
        <w:color w:val="000000"/>
        <w:position w:val="0"/>
        <w:sz w:val="20"/>
        <w:vertAlign w:val="baseline"/>
      </w:rPr>
    </w:lvl>
    <w:lvl w:ilvl="1">
      <w:start w:val="1"/>
      <w:numFmt w:val="bullet"/>
      <w:lvlText w:val="o"/>
      <w:lvlJc w:val="left"/>
      <w:pPr>
        <w:tabs>
          <w:tab w:val="num" w:pos="360"/>
        </w:tabs>
        <w:ind w:left="360" w:firstLine="1440"/>
      </w:pPr>
      <w:rPr>
        <w:rFonts w:ascii="Courier New" w:hAnsi="Courier New" w:cs="Courier New"/>
        <w:color w:val="000000"/>
        <w:position w:val="0"/>
        <w:sz w:val="20"/>
        <w:vertAlign w:val="baseline"/>
      </w:rPr>
    </w:lvl>
    <w:lvl w:ilvl="2">
      <w:start w:val="1"/>
      <w:numFmt w:val="bullet"/>
      <w:lvlText w:val=""/>
      <w:lvlJc w:val="left"/>
      <w:pPr>
        <w:tabs>
          <w:tab w:val="num" w:pos="360"/>
        </w:tabs>
        <w:ind w:left="360" w:firstLine="2160"/>
      </w:pPr>
      <w:rPr>
        <w:rFonts w:ascii="Wingdings" w:hAnsi="Wingdings" w:cs="Wingdings"/>
        <w:color w:val="000000"/>
        <w:position w:val="0"/>
        <w:sz w:val="20"/>
        <w:vertAlign w:val="baseline"/>
      </w:rPr>
    </w:lvl>
    <w:lvl w:ilvl="3">
      <w:start w:val="1"/>
      <w:numFmt w:val="bullet"/>
      <w:lvlText w:val="·"/>
      <w:lvlJc w:val="left"/>
      <w:pPr>
        <w:tabs>
          <w:tab w:val="num" w:pos="360"/>
        </w:tabs>
        <w:ind w:left="360" w:firstLine="2880"/>
      </w:pPr>
      <w:rPr>
        <w:rFonts w:ascii="Lucida Grande" w:hAnsi="Lucida Grande" w:cs="Symbol"/>
        <w:color w:val="000000"/>
        <w:position w:val="0"/>
        <w:sz w:val="20"/>
        <w:vertAlign w:val="baseline"/>
      </w:rPr>
    </w:lvl>
    <w:lvl w:ilvl="4">
      <w:start w:val="1"/>
      <w:numFmt w:val="bullet"/>
      <w:lvlText w:val="o"/>
      <w:lvlJc w:val="left"/>
      <w:pPr>
        <w:tabs>
          <w:tab w:val="num" w:pos="360"/>
        </w:tabs>
        <w:ind w:left="360" w:firstLine="3600"/>
      </w:pPr>
      <w:rPr>
        <w:rFonts w:ascii="Courier New" w:hAnsi="Courier New" w:cs="Courier New"/>
        <w:color w:val="000000"/>
        <w:position w:val="0"/>
        <w:sz w:val="20"/>
        <w:vertAlign w:val="baseline"/>
      </w:rPr>
    </w:lvl>
    <w:lvl w:ilvl="5">
      <w:start w:val="1"/>
      <w:numFmt w:val="bullet"/>
      <w:lvlText w:val=""/>
      <w:lvlJc w:val="left"/>
      <w:pPr>
        <w:tabs>
          <w:tab w:val="num" w:pos="360"/>
        </w:tabs>
        <w:ind w:left="360" w:firstLine="4320"/>
      </w:pPr>
      <w:rPr>
        <w:rFonts w:ascii="Wingdings" w:hAnsi="Wingdings" w:cs="Wingdings"/>
        <w:color w:val="000000"/>
        <w:position w:val="0"/>
        <w:sz w:val="20"/>
        <w:vertAlign w:val="baseline"/>
      </w:rPr>
    </w:lvl>
    <w:lvl w:ilvl="6">
      <w:start w:val="1"/>
      <w:numFmt w:val="bullet"/>
      <w:lvlText w:val="·"/>
      <w:lvlJc w:val="left"/>
      <w:pPr>
        <w:tabs>
          <w:tab w:val="num" w:pos="360"/>
        </w:tabs>
        <w:ind w:left="360" w:firstLine="5040"/>
      </w:pPr>
      <w:rPr>
        <w:rFonts w:ascii="Lucida Grande" w:hAnsi="Lucida Grande" w:cs="Symbol"/>
        <w:color w:val="000000"/>
        <w:position w:val="0"/>
        <w:sz w:val="20"/>
        <w:vertAlign w:val="baseline"/>
      </w:rPr>
    </w:lvl>
    <w:lvl w:ilvl="7">
      <w:start w:val="1"/>
      <w:numFmt w:val="bullet"/>
      <w:lvlText w:val="o"/>
      <w:lvlJc w:val="left"/>
      <w:pPr>
        <w:tabs>
          <w:tab w:val="num" w:pos="360"/>
        </w:tabs>
        <w:ind w:left="360" w:firstLine="5760"/>
      </w:pPr>
      <w:rPr>
        <w:rFonts w:ascii="Courier New" w:hAnsi="Courier New" w:cs="Courier New"/>
        <w:color w:val="000000"/>
        <w:position w:val="0"/>
        <w:sz w:val="20"/>
        <w:vertAlign w:val="baseline"/>
      </w:rPr>
    </w:lvl>
    <w:lvl w:ilvl="8">
      <w:start w:val="1"/>
      <w:numFmt w:val="bullet"/>
      <w:lvlText w:val=""/>
      <w:lvlJc w:val="left"/>
      <w:pPr>
        <w:tabs>
          <w:tab w:val="num" w:pos="360"/>
        </w:tabs>
        <w:ind w:left="360" w:firstLine="6480"/>
      </w:pPr>
      <w:rPr>
        <w:rFonts w:ascii="Wingdings" w:hAnsi="Wingdings" w:cs="Wingdings"/>
        <w:color w:val="000000"/>
        <w:position w:val="0"/>
        <w:sz w:val="20"/>
        <w:vertAlign w:val="baseline"/>
      </w:rPr>
    </w:lvl>
  </w:abstractNum>
  <w:abstractNum w:abstractNumId="9" w15:restartNumberingAfterBreak="0">
    <w:nsid w:val="00000009"/>
    <w:multiLevelType w:val="multilevel"/>
    <w:tmpl w:val="00000009"/>
    <w:name w:val="WW8Num15"/>
    <w:lvl w:ilvl="0">
      <w:start w:val="1"/>
      <w:numFmt w:val="bullet"/>
      <w:lvlText w:val=""/>
      <w:lvlJc w:val="left"/>
      <w:pPr>
        <w:tabs>
          <w:tab w:val="num" w:pos="360"/>
        </w:tabs>
        <w:ind w:left="360" w:firstLine="360"/>
      </w:pPr>
      <w:rPr>
        <w:rFonts w:ascii="Wingdings" w:hAnsi="Wingdings" w:cs="Wingdings"/>
        <w:color w:val="000000"/>
        <w:position w:val="0"/>
        <w:sz w:val="20"/>
        <w:vertAlign w:val="baseline"/>
      </w:rPr>
    </w:lvl>
    <w:lvl w:ilvl="1">
      <w:start w:val="1"/>
      <w:numFmt w:val="bullet"/>
      <w:lvlText w:val="o"/>
      <w:lvlJc w:val="left"/>
      <w:pPr>
        <w:tabs>
          <w:tab w:val="num" w:pos="360"/>
        </w:tabs>
        <w:ind w:left="360" w:firstLine="1080"/>
      </w:pPr>
      <w:rPr>
        <w:rFonts w:ascii="Courier New" w:hAnsi="Courier New" w:cs="Courier New"/>
        <w:color w:val="000000"/>
        <w:position w:val="0"/>
        <w:sz w:val="20"/>
        <w:vertAlign w:val="baseline"/>
      </w:rPr>
    </w:lvl>
    <w:lvl w:ilvl="2">
      <w:start w:val="1"/>
      <w:numFmt w:val="bullet"/>
      <w:lvlText w:val=""/>
      <w:lvlJc w:val="left"/>
      <w:pPr>
        <w:tabs>
          <w:tab w:val="num" w:pos="360"/>
        </w:tabs>
        <w:ind w:left="360" w:firstLine="1800"/>
      </w:pPr>
      <w:rPr>
        <w:rFonts w:ascii="Wingdings" w:hAnsi="Wingdings" w:cs="Wingdings"/>
        <w:color w:val="000000"/>
        <w:position w:val="0"/>
        <w:sz w:val="20"/>
        <w:vertAlign w:val="baseline"/>
      </w:rPr>
    </w:lvl>
    <w:lvl w:ilvl="3">
      <w:start w:val="1"/>
      <w:numFmt w:val="bullet"/>
      <w:lvlText w:val="·"/>
      <w:lvlJc w:val="left"/>
      <w:pPr>
        <w:tabs>
          <w:tab w:val="num" w:pos="360"/>
        </w:tabs>
        <w:ind w:left="360" w:firstLine="2520"/>
      </w:pPr>
      <w:rPr>
        <w:rFonts w:ascii="Lucida Grande" w:hAnsi="Lucida Grande" w:cs="Symbol"/>
        <w:color w:val="000000"/>
        <w:position w:val="0"/>
        <w:sz w:val="20"/>
        <w:vertAlign w:val="baseline"/>
      </w:rPr>
    </w:lvl>
    <w:lvl w:ilvl="4">
      <w:start w:val="1"/>
      <w:numFmt w:val="bullet"/>
      <w:lvlText w:val="o"/>
      <w:lvlJc w:val="left"/>
      <w:pPr>
        <w:tabs>
          <w:tab w:val="num" w:pos="360"/>
        </w:tabs>
        <w:ind w:left="360" w:firstLine="3240"/>
      </w:pPr>
      <w:rPr>
        <w:rFonts w:ascii="Courier New" w:hAnsi="Courier New" w:cs="Courier New"/>
        <w:color w:val="000000"/>
        <w:position w:val="0"/>
        <w:sz w:val="20"/>
        <w:vertAlign w:val="baseline"/>
      </w:rPr>
    </w:lvl>
    <w:lvl w:ilvl="5">
      <w:start w:val="1"/>
      <w:numFmt w:val="bullet"/>
      <w:lvlText w:val=""/>
      <w:lvlJc w:val="left"/>
      <w:pPr>
        <w:tabs>
          <w:tab w:val="num" w:pos="360"/>
        </w:tabs>
        <w:ind w:left="360" w:firstLine="3960"/>
      </w:pPr>
      <w:rPr>
        <w:rFonts w:ascii="Wingdings" w:hAnsi="Wingdings" w:cs="Wingdings"/>
        <w:color w:val="000000"/>
        <w:position w:val="0"/>
        <w:sz w:val="20"/>
        <w:vertAlign w:val="baseline"/>
      </w:rPr>
    </w:lvl>
    <w:lvl w:ilvl="6">
      <w:start w:val="1"/>
      <w:numFmt w:val="bullet"/>
      <w:lvlText w:val="·"/>
      <w:lvlJc w:val="left"/>
      <w:pPr>
        <w:tabs>
          <w:tab w:val="num" w:pos="360"/>
        </w:tabs>
        <w:ind w:left="360" w:firstLine="4680"/>
      </w:pPr>
      <w:rPr>
        <w:rFonts w:ascii="Lucida Grande" w:hAnsi="Lucida Grande" w:cs="Symbol"/>
        <w:color w:val="000000"/>
        <w:position w:val="0"/>
        <w:sz w:val="20"/>
        <w:vertAlign w:val="baseline"/>
      </w:rPr>
    </w:lvl>
    <w:lvl w:ilvl="7">
      <w:start w:val="1"/>
      <w:numFmt w:val="bullet"/>
      <w:lvlText w:val="o"/>
      <w:lvlJc w:val="left"/>
      <w:pPr>
        <w:tabs>
          <w:tab w:val="num" w:pos="360"/>
        </w:tabs>
        <w:ind w:left="360" w:firstLine="5400"/>
      </w:pPr>
      <w:rPr>
        <w:rFonts w:ascii="Courier New" w:hAnsi="Courier New" w:cs="Courier New"/>
        <w:color w:val="000000"/>
        <w:position w:val="0"/>
        <w:sz w:val="20"/>
        <w:vertAlign w:val="baseline"/>
      </w:rPr>
    </w:lvl>
    <w:lvl w:ilvl="8">
      <w:start w:val="1"/>
      <w:numFmt w:val="bullet"/>
      <w:lvlText w:val=""/>
      <w:lvlJc w:val="left"/>
      <w:pPr>
        <w:tabs>
          <w:tab w:val="num" w:pos="360"/>
        </w:tabs>
        <w:ind w:left="360" w:firstLine="6120"/>
      </w:pPr>
      <w:rPr>
        <w:rFonts w:ascii="Wingdings" w:hAnsi="Wingdings" w:cs="Wingdings"/>
        <w:color w:val="000000"/>
        <w:position w:val="0"/>
        <w:sz w:val="20"/>
        <w:vertAlign w:val="baseline"/>
      </w:rPr>
    </w:lvl>
  </w:abstractNum>
  <w:abstractNum w:abstractNumId="10" w15:restartNumberingAfterBreak="0">
    <w:nsid w:val="0000000A"/>
    <w:multiLevelType w:val="multilevel"/>
    <w:tmpl w:val="0000000A"/>
    <w:name w:val="WW8Num16"/>
    <w:lvl w:ilvl="0">
      <w:start w:val="1"/>
      <w:numFmt w:val="bullet"/>
      <w:lvlText w:val=""/>
      <w:lvlJc w:val="left"/>
      <w:pPr>
        <w:tabs>
          <w:tab w:val="num" w:pos="360"/>
        </w:tabs>
        <w:ind w:left="360" w:firstLine="360"/>
      </w:pPr>
      <w:rPr>
        <w:rFonts w:ascii="Wingdings" w:hAnsi="Wingdings" w:cs="Wingdings"/>
        <w:color w:val="000000"/>
        <w:position w:val="0"/>
        <w:sz w:val="20"/>
        <w:vertAlign w:val="baseline"/>
      </w:rPr>
    </w:lvl>
    <w:lvl w:ilvl="1">
      <w:start w:val="1"/>
      <w:numFmt w:val="bullet"/>
      <w:lvlText w:val="o"/>
      <w:lvlJc w:val="left"/>
      <w:pPr>
        <w:tabs>
          <w:tab w:val="num" w:pos="360"/>
        </w:tabs>
        <w:ind w:left="360" w:firstLine="1080"/>
      </w:pPr>
      <w:rPr>
        <w:rFonts w:ascii="Courier New" w:hAnsi="Courier New" w:cs="Courier New"/>
        <w:color w:val="000000"/>
        <w:position w:val="0"/>
        <w:sz w:val="20"/>
        <w:vertAlign w:val="baseline"/>
      </w:rPr>
    </w:lvl>
    <w:lvl w:ilvl="2">
      <w:start w:val="1"/>
      <w:numFmt w:val="bullet"/>
      <w:lvlText w:val=""/>
      <w:lvlJc w:val="left"/>
      <w:pPr>
        <w:tabs>
          <w:tab w:val="num" w:pos="360"/>
        </w:tabs>
        <w:ind w:left="360" w:firstLine="1800"/>
      </w:pPr>
      <w:rPr>
        <w:rFonts w:ascii="Wingdings" w:hAnsi="Wingdings" w:cs="Wingdings"/>
        <w:color w:val="000000"/>
        <w:position w:val="0"/>
        <w:sz w:val="20"/>
        <w:vertAlign w:val="baseline"/>
      </w:rPr>
    </w:lvl>
    <w:lvl w:ilvl="3">
      <w:start w:val="1"/>
      <w:numFmt w:val="bullet"/>
      <w:lvlText w:val="·"/>
      <w:lvlJc w:val="left"/>
      <w:pPr>
        <w:tabs>
          <w:tab w:val="num" w:pos="360"/>
        </w:tabs>
        <w:ind w:left="360" w:firstLine="2520"/>
      </w:pPr>
      <w:rPr>
        <w:rFonts w:ascii="Lucida Grande" w:hAnsi="Lucida Grande" w:cs="Symbol"/>
        <w:color w:val="000000"/>
        <w:position w:val="0"/>
        <w:sz w:val="20"/>
        <w:vertAlign w:val="baseline"/>
      </w:rPr>
    </w:lvl>
    <w:lvl w:ilvl="4">
      <w:start w:val="1"/>
      <w:numFmt w:val="bullet"/>
      <w:lvlText w:val="o"/>
      <w:lvlJc w:val="left"/>
      <w:pPr>
        <w:tabs>
          <w:tab w:val="num" w:pos="360"/>
        </w:tabs>
        <w:ind w:left="360" w:firstLine="3240"/>
      </w:pPr>
      <w:rPr>
        <w:rFonts w:ascii="Courier New" w:hAnsi="Courier New" w:cs="Courier New"/>
        <w:color w:val="000000"/>
        <w:position w:val="0"/>
        <w:sz w:val="20"/>
        <w:vertAlign w:val="baseline"/>
      </w:rPr>
    </w:lvl>
    <w:lvl w:ilvl="5">
      <w:start w:val="1"/>
      <w:numFmt w:val="bullet"/>
      <w:lvlText w:val=""/>
      <w:lvlJc w:val="left"/>
      <w:pPr>
        <w:tabs>
          <w:tab w:val="num" w:pos="360"/>
        </w:tabs>
        <w:ind w:left="360" w:firstLine="3960"/>
      </w:pPr>
      <w:rPr>
        <w:rFonts w:ascii="Wingdings" w:hAnsi="Wingdings" w:cs="Wingdings"/>
        <w:color w:val="000000"/>
        <w:position w:val="0"/>
        <w:sz w:val="20"/>
        <w:vertAlign w:val="baseline"/>
      </w:rPr>
    </w:lvl>
    <w:lvl w:ilvl="6">
      <w:start w:val="1"/>
      <w:numFmt w:val="bullet"/>
      <w:lvlText w:val="·"/>
      <w:lvlJc w:val="left"/>
      <w:pPr>
        <w:tabs>
          <w:tab w:val="num" w:pos="360"/>
        </w:tabs>
        <w:ind w:left="360" w:firstLine="4680"/>
      </w:pPr>
      <w:rPr>
        <w:rFonts w:ascii="Lucida Grande" w:hAnsi="Lucida Grande" w:cs="Symbol"/>
        <w:color w:val="000000"/>
        <w:position w:val="0"/>
        <w:sz w:val="20"/>
        <w:vertAlign w:val="baseline"/>
      </w:rPr>
    </w:lvl>
    <w:lvl w:ilvl="7">
      <w:start w:val="1"/>
      <w:numFmt w:val="bullet"/>
      <w:lvlText w:val="o"/>
      <w:lvlJc w:val="left"/>
      <w:pPr>
        <w:tabs>
          <w:tab w:val="num" w:pos="360"/>
        </w:tabs>
        <w:ind w:left="360" w:firstLine="5400"/>
      </w:pPr>
      <w:rPr>
        <w:rFonts w:ascii="Courier New" w:hAnsi="Courier New" w:cs="Courier New"/>
        <w:color w:val="000000"/>
        <w:position w:val="0"/>
        <w:sz w:val="20"/>
        <w:vertAlign w:val="baseline"/>
      </w:rPr>
    </w:lvl>
    <w:lvl w:ilvl="8">
      <w:start w:val="1"/>
      <w:numFmt w:val="bullet"/>
      <w:lvlText w:val=""/>
      <w:lvlJc w:val="left"/>
      <w:pPr>
        <w:tabs>
          <w:tab w:val="num" w:pos="360"/>
        </w:tabs>
        <w:ind w:left="360" w:firstLine="6120"/>
      </w:pPr>
      <w:rPr>
        <w:rFonts w:ascii="Wingdings" w:hAnsi="Wingdings" w:cs="Wingdings"/>
        <w:color w:val="000000"/>
        <w:position w:val="0"/>
        <w:sz w:val="20"/>
        <w:vertAlign w:val="baseline"/>
      </w:rPr>
    </w:lvl>
  </w:abstractNum>
  <w:abstractNum w:abstractNumId="11" w15:restartNumberingAfterBreak="0">
    <w:nsid w:val="0000000B"/>
    <w:multiLevelType w:val="multilevel"/>
    <w:tmpl w:val="0000000B"/>
    <w:name w:val="WW8Num17"/>
    <w:lvl w:ilvl="0">
      <w:start w:val="1"/>
      <w:numFmt w:val="bullet"/>
      <w:lvlText w:val=""/>
      <w:lvlJc w:val="left"/>
      <w:pPr>
        <w:tabs>
          <w:tab w:val="num" w:pos="360"/>
        </w:tabs>
        <w:ind w:left="360" w:firstLine="360"/>
      </w:pPr>
      <w:rPr>
        <w:rFonts w:ascii="Wingdings" w:hAnsi="Wingdings" w:cs="Wingdings"/>
        <w:color w:val="000000"/>
        <w:position w:val="0"/>
        <w:sz w:val="20"/>
        <w:vertAlign w:val="baseline"/>
      </w:rPr>
    </w:lvl>
    <w:lvl w:ilvl="1">
      <w:start w:val="1"/>
      <w:numFmt w:val="bullet"/>
      <w:lvlText w:val="o"/>
      <w:lvlJc w:val="left"/>
      <w:pPr>
        <w:tabs>
          <w:tab w:val="num" w:pos="360"/>
        </w:tabs>
        <w:ind w:left="360" w:firstLine="1440"/>
      </w:pPr>
      <w:rPr>
        <w:rFonts w:ascii="Courier New" w:hAnsi="Courier New" w:cs="Courier New"/>
        <w:color w:val="000000"/>
        <w:position w:val="0"/>
        <w:sz w:val="20"/>
        <w:vertAlign w:val="baseline"/>
      </w:rPr>
    </w:lvl>
    <w:lvl w:ilvl="2">
      <w:start w:val="1"/>
      <w:numFmt w:val="bullet"/>
      <w:lvlText w:val=""/>
      <w:lvlJc w:val="left"/>
      <w:pPr>
        <w:tabs>
          <w:tab w:val="num" w:pos="360"/>
        </w:tabs>
        <w:ind w:left="360" w:firstLine="2160"/>
      </w:pPr>
      <w:rPr>
        <w:rFonts w:ascii="Wingdings" w:hAnsi="Wingdings" w:cs="Wingdings"/>
        <w:color w:val="000000"/>
        <w:position w:val="0"/>
        <w:sz w:val="20"/>
        <w:vertAlign w:val="baseline"/>
      </w:rPr>
    </w:lvl>
    <w:lvl w:ilvl="3">
      <w:start w:val="1"/>
      <w:numFmt w:val="bullet"/>
      <w:lvlText w:val="·"/>
      <w:lvlJc w:val="left"/>
      <w:pPr>
        <w:tabs>
          <w:tab w:val="num" w:pos="360"/>
        </w:tabs>
        <w:ind w:left="360" w:firstLine="2880"/>
      </w:pPr>
      <w:rPr>
        <w:rFonts w:ascii="Lucida Grande" w:hAnsi="Lucida Grande" w:cs="Symbol"/>
        <w:color w:val="000000"/>
        <w:position w:val="0"/>
        <w:sz w:val="20"/>
        <w:vertAlign w:val="baseline"/>
      </w:rPr>
    </w:lvl>
    <w:lvl w:ilvl="4">
      <w:start w:val="1"/>
      <w:numFmt w:val="bullet"/>
      <w:lvlText w:val="o"/>
      <w:lvlJc w:val="left"/>
      <w:pPr>
        <w:tabs>
          <w:tab w:val="num" w:pos="360"/>
        </w:tabs>
        <w:ind w:left="360" w:firstLine="3600"/>
      </w:pPr>
      <w:rPr>
        <w:rFonts w:ascii="Courier New" w:hAnsi="Courier New" w:cs="Courier New"/>
        <w:color w:val="000000"/>
        <w:position w:val="0"/>
        <w:sz w:val="20"/>
        <w:vertAlign w:val="baseline"/>
      </w:rPr>
    </w:lvl>
    <w:lvl w:ilvl="5">
      <w:start w:val="1"/>
      <w:numFmt w:val="bullet"/>
      <w:lvlText w:val=""/>
      <w:lvlJc w:val="left"/>
      <w:pPr>
        <w:tabs>
          <w:tab w:val="num" w:pos="360"/>
        </w:tabs>
        <w:ind w:left="360" w:firstLine="4320"/>
      </w:pPr>
      <w:rPr>
        <w:rFonts w:ascii="Wingdings" w:hAnsi="Wingdings" w:cs="Wingdings"/>
        <w:color w:val="000000"/>
        <w:position w:val="0"/>
        <w:sz w:val="20"/>
        <w:vertAlign w:val="baseline"/>
      </w:rPr>
    </w:lvl>
    <w:lvl w:ilvl="6">
      <w:start w:val="1"/>
      <w:numFmt w:val="bullet"/>
      <w:lvlText w:val="·"/>
      <w:lvlJc w:val="left"/>
      <w:pPr>
        <w:tabs>
          <w:tab w:val="num" w:pos="360"/>
        </w:tabs>
        <w:ind w:left="360" w:firstLine="5040"/>
      </w:pPr>
      <w:rPr>
        <w:rFonts w:ascii="Lucida Grande" w:hAnsi="Lucida Grande" w:cs="Symbol"/>
        <w:color w:val="000000"/>
        <w:position w:val="0"/>
        <w:sz w:val="20"/>
        <w:vertAlign w:val="baseline"/>
      </w:rPr>
    </w:lvl>
    <w:lvl w:ilvl="7">
      <w:start w:val="1"/>
      <w:numFmt w:val="bullet"/>
      <w:lvlText w:val="o"/>
      <w:lvlJc w:val="left"/>
      <w:pPr>
        <w:tabs>
          <w:tab w:val="num" w:pos="360"/>
        </w:tabs>
        <w:ind w:left="360" w:firstLine="5760"/>
      </w:pPr>
      <w:rPr>
        <w:rFonts w:ascii="Courier New" w:hAnsi="Courier New" w:cs="Courier New"/>
        <w:color w:val="000000"/>
        <w:position w:val="0"/>
        <w:sz w:val="20"/>
        <w:vertAlign w:val="baseline"/>
      </w:rPr>
    </w:lvl>
    <w:lvl w:ilvl="8">
      <w:start w:val="1"/>
      <w:numFmt w:val="bullet"/>
      <w:lvlText w:val=""/>
      <w:lvlJc w:val="left"/>
      <w:pPr>
        <w:tabs>
          <w:tab w:val="num" w:pos="360"/>
        </w:tabs>
        <w:ind w:left="360" w:firstLine="6480"/>
      </w:pPr>
      <w:rPr>
        <w:rFonts w:ascii="Wingdings" w:hAnsi="Wingdings" w:cs="Wingdings"/>
        <w:color w:val="000000"/>
        <w:position w:val="0"/>
        <w:sz w:val="20"/>
        <w:vertAlign w:val="baseline"/>
      </w:rPr>
    </w:lvl>
  </w:abstractNum>
  <w:abstractNum w:abstractNumId="12" w15:restartNumberingAfterBreak="0">
    <w:nsid w:val="0000000C"/>
    <w:multiLevelType w:val="multilevel"/>
    <w:tmpl w:val="0000000C"/>
    <w:name w:val="WW8Num18"/>
    <w:lvl w:ilvl="0">
      <w:start w:val="1"/>
      <w:numFmt w:val="bullet"/>
      <w:lvlText w:val=""/>
      <w:lvlJc w:val="left"/>
      <w:pPr>
        <w:tabs>
          <w:tab w:val="num" w:pos="360"/>
        </w:tabs>
        <w:ind w:left="360" w:firstLine="360"/>
      </w:pPr>
      <w:rPr>
        <w:rFonts w:ascii="Wingdings" w:hAnsi="Wingdings" w:cs="Wingdings"/>
        <w:color w:val="000000"/>
        <w:position w:val="0"/>
        <w:sz w:val="20"/>
        <w:vertAlign w:val="baseline"/>
      </w:rPr>
    </w:lvl>
    <w:lvl w:ilvl="1">
      <w:start w:val="1"/>
      <w:numFmt w:val="bullet"/>
      <w:lvlText w:val="o"/>
      <w:lvlJc w:val="left"/>
      <w:pPr>
        <w:tabs>
          <w:tab w:val="num" w:pos="360"/>
        </w:tabs>
        <w:ind w:left="360" w:firstLine="1080"/>
      </w:pPr>
      <w:rPr>
        <w:rFonts w:ascii="Courier New" w:hAnsi="Courier New" w:cs="Courier New"/>
        <w:color w:val="000000"/>
        <w:position w:val="0"/>
        <w:sz w:val="20"/>
        <w:vertAlign w:val="baseline"/>
      </w:rPr>
    </w:lvl>
    <w:lvl w:ilvl="2">
      <w:start w:val="1"/>
      <w:numFmt w:val="bullet"/>
      <w:lvlText w:val=""/>
      <w:lvlJc w:val="left"/>
      <w:pPr>
        <w:tabs>
          <w:tab w:val="num" w:pos="360"/>
        </w:tabs>
        <w:ind w:left="360" w:firstLine="1800"/>
      </w:pPr>
      <w:rPr>
        <w:rFonts w:ascii="Wingdings" w:hAnsi="Wingdings" w:cs="Wingdings"/>
        <w:color w:val="000000"/>
        <w:position w:val="0"/>
        <w:sz w:val="20"/>
        <w:vertAlign w:val="baseline"/>
      </w:rPr>
    </w:lvl>
    <w:lvl w:ilvl="3">
      <w:start w:val="1"/>
      <w:numFmt w:val="bullet"/>
      <w:lvlText w:val="·"/>
      <w:lvlJc w:val="left"/>
      <w:pPr>
        <w:tabs>
          <w:tab w:val="num" w:pos="360"/>
        </w:tabs>
        <w:ind w:left="360" w:firstLine="2520"/>
      </w:pPr>
      <w:rPr>
        <w:rFonts w:ascii="Lucida Grande" w:hAnsi="Lucida Grande" w:cs="Symbol"/>
        <w:color w:val="000000"/>
        <w:position w:val="0"/>
        <w:sz w:val="20"/>
        <w:vertAlign w:val="baseline"/>
      </w:rPr>
    </w:lvl>
    <w:lvl w:ilvl="4">
      <w:start w:val="1"/>
      <w:numFmt w:val="bullet"/>
      <w:lvlText w:val="o"/>
      <w:lvlJc w:val="left"/>
      <w:pPr>
        <w:tabs>
          <w:tab w:val="num" w:pos="360"/>
        </w:tabs>
        <w:ind w:left="360" w:firstLine="3240"/>
      </w:pPr>
      <w:rPr>
        <w:rFonts w:ascii="Courier New" w:hAnsi="Courier New" w:cs="Courier New"/>
        <w:color w:val="000000"/>
        <w:position w:val="0"/>
        <w:sz w:val="20"/>
        <w:vertAlign w:val="baseline"/>
      </w:rPr>
    </w:lvl>
    <w:lvl w:ilvl="5">
      <w:start w:val="1"/>
      <w:numFmt w:val="bullet"/>
      <w:lvlText w:val=""/>
      <w:lvlJc w:val="left"/>
      <w:pPr>
        <w:tabs>
          <w:tab w:val="num" w:pos="360"/>
        </w:tabs>
        <w:ind w:left="360" w:firstLine="3960"/>
      </w:pPr>
      <w:rPr>
        <w:rFonts w:ascii="Wingdings" w:hAnsi="Wingdings" w:cs="Wingdings"/>
        <w:color w:val="000000"/>
        <w:position w:val="0"/>
        <w:sz w:val="20"/>
        <w:vertAlign w:val="baseline"/>
      </w:rPr>
    </w:lvl>
    <w:lvl w:ilvl="6">
      <w:start w:val="1"/>
      <w:numFmt w:val="bullet"/>
      <w:lvlText w:val="·"/>
      <w:lvlJc w:val="left"/>
      <w:pPr>
        <w:tabs>
          <w:tab w:val="num" w:pos="360"/>
        </w:tabs>
        <w:ind w:left="360" w:firstLine="4680"/>
      </w:pPr>
      <w:rPr>
        <w:rFonts w:ascii="Lucida Grande" w:hAnsi="Lucida Grande" w:cs="Symbol"/>
        <w:color w:val="000000"/>
        <w:position w:val="0"/>
        <w:sz w:val="20"/>
        <w:vertAlign w:val="baseline"/>
      </w:rPr>
    </w:lvl>
    <w:lvl w:ilvl="7">
      <w:start w:val="1"/>
      <w:numFmt w:val="bullet"/>
      <w:lvlText w:val="o"/>
      <w:lvlJc w:val="left"/>
      <w:pPr>
        <w:tabs>
          <w:tab w:val="num" w:pos="360"/>
        </w:tabs>
        <w:ind w:left="360" w:firstLine="5400"/>
      </w:pPr>
      <w:rPr>
        <w:rFonts w:ascii="Courier New" w:hAnsi="Courier New" w:cs="Courier New"/>
        <w:color w:val="000000"/>
        <w:position w:val="0"/>
        <w:sz w:val="20"/>
        <w:vertAlign w:val="baseline"/>
      </w:rPr>
    </w:lvl>
    <w:lvl w:ilvl="8">
      <w:start w:val="1"/>
      <w:numFmt w:val="bullet"/>
      <w:lvlText w:val=""/>
      <w:lvlJc w:val="left"/>
      <w:pPr>
        <w:tabs>
          <w:tab w:val="num" w:pos="360"/>
        </w:tabs>
        <w:ind w:left="360" w:firstLine="6120"/>
      </w:pPr>
      <w:rPr>
        <w:rFonts w:ascii="Wingdings" w:hAnsi="Wingdings" w:cs="Wingdings"/>
        <w:color w:val="000000"/>
        <w:position w:val="0"/>
        <w:sz w:val="20"/>
        <w:vertAlign w:val="baseline"/>
      </w:rPr>
    </w:lvl>
  </w:abstractNum>
  <w:abstractNum w:abstractNumId="13" w15:restartNumberingAfterBreak="0">
    <w:nsid w:val="0000000D"/>
    <w:multiLevelType w:val="multilevel"/>
    <w:tmpl w:val="0000000D"/>
    <w:name w:val="WW8Num19"/>
    <w:lvl w:ilvl="0">
      <w:start w:val="1"/>
      <w:numFmt w:val="bullet"/>
      <w:lvlText w:val=""/>
      <w:lvlJc w:val="left"/>
      <w:pPr>
        <w:tabs>
          <w:tab w:val="num" w:pos="360"/>
        </w:tabs>
        <w:ind w:left="360" w:firstLine="360"/>
      </w:pPr>
      <w:rPr>
        <w:rFonts w:ascii="Wingdings" w:hAnsi="Wingdings" w:cs="Wingdings"/>
        <w:color w:val="000000"/>
        <w:position w:val="0"/>
        <w:sz w:val="20"/>
        <w:vertAlign w:val="baseline"/>
      </w:rPr>
    </w:lvl>
    <w:lvl w:ilvl="1">
      <w:start w:val="1"/>
      <w:numFmt w:val="bullet"/>
      <w:lvlText w:val="o"/>
      <w:lvlJc w:val="left"/>
      <w:pPr>
        <w:tabs>
          <w:tab w:val="num" w:pos="360"/>
        </w:tabs>
        <w:ind w:left="360" w:firstLine="1080"/>
      </w:pPr>
      <w:rPr>
        <w:rFonts w:ascii="Courier New" w:hAnsi="Courier New" w:cs="Courier New"/>
        <w:color w:val="000000"/>
        <w:position w:val="0"/>
        <w:sz w:val="20"/>
        <w:vertAlign w:val="baseline"/>
      </w:rPr>
    </w:lvl>
    <w:lvl w:ilvl="2">
      <w:start w:val="1"/>
      <w:numFmt w:val="bullet"/>
      <w:lvlText w:val=""/>
      <w:lvlJc w:val="left"/>
      <w:pPr>
        <w:tabs>
          <w:tab w:val="num" w:pos="360"/>
        </w:tabs>
        <w:ind w:left="360" w:firstLine="1800"/>
      </w:pPr>
      <w:rPr>
        <w:rFonts w:ascii="Wingdings" w:hAnsi="Wingdings" w:cs="Wingdings"/>
        <w:color w:val="000000"/>
        <w:position w:val="0"/>
        <w:sz w:val="20"/>
        <w:vertAlign w:val="baseline"/>
      </w:rPr>
    </w:lvl>
    <w:lvl w:ilvl="3">
      <w:start w:val="1"/>
      <w:numFmt w:val="bullet"/>
      <w:lvlText w:val="·"/>
      <w:lvlJc w:val="left"/>
      <w:pPr>
        <w:tabs>
          <w:tab w:val="num" w:pos="360"/>
        </w:tabs>
        <w:ind w:left="360" w:firstLine="2520"/>
      </w:pPr>
      <w:rPr>
        <w:rFonts w:ascii="Lucida Grande" w:hAnsi="Lucida Grande" w:cs="Symbol"/>
        <w:color w:val="000000"/>
        <w:position w:val="0"/>
        <w:sz w:val="20"/>
        <w:vertAlign w:val="baseline"/>
      </w:rPr>
    </w:lvl>
    <w:lvl w:ilvl="4">
      <w:start w:val="1"/>
      <w:numFmt w:val="bullet"/>
      <w:lvlText w:val="o"/>
      <w:lvlJc w:val="left"/>
      <w:pPr>
        <w:tabs>
          <w:tab w:val="num" w:pos="360"/>
        </w:tabs>
        <w:ind w:left="360" w:firstLine="3240"/>
      </w:pPr>
      <w:rPr>
        <w:rFonts w:ascii="Courier New" w:hAnsi="Courier New" w:cs="Courier New"/>
        <w:color w:val="000000"/>
        <w:position w:val="0"/>
        <w:sz w:val="20"/>
        <w:vertAlign w:val="baseline"/>
      </w:rPr>
    </w:lvl>
    <w:lvl w:ilvl="5">
      <w:start w:val="1"/>
      <w:numFmt w:val="bullet"/>
      <w:lvlText w:val=""/>
      <w:lvlJc w:val="left"/>
      <w:pPr>
        <w:tabs>
          <w:tab w:val="num" w:pos="360"/>
        </w:tabs>
        <w:ind w:left="360" w:firstLine="3960"/>
      </w:pPr>
      <w:rPr>
        <w:rFonts w:ascii="Wingdings" w:hAnsi="Wingdings" w:cs="Wingdings"/>
        <w:color w:val="000000"/>
        <w:position w:val="0"/>
        <w:sz w:val="20"/>
        <w:vertAlign w:val="baseline"/>
      </w:rPr>
    </w:lvl>
    <w:lvl w:ilvl="6">
      <w:start w:val="1"/>
      <w:numFmt w:val="bullet"/>
      <w:lvlText w:val="·"/>
      <w:lvlJc w:val="left"/>
      <w:pPr>
        <w:tabs>
          <w:tab w:val="num" w:pos="360"/>
        </w:tabs>
        <w:ind w:left="360" w:firstLine="4680"/>
      </w:pPr>
      <w:rPr>
        <w:rFonts w:ascii="Lucida Grande" w:hAnsi="Lucida Grande" w:cs="Symbol"/>
        <w:color w:val="000000"/>
        <w:position w:val="0"/>
        <w:sz w:val="20"/>
        <w:vertAlign w:val="baseline"/>
      </w:rPr>
    </w:lvl>
    <w:lvl w:ilvl="7">
      <w:start w:val="1"/>
      <w:numFmt w:val="bullet"/>
      <w:lvlText w:val="o"/>
      <w:lvlJc w:val="left"/>
      <w:pPr>
        <w:tabs>
          <w:tab w:val="num" w:pos="360"/>
        </w:tabs>
        <w:ind w:left="360" w:firstLine="5400"/>
      </w:pPr>
      <w:rPr>
        <w:rFonts w:ascii="Courier New" w:hAnsi="Courier New" w:cs="Courier New"/>
        <w:color w:val="000000"/>
        <w:position w:val="0"/>
        <w:sz w:val="20"/>
        <w:vertAlign w:val="baseline"/>
      </w:rPr>
    </w:lvl>
    <w:lvl w:ilvl="8">
      <w:start w:val="1"/>
      <w:numFmt w:val="bullet"/>
      <w:lvlText w:val=""/>
      <w:lvlJc w:val="left"/>
      <w:pPr>
        <w:tabs>
          <w:tab w:val="num" w:pos="360"/>
        </w:tabs>
        <w:ind w:left="360" w:firstLine="6120"/>
      </w:pPr>
      <w:rPr>
        <w:rFonts w:ascii="Wingdings" w:hAnsi="Wingdings" w:cs="Wingdings"/>
        <w:color w:val="000000"/>
        <w:position w:val="0"/>
        <w:sz w:val="20"/>
        <w:vertAlign w:val="baseline"/>
      </w:rPr>
    </w:lvl>
  </w:abstractNum>
  <w:abstractNum w:abstractNumId="14" w15:restartNumberingAfterBreak="0">
    <w:nsid w:val="00E92772"/>
    <w:multiLevelType w:val="hybridMultilevel"/>
    <w:tmpl w:val="C036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3E6392F"/>
    <w:multiLevelType w:val="hybridMultilevel"/>
    <w:tmpl w:val="F7FC0406"/>
    <w:lvl w:ilvl="0" w:tplc="00000001">
      <w:start w:val="1"/>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05E54DB6"/>
    <w:multiLevelType w:val="hybridMultilevel"/>
    <w:tmpl w:val="67F46B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06C3093B"/>
    <w:multiLevelType w:val="hybridMultilevel"/>
    <w:tmpl w:val="79B6A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B0A29E4"/>
    <w:multiLevelType w:val="hybridMultilevel"/>
    <w:tmpl w:val="91B44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BBD7CEF"/>
    <w:multiLevelType w:val="hybridMultilevel"/>
    <w:tmpl w:val="6602F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20B580A"/>
    <w:multiLevelType w:val="hybridMultilevel"/>
    <w:tmpl w:val="69289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3A348A"/>
    <w:multiLevelType w:val="hybridMultilevel"/>
    <w:tmpl w:val="7EDC23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D6E2AC4"/>
    <w:multiLevelType w:val="hybridMultilevel"/>
    <w:tmpl w:val="2FFC3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DFA2E10"/>
    <w:multiLevelType w:val="hybridMultilevel"/>
    <w:tmpl w:val="B7F60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12429BA"/>
    <w:multiLevelType w:val="hybridMultilevel"/>
    <w:tmpl w:val="F46C6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6CB6BD1"/>
    <w:multiLevelType w:val="hybridMultilevel"/>
    <w:tmpl w:val="2512A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4C1E85"/>
    <w:multiLevelType w:val="hybridMultilevel"/>
    <w:tmpl w:val="388A71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9094A2D"/>
    <w:multiLevelType w:val="hybridMultilevel"/>
    <w:tmpl w:val="DFEE6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E480AD5"/>
    <w:multiLevelType w:val="hybridMultilevel"/>
    <w:tmpl w:val="6FB04AF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6C172B"/>
    <w:multiLevelType w:val="hybridMultilevel"/>
    <w:tmpl w:val="20164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7497783"/>
    <w:multiLevelType w:val="hybridMultilevel"/>
    <w:tmpl w:val="5D503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7763D5E"/>
    <w:multiLevelType w:val="multilevel"/>
    <w:tmpl w:val="0A468D4E"/>
    <w:lvl w:ilvl="0">
      <w:start w:val="1"/>
      <w:numFmt w:val="decimal"/>
      <w:pStyle w:val="QPHeading"/>
      <w:lvlText w:val="%1.0"/>
      <w:lvlJc w:val="left"/>
      <w:pPr>
        <w:tabs>
          <w:tab w:val="num" w:pos="567"/>
        </w:tabs>
        <w:ind w:left="567" w:hanging="567"/>
      </w:pPr>
      <w:rPr>
        <w:rFonts w:hint="default"/>
        <w:b/>
        <w:sz w:val="20"/>
      </w:rPr>
    </w:lvl>
    <w:lvl w:ilvl="1">
      <w:start w:val="1"/>
      <w:numFmt w:val="decimal"/>
      <w:pStyle w:val="QPSubHeading"/>
      <w:lvlText w:val="%1.%2"/>
      <w:lvlJc w:val="left"/>
      <w:pPr>
        <w:tabs>
          <w:tab w:val="num" w:pos="1134"/>
        </w:tabs>
        <w:ind w:left="1134" w:hanging="567"/>
      </w:pPr>
      <w:rPr>
        <w:rFonts w:hint="default"/>
        <w:b w:val="0"/>
        <w:i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76"/>
        </w:tabs>
        <w:ind w:left="1876" w:hanging="720"/>
      </w:pPr>
      <w:rPr>
        <w:rFonts w:hint="default"/>
        <w:b/>
      </w:rPr>
    </w:lvl>
    <w:lvl w:ilvl="4">
      <w:start w:val="1"/>
      <w:numFmt w:val="decimal"/>
      <w:lvlText w:val="%1.%2.%3.%4.%5"/>
      <w:lvlJc w:val="left"/>
      <w:pPr>
        <w:tabs>
          <w:tab w:val="num" w:pos="2596"/>
        </w:tabs>
        <w:ind w:left="2596" w:hanging="1080"/>
      </w:pPr>
      <w:rPr>
        <w:rFonts w:hint="default"/>
        <w:b/>
      </w:rPr>
    </w:lvl>
    <w:lvl w:ilvl="5">
      <w:start w:val="1"/>
      <w:numFmt w:val="decimal"/>
      <w:lvlText w:val="%1.%2.%3.%4.%5.%6"/>
      <w:lvlJc w:val="left"/>
      <w:pPr>
        <w:tabs>
          <w:tab w:val="num" w:pos="2956"/>
        </w:tabs>
        <w:ind w:left="2956" w:hanging="1080"/>
      </w:pPr>
      <w:rPr>
        <w:rFonts w:hint="default"/>
        <w:b/>
      </w:rPr>
    </w:lvl>
    <w:lvl w:ilvl="6">
      <w:start w:val="1"/>
      <w:numFmt w:val="decimal"/>
      <w:lvlText w:val="%1.%2.%3.%4.%5.%6.%7"/>
      <w:lvlJc w:val="left"/>
      <w:pPr>
        <w:tabs>
          <w:tab w:val="num" w:pos="3676"/>
        </w:tabs>
        <w:ind w:left="3676" w:hanging="1440"/>
      </w:pPr>
      <w:rPr>
        <w:rFonts w:hint="default"/>
        <w:b/>
      </w:rPr>
    </w:lvl>
    <w:lvl w:ilvl="7">
      <w:start w:val="1"/>
      <w:numFmt w:val="decimal"/>
      <w:lvlText w:val="%1.%2.%3.%4.%5.%6.%7.%8"/>
      <w:lvlJc w:val="left"/>
      <w:pPr>
        <w:tabs>
          <w:tab w:val="num" w:pos="4036"/>
        </w:tabs>
        <w:ind w:left="4036" w:hanging="1440"/>
      </w:pPr>
      <w:rPr>
        <w:rFonts w:hint="default"/>
        <w:b/>
      </w:rPr>
    </w:lvl>
    <w:lvl w:ilvl="8">
      <w:start w:val="1"/>
      <w:numFmt w:val="decimal"/>
      <w:lvlText w:val="%1.%2.%3.%4.%5.%6.%7.%8.%9"/>
      <w:lvlJc w:val="left"/>
      <w:pPr>
        <w:tabs>
          <w:tab w:val="num" w:pos="4756"/>
        </w:tabs>
        <w:ind w:left="4756" w:hanging="1800"/>
      </w:pPr>
      <w:rPr>
        <w:rFonts w:hint="default"/>
        <w:b/>
      </w:rPr>
    </w:lvl>
  </w:abstractNum>
  <w:abstractNum w:abstractNumId="32" w15:restartNumberingAfterBreak="0">
    <w:nsid w:val="48D8466C"/>
    <w:multiLevelType w:val="hybridMultilevel"/>
    <w:tmpl w:val="B5389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062E78"/>
    <w:multiLevelType w:val="hybridMultilevel"/>
    <w:tmpl w:val="C2FE2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B3B6598"/>
    <w:multiLevelType w:val="hybridMultilevel"/>
    <w:tmpl w:val="C0E48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36" w15:restartNumberingAfterBreak="0">
    <w:nsid w:val="51D51F4D"/>
    <w:multiLevelType w:val="singleLevel"/>
    <w:tmpl w:val="DAD22510"/>
    <w:lvl w:ilvl="0">
      <w:start w:val="1"/>
      <w:numFmt w:val="decimal"/>
      <w:pStyle w:val="Tablenumber1"/>
      <w:lvlText w:val="%1."/>
      <w:lvlJc w:val="left"/>
      <w:pPr>
        <w:tabs>
          <w:tab w:val="num" w:pos="425"/>
        </w:tabs>
        <w:ind w:left="425" w:hanging="425"/>
      </w:pPr>
      <w:rPr>
        <w:rFonts w:ascii="Verdana" w:hAnsi="Verdana" w:cs="Times New Roman" w:hint="default"/>
        <w:b w:val="0"/>
        <w:i w:val="0"/>
        <w:color w:val="000000"/>
        <w:sz w:val="16"/>
      </w:rPr>
    </w:lvl>
  </w:abstractNum>
  <w:abstractNum w:abstractNumId="37" w15:restartNumberingAfterBreak="0">
    <w:nsid w:val="58E50BA2"/>
    <w:multiLevelType w:val="hybridMultilevel"/>
    <w:tmpl w:val="CBA05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272110"/>
    <w:multiLevelType w:val="hybridMultilevel"/>
    <w:tmpl w:val="35267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390C3A"/>
    <w:multiLevelType w:val="hybridMultilevel"/>
    <w:tmpl w:val="63AC53CE"/>
    <w:lvl w:ilvl="0" w:tplc="0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D816472"/>
    <w:multiLevelType w:val="hybridMultilevel"/>
    <w:tmpl w:val="55D8D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E290BB7"/>
    <w:multiLevelType w:val="hybridMultilevel"/>
    <w:tmpl w:val="577A5C8E"/>
    <w:lvl w:ilvl="0" w:tplc="0C090001">
      <w:start w:val="1"/>
      <w:numFmt w:val="bullet"/>
      <w:lvlText w:val=""/>
      <w:lvlJc w:val="left"/>
      <w:pPr>
        <w:ind w:left="720" w:hanging="360"/>
      </w:pPr>
      <w:rPr>
        <w:rFonts w:ascii="Symbol" w:hAnsi="Symbol" w:hint="default"/>
      </w:rPr>
    </w:lvl>
    <w:lvl w:ilvl="1" w:tplc="170689B4">
      <w:numFmt w:val="bullet"/>
      <w:lvlText w:val="-"/>
      <w:lvlJc w:val="left"/>
      <w:pPr>
        <w:ind w:left="1440" w:hanging="360"/>
      </w:pPr>
      <w:rPr>
        <w:rFonts w:ascii="Century Gothic" w:eastAsiaTheme="minorHAnsi" w:hAnsi="Century Gothic"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2DE1C30"/>
    <w:multiLevelType w:val="hybridMultilevel"/>
    <w:tmpl w:val="480A27E4"/>
    <w:lvl w:ilvl="0" w:tplc="E7D8102C">
      <w:start w:val="1"/>
      <w:numFmt w:val="bullet"/>
      <w:pStyle w:val="FedBodyBulletIndent"/>
      <w:lvlText w:val="•"/>
      <w:lvlJc w:val="left"/>
      <w:pPr>
        <w:tabs>
          <w:tab w:val="num" w:pos="360"/>
        </w:tabs>
        <w:ind w:left="340" w:hanging="340"/>
      </w:pPr>
      <w:rPr>
        <w:rFonts w:ascii="Arial" w:hAnsi="Arial" w:hint="default"/>
        <w:color w:val="8080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3" w15:restartNumberingAfterBreak="0">
    <w:nsid w:val="64FB3D09"/>
    <w:multiLevelType w:val="hybridMultilevel"/>
    <w:tmpl w:val="7FC4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225C13"/>
    <w:multiLevelType w:val="hybridMultilevel"/>
    <w:tmpl w:val="859C2A86"/>
    <w:lvl w:ilvl="0" w:tplc="1932FDD0">
      <w:start w:val="1"/>
      <w:numFmt w:val="bullet"/>
      <w:pStyle w:val="QABullets"/>
      <w:lvlText w:val=""/>
      <w:lvlJc w:val="left"/>
      <w:pPr>
        <w:tabs>
          <w:tab w:val="num" w:pos="-126"/>
        </w:tabs>
        <w:ind w:left="14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9CC0F71"/>
    <w:multiLevelType w:val="hybridMultilevel"/>
    <w:tmpl w:val="F71A6B42"/>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46" w15:restartNumberingAfterBreak="0">
    <w:nsid w:val="6B223C35"/>
    <w:multiLevelType w:val="hybridMultilevel"/>
    <w:tmpl w:val="F6E8B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6845E9"/>
    <w:multiLevelType w:val="hybridMultilevel"/>
    <w:tmpl w:val="6FF47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1146817"/>
    <w:multiLevelType w:val="hybridMultilevel"/>
    <w:tmpl w:val="F9086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1C3168D"/>
    <w:multiLevelType w:val="hybridMultilevel"/>
    <w:tmpl w:val="BD3EA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34E537D"/>
    <w:multiLevelType w:val="hybridMultilevel"/>
    <w:tmpl w:val="4B4AE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9754A1C"/>
    <w:multiLevelType w:val="hybridMultilevel"/>
    <w:tmpl w:val="8E7CCEE4"/>
    <w:lvl w:ilvl="0" w:tplc="0409000F">
      <w:start w:val="1"/>
      <w:numFmt w:val="decimal"/>
      <w:lvlText w:val="%1."/>
      <w:lvlJc w:val="left"/>
      <w:pPr>
        <w:tabs>
          <w:tab w:val="num" w:pos="720"/>
        </w:tabs>
        <w:ind w:left="720" w:hanging="360"/>
      </w:pPr>
    </w:lvl>
    <w:lvl w:ilvl="1" w:tplc="04090019">
      <w:start w:val="1"/>
      <w:numFmt w:val="lowerLetter"/>
      <w:pStyle w:val="StyleQPSubHeadingCenturyGothic"/>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C9362E3"/>
    <w:multiLevelType w:val="multilevel"/>
    <w:tmpl w:val="3D94A99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entury Gothic" w:eastAsiaTheme="minorHAnsi" w:hAnsi="Century Gothic"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9646913">
    <w:abstractNumId w:val="51"/>
  </w:num>
  <w:num w:numId="2" w16cid:durableId="152723842">
    <w:abstractNumId w:val="35"/>
  </w:num>
  <w:num w:numId="3" w16cid:durableId="1360812060">
    <w:abstractNumId w:val="42"/>
  </w:num>
  <w:num w:numId="4" w16cid:durableId="2052804680">
    <w:abstractNumId w:val="36"/>
  </w:num>
  <w:num w:numId="5" w16cid:durableId="1592465214">
    <w:abstractNumId w:val="0"/>
  </w:num>
  <w:num w:numId="6" w16cid:durableId="298153080">
    <w:abstractNumId w:val="28"/>
  </w:num>
  <w:num w:numId="7" w16cid:durableId="22052105">
    <w:abstractNumId w:val="34"/>
  </w:num>
  <w:num w:numId="8" w16cid:durableId="1038820166">
    <w:abstractNumId w:val="24"/>
  </w:num>
  <w:num w:numId="9" w16cid:durableId="2133940647">
    <w:abstractNumId w:val="41"/>
  </w:num>
  <w:num w:numId="10" w16cid:durableId="95558621">
    <w:abstractNumId w:val="18"/>
  </w:num>
  <w:num w:numId="11" w16cid:durableId="461072024">
    <w:abstractNumId w:val="21"/>
  </w:num>
  <w:num w:numId="12" w16cid:durableId="72552291">
    <w:abstractNumId w:val="32"/>
  </w:num>
  <w:num w:numId="13" w16cid:durableId="1737825617">
    <w:abstractNumId w:val="40"/>
  </w:num>
  <w:num w:numId="14" w16cid:durableId="340814362">
    <w:abstractNumId w:val="26"/>
  </w:num>
  <w:num w:numId="15" w16cid:durableId="1312054642">
    <w:abstractNumId w:val="15"/>
  </w:num>
  <w:num w:numId="16" w16cid:durableId="32005049">
    <w:abstractNumId w:val="19"/>
  </w:num>
  <w:num w:numId="17" w16cid:durableId="1196043501">
    <w:abstractNumId w:val="25"/>
  </w:num>
  <w:num w:numId="18" w16cid:durableId="1275986892">
    <w:abstractNumId w:val="27"/>
  </w:num>
  <w:num w:numId="19" w16cid:durableId="920287880">
    <w:abstractNumId w:val="38"/>
  </w:num>
  <w:num w:numId="20" w16cid:durableId="1712074650">
    <w:abstractNumId w:val="20"/>
  </w:num>
  <w:num w:numId="21" w16cid:durableId="1603762252">
    <w:abstractNumId w:val="29"/>
  </w:num>
  <w:num w:numId="22" w16cid:durableId="172115777">
    <w:abstractNumId w:val="1"/>
  </w:num>
  <w:num w:numId="23" w16cid:durableId="1878660983">
    <w:abstractNumId w:val="30"/>
  </w:num>
  <w:num w:numId="24" w16cid:durableId="1288665025">
    <w:abstractNumId w:val="37"/>
  </w:num>
  <w:num w:numId="25" w16cid:durableId="613445949">
    <w:abstractNumId w:val="31"/>
  </w:num>
  <w:num w:numId="26" w16cid:durableId="530001472">
    <w:abstractNumId w:val="44"/>
  </w:num>
  <w:num w:numId="27" w16cid:durableId="1817801254">
    <w:abstractNumId w:val="16"/>
  </w:num>
  <w:num w:numId="28" w16cid:durableId="2044095344">
    <w:abstractNumId w:val="52"/>
  </w:num>
  <w:num w:numId="29" w16cid:durableId="1300301854">
    <w:abstractNumId w:val="46"/>
  </w:num>
  <w:num w:numId="30" w16cid:durableId="1435782165">
    <w:abstractNumId w:val="50"/>
  </w:num>
  <w:num w:numId="31" w16cid:durableId="1456948606">
    <w:abstractNumId w:val="48"/>
  </w:num>
  <w:num w:numId="32" w16cid:durableId="216740536">
    <w:abstractNumId w:val="45"/>
  </w:num>
  <w:num w:numId="33" w16cid:durableId="564292919">
    <w:abstractNumId w:val="17"/>
  </w:num>
  <w:num w:numId="34" w16cid:durableId="1821994055">
    <w:abstractNumId w:val="49"/>
  </w:num>
  <w:num w:numId="35" w16cid:durableId="854000427">
    <w:abstractNumId w:val="23"/>
  </w:num>
  <w:num w:numId="36" w16cid:durableId="216206998">
    <w:abstractNumId w:val="14"/>
  </w:num>
  <w:num w:numId="37" w16cid:durableId="719062091">
    <w:abstractNumId w:val="22"/>
  </w:num>
  <w:num w:numId="38" w16cid:durableId="206261727">
    <w:abstractNumId w:val="47"/>
  </w:num>
  <w:num w:numId="39" w16cid:durableId="1502238496">
    <w:abstractNumId w:val="43"/>
  </w:num>
  <w:num w:numId="40" w16cid:durableId="2101758528">
    <w:abstractNumId w:val="33"/>
  </w:num>
  <w:num w:numId="41" w16cid:durableId="1006057086">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067"/>
    <w:rsid w:val="000005F9"/>
    <w:rsid w:val="0000245F"/>
    <w:rsid w:val="000040FC"/>
    <w:rsid w:val="000045F6"/>
    <w:rsid w:val="000055E4"/>
    <w:rsid w:val="0000588F"/>
    <w:rsid w:val="00006380"/>
    <w:rsid w:val="00006595"/>
    <w:rsid w:val="00006998"/>
    <w:rsid w:val="00007C4C"/>
    <w:rsid w:val="00010B6B"/>
    <w:rsid w:val="00012EA0"/>
    <w:rsid w:val="0001329E"/>
    <w:rsid w:val="00013A5F"/>
    <w:rsid w:val="000141B0"/>
    <w:rsid w:val="00016635"/>
    <w:rsid w:val="00020856"/>
    <w:rsid w:val="00021905"/>
    <w:rsid w:val="00021B34"/>
    <w:rsid w:val="00023136"/>
    <w:rsid w:val="00023581"/>
    <w:rsid w:val="000310B8"/>
    <w:rsid w:val="00035AA5"/>
    <w:rsid w:val="00041296"/>
    <w:rsid w:val="00043840"/>
    <w:rsid w:val="00043AD5"/>
    <w:rsid w:val="000461E7"/>
    <w:rsid w:val="000467E5"/>
    <w:rsid w:val="000469B5"/>
    <w:rsid w:val="0005111F"/>
    <w:rsid w:val="00051422"/>
    <w:rsid w:val="00054CCA"/>
    <w:rsid w:val="00056461"/>
    <w:rsid w:val="00057BAA"/>
    <w:rsid w:val="00061160"/>
    <w:rsid w:val="00061870"/>
    <w:rsid w:val="00061947"/>
    <w:rsid w:val="000626A8"/>
    <w:rsid w:val="00064F61"/>
    <w:rsid w:val="00065579"/>
    <w:rsid w:val="00067732"/>
    <w:rsid w:val="00071150"/>
    <w:rsid w:val="00074359"/>
    <w:rsid w:val="000758A0"/>
    <w:rsid w:val="00077161"/>
    <w:rsid w:val="00081F97"/>
    <w:rsid w:val="000849F6"/>
    <w:rsid w:val="0008507E"/>
    <w:rsid w:val="00085DEE"/>
    <w:rsid w:val="000865F3"/>
    <w:rsid w:val="00086B8A"/>
    <w:rsid w:val="000878A0"/>
    <w:rsid w:val="00090C08"/>
    <w:rsid w:val="00091459"/>
    <w:rsid w:val="00092169"/>
    <w:rsid w:val="0009256F"/>
    <w:rsid w:val="000925BE"/>
    <w:rsid w:val="00092D49"/>
    <w:rsid w:val="000938A7"/>
    <w:rsid w:val="00094FB6"/>
    <w:rsid w:val="000968CC"/>
    <w:rsid w:val="000A2907"/>
    <w:rsid w:val="000A59C7"/>
    <w:rsid w:val="000A7016"/>
    <w:rsid w:val="000B1399"/>
    <w:rsid w:val="000B1BDF"/>
    <w:rsid w:val="000B4BBD"/>
    <w:rsid w:val="000B5522"/>
    <w:rsid w:val="000B65D9"/>
    <w:rsid w:val="000B6810"/>
    <w:rsid w:val="000C0D5D"/>
    <w:rsid w:val="000C1089"/>
    <w:rsid w:val="000C3145"/>
    <w:rsid w:val="000C54E6"/>
    <w:rsid w:val="000C6855"/>
    <w:rsid w:val="000C74B0"/>
    <w:rsid w:val="000D3E53"/>
    <w:rsid w:val="000D6BC3"/>
    <w:rsid w:val="000D7DB6"/>
    <w:rsid w:val="000E23C8"/>
    <w:rsid w:val="000E3F2F"/>
    <w:rsid w:val="000E472D"/>
    <w:rsid w:val="000E477A"/>
    <w:rsid w:val="000E6ED7"/>
    <w:rsid w:val="000E7015"/>
    <w:rsid w:val="000F099A"/>
    <w:rsid w:val="000F0B72"/>
    <w:rsid w:val="000F128E"/>
    <w:rsid w:val="000F35FD"/>
    <w:rsid w:val="000F5A0D"/>
    <w:rsid w:val="000F5E80"/>
    <w:rsid w:val="000F72BE"/>
    <w:rsid w:val="000F74B0"/>
    <w:rsid w:val="00101AF6"/>
    <w:rsid w:val="00105C70"/>
    <w:rsid w:val="001063DF"/>
    <w:rsid w:val="00106BA7"/>
    <w:rsid w:val="00107FC9"/>
    <w:rsid w:val="00110A74"/>
    <w:rsid w:val="00111FB1"/>
    <w:rsid w:val="0011217D"/>
    <w:rsid w:val="00117897"/>
    <w:rsid w:val="00117A41"/>
    <w:rsid w:val="001213D7"/>
    <w:rsid w:val="001234F9"/>
    <w:rsid w:val="00124C28"/>
    <w:rsid w:val="001257F7"/>
    <w:rsid w:val="0012586E"/>
    <w:rsid w:val="001353E6"/>
    <w:rsid w:val="001403DF"/>
    <w:rsid w:val="00140CF1"/>
    <w:rsid w:val="00142B8C"/>
    <w:rsid w:val="00146CCF"/>
    <w:rsid w:val="00146FA7"/>
    <w:rsid w:val="00152E6B"/>
    <w:rsid w:val="00154E70"/>
    <w:rsid w:val="0015737E"/>
    <w:rsid w:val="0015742E"/>
    <w:rsid w:val="001625B0"/>
    <w:rsid w:val="00170182"/>
    <w:rsid w:val="00171045"/>
    <w:rsid w:val="00171F78"/>
    <w:rsid w:val="00172068"/>
    <w:rsid w:val="001722B3"/>
    <w:rsid w:val="00172C68"/>
    <w:rsid w:val="001732E2"/>
    <w:rsid w:val="00173679"/>
    <w:rsid w:val="00174350"/>
    <w:rsid w:val="001743DC"/>
    <w:rsid w:val="00174A33"/>
    <w:rsid w:val="0017651F"/>
    <w:rsid w:val="0017738F"/>
    <w:rsid w:val="001803D0"/>
    <w:rsid w:val="001804C1"/>
    <w:rsid w:val="001812D9"/>
    <w:rsid w:val="00182432"/>
    <w:rsid w:val="001835D8"/>
    <w:rsid w:val="00183C93"/>
    <w:rsid w:val="00184DAB"/>
    <w:rsid w:val="00185FD3"/>
    <w:rsid w:val="001860F9"/>
    <w:rsid w:val="00187624"/>
    <w:rsid w:val="0018762D"/>
    <w:rsid w:val="001906A3"/>
    <w:rsid w:val="001913E9"/>
    <w:rsid w:val="0019141E"/>
    <w:rsid w:val="001925E4"/>
    <w:rsid w:val="00192D94"/>
    <w:rsid w:val="00195260"/>
    <w:rsid w:val="00195A76"/>
    <w:rsid w:val="001A1A8A"/>
    <w:rsid w:val="001A3630"/>
    <w:rsid w:val="001A519A"/>
    <w:rsid w:val="001A5A97"/>
    <w:rsid w:val="001A6179"/>
    <w:rsid w:val="001A7807"/>
    <w:rsid w:val="001A7AD5"/>
    <w:rsid w:val="001B226F"/>
    <w:rsid w:val="001B51A7"/>
    <w:rsid w:val="001B567F"/>
    <w:rsid w:val="001B5682"/>
    <w:rsid w:val="001B63E9"/>
    <w:rsid w:val="001B64E7"/>
    <w:rsid w:val="001B6D37"/>
    <w:rsid w:val="001C261C"/>
    <w:rsid w:val="001C2D72"/>
    <w:rsid w:val="001C4164"/>
    <w:rsid w:val="001C5C3E"/>
    <w:rsid w:val="001C6BFC"/>
    <w:rsid w:val="001D1711"/>
    <w:rsid w:val="001D1930"/>
    <w:rsid w:val="001D2585"/>
    <w:rsid w:val="001D370E"/>
    <w:rsid w:val="001D3DEB"/>
    <w:rsid w:val="001D4245"/>
    <w:rsid w:val="001D5BBF"/>
    <w:rsid w:val="001D5BCC"/>
    <w:rsid w:val="001D6C58"/>
    <w:rsid w:val="001E0856"/>
    <w:rsid w:val="001E2CBC"/>
    <w:rsid w:val="001E2CF0"/>
    <w:rsid w:val="001E3B79"/>
    <w:rsid w:val="001E47EC"/>
    <w:rsid w:val="001E4E44"/>
    <w:rsid w:val="001E5587"/>
    <w:rsid w:val="001E5CC4"/>
    <w:rsid w:val="001E626A"/>
    <w:rsid w:val="001E676D"/>
    <w:rsid w:val="001E67DE"/>
    <w:rsid w:val="001E68A8"/>
    <w:rsid w:val="001E78C8"/>
    <w:rsid w:val="001F1DD0"/>
    <w:rsid w:val="001F2C12"/>
    <w:rsid w:val="001F3503"/>
    <w:rsid w:val="001F37AD"/>
    <w:rsid w:val="001F44E2"/>
    <w:rsid w:val="001F4FD4"/>
    <w:rsid w:val="001F54B2"/>
    <w:rsid w:val="001F5B29"/>
    <w:rsid w:val="001F5D09"/>
    <w:rsid w:val="001F7F78"/>
    <w:rsid w:val="00200796"/>
    <w:rsid w:val="00202563"/>
    <w:rsid w:val="0020284A"/>
    <w:rsid w:val="00210FB6"/>
    <w:rsid w:val="00211B13"/>
    <w:rsid w:val="00213271"/>
    <w:rsid w:val="002144E4"/>
    <w:rsid w:val="0021451A"/>
    <w:rsid w:val="0022042E"/>
    <w:rsid w:val="00220993"/>
    <w:rsid w:val="0022114D"/>
    <w:rsid w:val="002226AB"/>
    <w:rsid w:val="00227405"/>
    <w:rsid w:val="00230E5B"/>
    <w:rsid w:val="00231705"/>
    <w:rsid w:val="00233529"/>
    <w:rsid w:val="0023433B"/>
    <w:rsid w:val="00236B69"/>
    <w:rsid w:val="00237BB9"/>
    <w:rsid w:val="00240152"/>
    <w:rsid w:val="00240D18"/>
    <w:rsid w:val="002423BB"/>
    <w:rsid w:val="0024261B"/>
    <w:rsid w:val="00244968"/>
    <w:rsid w:val="0024583F"/>
    <w:rsid w:val="00245CBE"/>
    <w:rsid w:val="002463E2"/>
    <w:rsid w:val="00246522"/>
    <w:rsid w:val="00250894"/>
    <w:rsid w:val="00250BB5"/>
    <w:rsid w:val="0026260D"/>
    <w:rsid w:val="00262724"/>
    <w:rsid w:val="0026393A"/>
    <w:rsid w:val="00266403"/>
    <w:rsid w:val="0026644C"/>
    <w:rsid w:val="002668F5"/>
    <w:rsid w:val="00267A21"/>
    <w:rsid w:val="00271502"/>
    <w:rsid w:val="0027255F"/>
    <w:rsid w:val="00275946"/>
    <w:rsid w:val="0027594A"/>
    <w:rsid w:val="0027680D"/>
    <w:rsid w:val="00280A02"/>
    <w:rsid w:val="00282502"/>
    <w:rsid w:val="00282B76"/>
    <w:rsid w:val="00283859"/>
    <w:rsid w:val="00283E6C"/>
    <w:rsid w:val="0028675E"/>
    <w:rsid w:val="00286C93"/>
    <w:rsid w:val="00286CDE"/>
    <w:rsid w:val="00287A5E"/>
    <w:rsid w:val="00295186"/>
    <w:rsid w:val="00295531"/>
    <w:rsid w:val="00297206"/>
    <w:rsid w:val="00297796"/>
    <w:rsid w:val="0029786B"/>
    <w:rsid w:val="00297CC1"/>
    <w:rsid w:val="002A0004"/>
    <w:rsid w:val="002A1317"/>
    <w:rsid w:val="002A3AAE"/>
    <w:rsid w:val="002A3F0A"/>
    <w:rsid w:val="002A6CA7"/>
    <w:rsid w:val="002A713B"/>
    <w:rsid w:val="002B1190"/>
    <w:rsid w:val="002B1638"/>
    <w:rsid w:val="002B748B"/>
    <w:rsid w:val="002C1874"/>
    <w:rsid w:val="002C3376"/>
    <w:rsid w:val="002C4C80"/>
    <w:rsid w:val="002C7A0C"/>
    <w:rsid w:val="002C7C97"/>
    <w:rsid w:val="002D0C6C"/>
    <w:rsid w:val="002D11CB"/>
    <w:rsid w:val="002D15B0"/>
    <w:rsid w:val="002D1ACB"/>
    <w:rsid w:val="002D1BED"/>
    <w:rsid w:val="002D2E39"/>
    <w:rsid w:val="002D3B5E"/>
    <w:rsid w:val="002D41AE"/>
    <w:rsid w:val="002D6F31"/>
    <w:rsid w:val="002E2339"/>
    <w:rsid w:val="002E46F4"/>
    <w:rsid w:val="002E4A36"/>
    <w:rsid w:val="002E54FA"/>
    <w:rsid w:val="002E6A6A"/>
    <w:rsid w:val="002E7217"/>
    <w:rsid w:val="002E7911"/>
    <w:rsid w:val="002E7F15"/>
    <w:rsid w:val="002F199F"/>
    <w:rsid w:val="002F21D0"/>
    <w:rsid w:val="002F295E"/>
    <w:rsid w:val="002F3509"/>
    <w:rsid w:val="002F5121"/>
    <w:rsid w:val="002F719C"/>
    <w:rsid w:val="002F7521"/>
    <w:rsid w:val="003001BE"/>
    <w:rsid w:val="00301EA2"/>
    <w:rsid w:val="00301F16"/>
    <w:rsid w:val="0030295D"/>
    <w:rsid w:val="00302B14"/>
    <w:rsid w:val="00302B95"/>
    <w:rsid w:val="00305488"/>
    <w:rsid w:val="00305985"/>
    <w:rsid w:val="0030735A"/>
    <w:rsid w:val="00307525"/>
    <w:rsid w:val="00307D13"/>
    <w:rsid w:val="00310A45"/>
    <w:rsid w:val="0031323C"/>
    <w:rsid w:val="0031423B"/>
    <w:rsid w:val="003162D0"/>
    <w:rsid w:val="00317292"/>
    <w:rsid w:val="00322556"/>
    <w:rsid w:val="00322896"/>
    <w:rsid w:val="00325791"/>
    <w:rsid w:val="003261CE"/>
    <w:rsid w:val="00326429"/>
    <w:rsid w:val="00326FD7"/>
    <w:rsid w:val="00327D2C"/>
    <w:rsid w:val="003302E1"/>
    <w:rsid w:val="00332108"/>
    <w:rsid w:val="0033334F"/>
    <w:rsid w:val="00334878"/>
    <w:rsid w:val="003401C7"/>
    <w:rsid w:val="003407E1"/>
    <w:rsid w:val="003428FB"/>
    <w:rsid w:val="00343B25"/>
    <w:rsid w:val="003516B5"/>
    <w:rsid w:val="00353CE2"/>
    <w:rsid w:val="003551FE"/>
    <w:rsid w:val="003614E4"/>
    <w:rsid w:val="003636C9"/>
    <w:rsid w:val="00364E6C"/>
    <w:rsid w:val="0036683B"/>
    <w:rsid w:val="003673CE"/>
    <w:rsid w:val="00367B99"/>
    <w:rsid w:val="00370605"/>
    <w:rsid w:val="003744DA"/>
    <w:rsid w:val="003759A3"/>
    <w:rsid w:val="00380652"/>
    <w:rsid w:val="00381C4D"/>
    <w:rsid w:val="00382FFC"/>
    <w:rsid w:val="00383BB8"/>
    <w:rsid w:val="003847A2"/>
    <w:rsid w:val="003878D7"/>
    <w:rsid w:val="00390AF4"/>
    <w:rsid w:val="00391C3C"/>
    <w:rsid w:val="00391E07"/>
    <w:rsid w:val="003928C4"/>
    <w:rsid w:val="00393AEE"/>
    <w:rsid w:val="00396219"/>
    <w:rsid w:val="00396C2F"/>
    <w:rsid w:val="003A0487"/>
    <w:rsid w:val="003A0D70"/>
    <w:rsid w:val="003A15FA"/>
    <w:rsid w:val="003A1614"/>
    <w:rsid w:val="003A1C0E"/>
    <w:rsid w:val="003A2276"/>
    <w:rsid w:val="003A3A6E"/>
    <w:rsid w:val="003A41ED"/>
    <w:rsid w:val="003A5C32"/>
    <w:rsid w:val="003A78A2"/>
    <w:rsid w:val="003B0C65"/>
    <w:rsid w:val="003B1492"/>
    <w:rsid w:val="003B296A"/>
    <w:rsid w:val="003B37A2"/>
    <w:rsid w:val="003B3C1C"/>
    <w:rsid w:val="003B5D86"/>
    <w:rsid w:val="003B63AE"/>
    <w:rsid w:val="003C1B2A"/>
    <w:rsid w:val="003C219C"/>
    <w:rsid w:val="003C5887"/>
    <w:rsid w:val="003C6BB2"/>
    <w:rsid w:val="003D1027"/>
    <w:rsid w:val="003D1474"/>
    <w:rsid w:val="003D182B"/>
    <w:rsid w:val="003D2076"/>
    <w:rsid w:val="003D3037"/>
    <w:rsid w:val="003D5496"/>
    <w:rsid w:val="003D74AB"/>
    <w:rsid w:val="003E0095"/>
    <w:rsid w:val="003E1365"/>
    <w:rsid w:val="003E1EE4"/>
    <w:rsid w:val="003E3B98"/>
    <w:rsid w:val="003E5551"/>
    <w:rsid w:val="003E6853"/>
    <w:rsid w:val="003F0E30"/>
    <w:rsid w:val="003F155B"/>
    <w:rsid w:val="003F1BE1"/>
    <w:rsid w:val="003F1F41"/>
    <w:rsid w:val="003F5921"/>
    <w:rsid w:val="003F658C"/>
    <w:rsid w:val="003F721C"/>
    <w:rsid w:val="003F796E"/>
    <w:rsid w:val="0040041C"/>
    <w:rsid w:val="00400A5E"/>
    <w:rsid w:val="00402419"/>
    <w:rsid w:val="00402B7B"/>
    <w:rsid w:val="00403B62"/>
    <w:rsid w:val="00407585"/>
    <w:rsid w:val="00410325"/>
    <w:rsid w:val="00410C19"/>
    <w:rsid w:val="00411824"/>
    <w:rsid w:val="00411D88"/>
    <w:rsid w:val="00412D21"/>
    <w:rsid w:val="00413CB3"/>
    <w:rsid w:val="004203DF"/>
    <w:rsid w:val="004225F4"/>
    <w:rsid w:val="00423218"/>
    <w:rsid w:val="00424AAD"/>
    <w:rsid w:val="00425B59"/>
    <w:rsid w:val="00425F93"/>
    <w:rsid w:val="00426201"/>
    <w:rsid w:val="00427879"/>
    <w:rsid w:val="004323A0"/>
    <w:rsid w:val="00432F32"/>
    <w:rsid w:val="00433D40"/>
    <w:rsid w:val="004340C2"/>
    <w:rsid w:val="00435788"/>
    <w:rsid w:val="004359CB"/>
    <w:rsid w:val="00435D27"/>
    <w:rsid w:val="00436FD8"/>
    <w:rsid w:val="00440CC8"/>
    <w:rsid w:val="004422ED"/>
    <w:rsid w:val="00442351"/>
    <w:rsid w:val="00442575"/>
    <w:rsid w:val="00442BB2"/>
    <w:rsid w:val="00443E38"/>
    <w:rsid w:val="00444937"/>
    <w:rsid w:val="00444CE7"/>
    <w:rsid w:val="00444EBF"/>
    <w:rsid w:val="00446BFD"/>
    <w:rsid w:val="00446D1D"/>
    <w:rsid w:val="004473B0"/>
    <w:rsid w:val="00447887"/>
    <w:rsid w:val="00447BCE"/>
    <w:rsid w:val="00450A4D"/>
    <w:rsid w:val="00453F85"/>
    <w:rsid w:val="00455042"/>
    <w:rsid w:val="004551BB"/>
    <w:rsid w:val="00455F92"/>
    <w:rsid w:val="00456F4B"/>
    <w:rsid w:val="004578AF"/>
    <w:rsid w:val="00457CD0"/>
    <w:rsid w:val="004600BC"/>
    <w:rsid w:val="0046157A"/>
    <w:rsid w:val="00461B3B"/>
    <w:rsid w:val="004622B2"/>
    <w:rsid w:val="004632E8"/>
    <w:rsid w:val="0046383F"/>
    <w:rsid w:val="004660D3"/>
    <w:rsid w:val="004661A8"/>
    <w:rsid w:val="004713B5"/>
    <w:rsid w:val="0047177B"/>
    <w:rsid w:val="00471A38"/>
    <w:rsid w:val="00472025"/>
    <w:rsid w:val="0047491A"/>
    <w:rsid w:val="004757F3"/>
    <w:rsid w:val="0047605A"/>
    <w:rsid w:val="0047783D"/>
    <w:rsid w:val="004817C7"/>
    <w:rsid w:val="004859AF"/>
    <w:rsid w:val="00485A50"/>
    <w:rsid w:val="00486778"/>
    <w:rsid w:val="004868A1"/>
    <w:rsid w:val="00486CCE"/>
    <w:rsid w:val="004907B8"/>
    <w:rsid w:val="00490ECB"/>
    <w:rsid w:val="00491D57"/>
    <w:rsid w:val="004944F6"/>
    <w:rsid w:val="00495EC7"/>
    <w:rsid w:val="00497E78"/>
    <w:rsid w:val="004A086F"/>
    <w:rsid w:val="004A15BA"/>
    <w:rsid w:val="004A3907"/>
    <w:rsid w:val="004B0456"/>
    <w:rsid w:val="004B0C6C"/>
    <w:rsid w:val="004B202B"/>
    <w:rsid w:val="004B508F"/>
    <w:rsid w:val="004B58DC"/>
    <w:rsid w:val="004B684C"/>
    <w:rsid w:val="004B7C1B"/>
    <w:rsid w:val="004C287C"/>
    <w:rsid w:val="004C337B"/>
    <w:rsid w:val="004C578C"/>
    <w:rsid w:val="004D1935"/>
    <w:rsid w:val="004D1BCD"/>
    <w:rsid w:val="004D4167"/>
    <w:rsid w:val="004D7DEA"/>
    <w:rsid w:val="004E0042"/>
    <w:rsid w:val="004E08FA"/>
    <w:rsid w:val="004E0C31"/>
    <w:rsid w:val="004E1BE2"/>
    <w:rsid w:val="004E3380"/>
    <w:rsid w:val="004E33EF"/>
    <w:rsid w:val="004E389B"/>
    <w:rsid w:val="004E3AEC"/>
    <w:rsid w:val="004E3DB0"/>
    <w:rsid w:val="004E4991"/>
    <w:rsid w:val="004E5B5F"/>
    <w:rsid w:val="004F2EE0"/>
    <w:rsid w:val="004F3A8B"/>
    <w:rsid w:val="004F6A28"/>
    <w:rsid w:val="004F704A"/>
    <w:rsid w:val="004F7888"/>
    <w:rsid w:val="00500623"/>
    <w:rsid w:val="00501D3A"/>
    <w:rsid w:val="00501EF3"/>
    <w:rsid w:val="00502524"/>
    <w:rsid w:val="00502F22"/>
    <w:rsid w:val="005031AD"/>
    <w:rsid w:val="005035CC"/>
    <w:rsid w:val="00505437"/>
    <w:rsid w:val="00516286"/>
    <w:rsid w:val="00522525"/>
    <w:rsid w:val="005233A9"/>
    <w:rsid w:val="0052356D"/>
    <w:rsid w:val="00525404"/>
    <w:rsid w:val="005254C2"/>
    <w:rsid w:val="00535C16"/>
    <w:rsid w:val="005369D4"/>
    <w:rsid w:val="00541C13"/>
    <w:rsid w:val="00542058"/>
    <w:rsid w:val="00542512"/>
    <w:rsid w:val="00543B30"/>
    <w:rsid w:val="00545B6F"/>
    <w:rsid w:val="00547C1A"/>
    <w:rsid w:val="00547E3D"/>
    <w:rsid w:val="00547E90"/>
    <w:rsid w:val="00550590"/>
    <w:rsid w:val="00551308"/>
    <w:rsid w:val="0055158C"/>
    <w:rsid w:val="00552E54"/>
    <w:rsid w:val="00554B3A"/>
    <w:rsid w:val="005555CD"/>
    <w:rsid w:val="00556F2F"/>
    <w:rsid w:val="0055773B"/>
    <w:rsid w:val="0055794B"/>
    <w:rsid w:val="005611BE"/>
    <w:rsid w:val="00561236"/>
    <w:rsid w:val="00562C20"/>
    <w:rsid w:val="00563BDC"/>
    <w:rsid w:val="00563E29"/>
    <w:rsid w:val="00565581"/>
    <w:rsid w:val="00571DEC"/>
    <w:rsid w:val="00573056"/>
    <w:rsid w:val="00573BE3"/>
    <w:rsid w:val="00573E9A"/>
    <w:rsid w:val="005744FF"/>
    <w:rsid w:val="00574D9C"/>
    <w:rsid w:val="00575599"/>
    <w:rsid w:val="005761C5"/>
    <w:rsid w:val="00582151"/>
    <w:rsid w:val="00582696"/>
    <w:rsid w:val="005907E0"/>
    <w:rsid w:val="0059476B"/>
    <w:rsid w:val="00595207"/>
    <w:rsid w:val="005A01BA"/>
    <w:rsid w:val="005A080D"/>
    <w:rsid w:val="005A0BDB"/>
    <w:rsid w:val="005A1676"/>
    <w:rsid w:val="005A2292"/>
    <w:rsid w:val="005A22E7"/>
    <w:rsid w:val="005A5FD1"/>
    <w:rsid w:val="005B5077"/>
    <w:rsid w:val="005B5102"/>
    <w:rsid w:val="005B6C8D"/>
    <w:rsid w:val="005B7B3E"/>
    <w:rsid w:val="005C1CB9"/>
    <w:rsid w:val="005C2F6C"/>
    <w:rsid w:val="005C3A1C"/>
    <w:rsid w:val="005C5B5D"/>
    <w:rsid w:val="005D0091"/>
    <w:rsid w:val="005D3481"/>
    <w:rsid w:val="005D3CC6"/>
    <w:rsid w:val="005D3F71"/>
    <w:rsid w:val="005D49D0"/>
    <w:rsid w:val="005D6BC7"/>
    <w:rsid w:val="005D711B"/>
    <w:rsid w:val="005E2B7C"/>
    <w:rsid w:val="005E2FDB"/>
    <w:rsid w:val="005E3C1A"/>
    <w:rsid w:val="005E5E8E"/>
    <w:rsid w:val="005E6941"/>
    <w:rsid w:val="005F2BF4"/>
    <w:rsid w:val="005F3800"/>
    <w:rsid w:val="005F51C7"/>
    <w:rsid w:val="005F5FB6"/>
    <w:rsid w:val="005F773C"/>
    <w:rsid w:val="006001D7"/>
    <w:rsid w:val="00602435"/>
    <w:rsid w:val="00603438"/>
    <w:rsid w:val="00604AE5"/>
    <w:rsid w:val="00606302"/>
    <w:rsid w:val="00606800"/>
    <w:rsid w:val="00606D5A"/>
    <w:rsid w:val="00607DC5"/>
    <w:rsid w:val="00610096"/>
    <w:rsid w:val="006108F7"/>
    <w:rsid w:val="00611145"/>
    <w:rsid w:val="00611BBC"/>
    <w:rsid w:val="00613262"/>
    <w:rsid w:val="006150D0"/>
    <w:rsid w:val="006156CD"/>
    <w:rsid w:val="00617081"/>
    <w:rsid w:val="00622590"/>
    <w:rsid w:val="00626A75"/>
    <w:rsid w:val="00627C75"/>
    <w:rsid w:val="00627D46"/>
    <w:rsid w:val="00630353"/>
    <w:rsid w:val="00631935"/>
    <w:rsid w:val="0064066B"/>
    <w:rsid w:val="006430FE"/>
    <w:rsid w:val="00644E5D"/>
    <w:rsid w:val="00646E59"/>
    <w:rsid w:val="00647313"/>
    <w:rsid w:val="0064779F"/>
    <w:rsid w:val="00651B6E"/>
    <w:rsid w:val="00655798"/>
    <w:rsid w:val="006565DA"/>
    <w:rsid w:val="00656E59"/>
    <w:rsid w:val="0065780D"/>
    <w:rsid w:val="00657E52"/>
    <w:rsid w:val="00661DAF"/>
    <w:rsid w:val="00666A2C"/>
    <w:rsid w:val="0066799D"/>
    <w:rsid w:val="00667DA5"/>
    <w:rsid w:val="00671F04"/>
    <w:rsid w:val="00672501"/>
    <w:rsid w:val="00672CCD"/>
    <w:rsid w:val="00675BD1"/>
    <w:rsid w:val="00680126"/>
    <w:rsid w:val="006801D2"/>
    <w:rsid w:val="0068103E"/>
    <w:rsid w:val="006816B6"/>
    <w:rsid w:val="00681CB1"/>
    <w:rsid w:val="00682069"/>
    <w:rsid w:val="00683CAD"/>
    <w:rsid w:val="006863C3"/>
    <w:rsid w:val="006871C7"/>
    <w:rsid w:val="00687474"/>
    <w:rsid w:val="0068775B"/>
    <w:rsid w:val="00690D77"/>
    <w:rsid w:val="00692E1A"/>
    <w:rsid w:val="00694D21"/>
    <w:rsid w:val="006959A3"/>
    <w:rsid w:val="0069672A"/>
    <w:rsid w:val="00697C25"/>
    <w:rsid w:val="006A1CC7"/>
    <w:rsid w:val="006A242F"/>
    <w:rsid w:val="006A367A"/>
    <w:rsid w:val="006A4692"/>
    <w:rsid w:val="006A4CEC"/>
    <w:rsid w:val="006A5610"/>
    <w:rsid w:val="006B126E"/>
    <w:rsid w:val="006B150E"/>
    <w:rsid w:val="006B46FD"/>
    <w:rsid w:val="006B4E34"/>
    <w:rsid w:val="006B665D"/>
    <w:rsid w:val="006B6C8D"/>
    <w:rsid w:val="006C1F86"/>
    <w:rsid w:val="006C28D5"/>
    <w:rsid w:val="006C296C"/>
    <w:rsid w:val="006C6C4F"/>
    <w:rsid w:val="006C713F"/>
    <w:rsid w:val="006D0092"/>
    <w:rsid w:val="006D054A"/>
    <w:rsid w:val="006D11BC"/>
    <w:rsid w:val="006D2172"/>
    <w:rsid w:val="006D4208"/>
    <w:rsid w:val="006D44D1"/>
    <w:rsid w:val="006D4E4C"/>
    <w:rsid w:val="006D5676"/>
    <w:rsid w:val="006D5785"/>
    <w:rsid w:val="006E0181"/>
    <w:rsid w:val="006E02F9"/>
    <w:rsid w:val="006E12B1"/>
    <w:rsid w:val="006E130D"/>
    <w:rsid w:val="006E235D"/>
    <w:rsid w:val="006E28D1"/>
    <w:rsid w:val="006E3F68"/>
    <w:rsid w:val="006E40F5"/>
    <w:rsid w:val="006E686A"/>
    <w:rsid w:val="006E7566"/>
    <w:rsid w:val="006E795E"/>
    <w:rsid w:val="006F0D0D"/>
    <w:rsid w:val="006F10C1"/>
    <w:rsid w:val="006F12E8"/>
    <w:rsid w:val="006F3FAD"/>
    <w:rsid w:val="006F6DC9"/>
    <w:rsid w:val="00701AFB"/>
    <w:rsid w:val="00703600"/>
    <w:rsid w:val="00705479"/>
    <w:rsid w:val="007074D7"/>
    <w:rsid w:val="007128E4"/>
    <w:rsid w:val="00714C51"/>
    <w:rsid w:val="00715448"/>
    <w:rsid w:val="00716199"/>
    <w:rsid w:val="0072163E"/>
    <w:rsid w:val="00721858"/>
    <w:rsid w:val="007237E1"/>
    <w:rsid w:val="007253C7"/>
    <w:rsid w:val="0073183C"/>
    <w:rsid w:val="00735128"/>
    <w:rsid w:val="0074085D"/>
    <w:rsid w:val="0074165D"/>
    <w:rsid w:val="00741D3A"/>
    <w:rsid w:val="007440EA"/>
    <w:rsid w:val="00746D57"/>
    <w:rsid w:val="00747874"/>
    <w:rsid w:val="00753F77"/>
    <w:rsid w:val="007541CA"/>
    <w:rsid w:val="00754202"/>
    <w:rsid w:val="0075666A"/>
    <w:rsid w:val="00756770"/>
    <w:rsid w:val="00756B7C"/>
    <w:rsid w:val="0075725F"/>
    <w:rsid w:val="00761647"/>
    <w:rsid w:val="0076300E"/>
    <w:rsid w:val="00763153"/>
    <w:rsid w:val="00765E62"/>
    <w:rsid w:val="007667EE"/>
    <w:rsid w:val="007670DD"/>
    <w:rsid w:val="00767882"/>
    <w:rsid w:val="007703B1"/>
    <w:rsid w:val="0077128F"/>
    <w:rsid w:val="00772068"/>
    <w:rsid w:val="00773953"/>
    <w:rsid w:val="0077589A"/>
    <w:rsid w:val="00776991"/>
    <w:rsid w:val="007815CA"/>
    <w:rsid w:val="00781E5C"/>
    <w:rsid w:val="00781F82"/>
    <w:rsid w:val="00784AB0"/>
    <w:rsid w:val="0078614D"/>
    <w:rsid w:val="0078618A"/>
    <w:rsid w:val="00787ECD"/>
    <w:rsid w:val="00791619"/>
    <w:rsid w:val="0079272F"/>
    <w:rsid w:val="00793DD2"/>
    <w:rsid w:val="00794E1C"/>
    <w:rsid w:val="00795198"/>
    <w:rsid w:val="0079634B"/>
    <w:rsid w:val="007A10C8"/>
    <w:rsid w:val="007A458D"/>
    <w:rsid w:val="007A46B7"/>
    <w:rsid w:val="007B08B0"/>
    <w:rsid w:val="007B20FD"/>
    <w:rsid w:val="007B21A9"/>
    <w:rsid w:val="007B2ED9"/>
    <w:rsid w:val="007B3272"/>
    <w:rsid w:val="007B57C8"/>
    <w:rsid w:val="007B7AE4"/>
    <w:rsid w:val="007C1A94"/>
    <w:rsid w:val="007C3417"/>
    <w:rsid w:val="007C4AD2"/>
    <w:rsid w:val="007C5047"/>
    <w:rsid w:val="007C62D9"/>
    <w:rsid w:val="007C67BC"/>
    <w:rsid w:val="007D1061"/>
    <w:rsid w:val="007D18E8"/>
    <w:rsid w:val="007D3201"/>
    <w:rsid w:val="007D6109"/>
    <w:rsid w:val="007D6EBB"/>
    <w:rsid w:val="007D7E6B"/>
    <w:rsid w:val="007E1897"/>
    <w:rsid w:val="007E19A1"/>
    <w:rsid w:val="007E3536"/>
    <w:rsid w:val="007E375B"/>
    <w:rsid w:val="007E5006"/>
    <w:rsid w:val="007E5407"/>
    <w:rsid w:val="007E7055"/>
    <w:rsid w:val="007E73FF"/>
    <w:rsid w:val="007F0A7A"/>
    <w:rsid w:val="007F198A"/>
    <w:rsid w:val="007F3587"/>
    <w:rsid w:val="007F4DE6"/>
    <w:rsid w:val="007F5112"/>
    <w:rsid w:val="008001DC"/>
    <w:rsid w:val="00802C2C"/>
    <w:rsid w:val="0080345B"/>
    <w:rsid w:val="0080607D"/>
    <w:rsid w:val="0080758F"/>
    <w:rsid w:val="00810767"/>
    <w:rsid w:val="00810BC6"/>
    <w:rsid w:val="008136EC"/>
    <w:rsid w:val="0081401C"/>
    <w:rsid w:val="008166FE"/>
    <w:rsid w:val="00816F18"/>
    <w:rsid w:val="00820DA7"/>
    <w:rsid w:val="008221F8"/>
    <w:rsid w:val="00822C42"/>
    <w:rsid w:val="00822F8B"/>
    <w:rsid w:val="008232DB"/>
    <w:rsid w:val="00823359"/>
    <w:rsid w:val="0082351C"/>
    <w:rsid w:val="00823795"/>
    <w:rsid w:val="008240B2"/>
    <w:rsid w:val="008248CD"/>
    <w:rsid w:val="008269BA"/>
    <w:rsid w:val="0082713E"/>
    <w:rsid w:val="00830FDB"/>
    <w:rsid w:val="00832D5B"/>
    <w:rsid w:val="00832F09"/>
    <w:rsid w:val="00833136"/>
    <w:rsid w:val="0083333B"/>
    <w:rsid w:val="00833473"/>
    <w:rsid w:val="00834D8B"/>
    <w:rsid w:val="008419A4"/>
    <w:rsid w:val="00843336"/>
    <w:rsid w:val="008433A2"/>
    <w:rsid w:val="00845377"/>
    <w:rsid w:val="00850CBE"/>
    <w:rsid w:val="0085220E"/>
    <w:rsid w:val="0085456B"/>
    <w:rsid w:val="00854760"/>
    <w:rsid w:val="0086470E"/>
    <w:rsid w:val="00864E67"/>
    <w:rsid w:val="00866F57"/>
    <w:rsid w:val="008678DD"/>
    <w:rsid w:val="008679BC"/>
    <w:rsid w:val="00867E61"/>
    <w:rsid w:val="008711F9"/>
    <w:rsid w:val="0087370B"/>
    <w:rsid w:val="00874380"/>
    <w:rsid w:val="00876A46"/>
    <w:rsid w:val="00877376"/>
    <w:rsid w:val="00880072"/>
    <w:rsid w:val="008804F5"/>
    <w:rsid w:val="00880538"/>
    <w:rsid w:val="008813F9"/>
    <w:rsid w:val="008815F5"/>
    <w:rsid w:val="008825D1"/>
    <w:rsid w:val="0088619D"/>
    <w:rsid w:val="00893387"/>
    <w:rsid w:val="0089542D"/>
    <w:rsid w:val="00896DB2"/>
    <w:rsid w:val="008A1863"/>
    <w:rsid w:val="008A4D80"/>
    <w:rsid w:val="008A545D"/>
    <w:rsid w:val="008A581A"/>
    <w:rsid w:val="008A71F6"/>
    <w:rsid w:val="008A7A99"/>
    <w:rsid w:val="008B0404"/>
    <w:rsid w:val="008B1533"/>
    <w:rsid w:val="008B1E5C"/>
    <w:rsid w:val="008B2582"/>
    <w:rsid w:val="008B30C1"/>
    <w:rsid w:val="008B37A3"/>
    <w:rsid w:val="008B6C34"/>
    <w:rsid w:val="008C1CF1"/>
    <w:rsid w:val="008C42BA"/>
    <w:rsid w:val="008C6660"/>
    <w:rsid w:val="008D04BB"/>
    <w:rsid w:val="008D36FF"/>
    <w:rsid w:val="008D3974"/>
    <w:rsid w:val="008D7091"/>
    <w:rsid w:val="008E3F06"/>
    <w:rsid w:val="008E4E57"/>
    <w:rsid w:val="008E630E"/>
    <w:rsid w:val="008E6BC4"/>
    <w:rsid w:val="008F1140"/>
    <w:rsid w:val="008F11C3"/>
    <w:rsid w:val="008F4AA1"/>
    <w:rsid w:val="008F4CAE"/>
    <w:rsid w:val="008F710F"/>
    <w:rsid w:val="00902D69"/>
    <w:rsid w:val="00904052"/>
    <w:rsid w:val="00905004"/>
    <w:rsid w:val="0090520E"/>
    <w:rsid w:val="009060F2"/>
    <w:rsid w:val="009068C5"/>
    <w:rsid w:val="00906A4D"/>
    <w:rsid w:val="00910B11"/>
    <w:rsid w:val="00911072"/>
    <w:rsid w:val="00911CBB"/>
    <w:rsid w:val="00911E86"/>
    <w:rsid w:val="00913195"/>
    <w:rsid w:val="00914264"/>
    <w:rsid w:val="00916F77"/>
    <w:rsid w:val="00917023"/>
    <w:rsid w:val="00923BEA"/>
    <w:rsid w:val="009247A9"/>
    <w:rsid w:val="00925652"/>
    <w:rsid w:val="00925794"/>
    <w:rsid w:val="009274B2"/>
    <w:rsid w:val="00927E8C"/>
    <w:rsid w:val="00930373"/>
    <w:rsid w:val="00931795"/>
    <w:rsid w:val="0093379B"/>
    <w:rsid w:val="0093704A"/>
    <w:rsid w:val="009379EB"/>
    <w:rsid w:val="009406D2"/>
    <w:rsid w:val="00940B18"/>
    <w:rsid w:val="00940E42"/>
    <w:rsid w:val="009414A1"/>
    <w:rsid w:val="00942387"/>
    <w:rsid w:val="0094310A"/>
    <w:rsid w:val="00943A37"/>
    <w:rsid w:val="00943CAC"/>
    <w:rsid w:val="00945998"/>
    <w:rsid w:val="009501F6"/>
    <w:rsid w:val="00951753"/>
    <w:rsid w:val="00951A39"/>
    <w:rsid w:val="0095420C"/>
    <w:rsid w:val="00955F4A"/>
    <w:rsid w:val="0095611A"/>
    <w:rsid w:val="00956192"/>
    <w:rsid w:val="009602C4"/>
    <w:rsid w:val="00962104"/>
    <w:rsid w:val="00962692"/>
    <w:rsid w:val="00962D47"/>
    <w:rsid w:val="009655CE"/>
    <w:rsid w:val="00966833"/>
    <w:rsid w:val="00966A66"/>
    <w:rsid w:val="00967C92"/>
    <w:rsid w:val="009706AE"/>
    <w:rsid w:val="00970BEE"/>
    <w:rsid w:val="0097100A"/>
    <w:rsid w:val="0097132F"/>
    <w:rsid w:val="00971B59"/>
    <w:rsid w:val="009735C0"/>
    <w:rsid w:val="009738D0"/>
    <w:rsid w:val="00973920"/>
    <w:rsid w:val="00973C09"/>
    <w:rsid w:val="00976187"/>
    <w:rsid w:val="00976524"/>
    <w:rsid w:val="00976EA0"/>
    <w:rsid w:val="009771CB"/>
    <w:rsid w:val="00977AE8"/>
    <w:rsid w:val="00977BB8"/>
    <w:rsid w:val="00980D22"/>
    <w:rsid w:val="0098195B"/>
    <w:rsid w:val="0098426C"/>
    <w:rsid w:val="00984EDF"/>
    <w:rsid w:val="00985417"/>
    <w:rsid w:val="00985572"/>
    <w:rsid w:val="00990153"/>
    <w:rsid w:val="009903CB"/>
    <w:rsid w:val="00993955"/>
    <w:rsid w:val="00993AC7"/>
    <w:rsid w:val="00993BCB"/>
    <w:rsid w:val="00995A1C"/>
    <w:rsid w:val="009A1B37"/>
    <w:rsid w:val="009A1CEF"/>
    <w:rsid w:val="009A224A"/>
    <w:rsid w:val="009A4E59"/>
    <w:rsid w:val="009A60CF"/>
    <w:rsid w:val="009A6A10"/>
    <w:rsid w:val="009B14E5"/>
    <w:rsid w:val="009B21B9"/>
    <w:rsid w:val="009B42D2"/>
    <w:rsid w:val="009B57E3"/>
    <w:rsid w:val="009B5938"/>
    <w:rsid w:val="009B6322"/>
    <w:rsid w:val="009C051B"/>
    <w:rsid w:val="009C1803"/>
    <w:rsid w:val="009C3F23"/>
    <w:rsid w:val="009C4A7D"/>
    <w:rsid w:val="009C4C93"/>
    <w:rsid w:val="009C5461"/>
    <w:rsid w:val="009C6653"/>
    <w:rsid w:val="009C6CBD"/>
    <w:rsid w:val="009D038E"/>
    <w:rsid w:val="009D0C5B"/>
    <w:rsid w:val="009E04DA"/>
    <w:rsid w:val="009E1235"/>
    <w:rsid w:val="009E2752"/>
    <w:rsid w:val="009E39DF"/>
    <w:rsid w:val="009E4923"/>
    <w:rsid w:val="009E5FC9"/>
    <w:rsid w:val="009E76C5"/>
    <w:rsid w:val="009F01FE"/>
    <w:rsid w:val="009F1C0E"/>
    <w:rsid w:val="009F1F57"/>
    <w:rsid w:val="009F2BF3"/>
    <w:rsid w:val="009F6067"/>
    <w:rsid w:val="00A0016A"/>
    <w:rsid w:val="00A01070"/>
    <w:rsid w:val="00A02798"/>
    <w:rsid w:val="00A107C4"/>
    <w:rsid w:val="00A12605"/>
    <w:rsid w:val="00A1337F"/>
    <w:rsid w:val="00A13768"/>
    <w:rsid w:val="00A15C74"/>
    <w:rsid w:val="00A2068D"/>
    <w:rsid w:val="00A229AA"/>
    <w:rsid w:val="00A24606"/>
    <w:rsid w:val="00A25506"/>
    <w:rsid w:val="00A256F6"/>
    <w:rsid w:val="00A26475"/>
    <w:rsid w:val="00A27436"/>
    <w:rsid w:val="00A31C2E"/>
    <w:rsid w:val="00A34721"/>
    <w:rsid w:val="00A372F2"/>
    <w:rsid w:val="00A37F7B"/>
    <w:rsid w:val="00A37F8B"/>
    <w:rsid w:val="00A40DB1"/>
    <w:rsid w:val="00A45362"/>
    <w:rsid w:val="00A464C8"/>
    <w:rsid w:val="00A5149C"/>
    <w:rsid w:val="00A52DC7"/>
    <w:rsid w:val="00A5334F"/>
    <w:rsid w:val="00A55233"/>
    <w:rsid w:val="00A5561F"/>
    <w:rsid w:val="00A57258"/>
    <w:rsid w:val="00A57993"/>
    <w:rsid w:val="00A61D0E"/>
    <w:rsid w:val="00A636B2"/>
    <w:rsid w:val="00A63E6E"/>
    <w:rsid w:val="00A6599D"/>
    <w:rsid w:val="00A65D2F"/>
    <w:rsid w:val="00A666F1"/>
    <w:rsid w:val="00A72E06"/>
    <w:rsid w:val="00A73750"/>
    <w:rsid w:val="00A742E3"/>
    <w:rsid w:val="00A74CDB"/>
    <w:rsid w:val="00A753B8"/>
    <w:rsid w:val="00A75EFB"/>
    <w:rsid w:val="00A84813"/>
    <w:rsid w:val="00A84D89"/>
    <w:rsid w:val="00A8530F"/>
    <w:rsid w:val="00A86895"/>
    <w:rsid w:val="00A87321"/>
    <w:rsid w:val="00A8755D"/>
    <w:rsid w:val="00A875DD"/>
    <w:rsid w:val="00A87E9B"/>
    <w:rsid w:val="00A920C5"/>
    <w:rsid w:val="00A92AF2"/>
    <w:rsid w:val="00A92FAF"/>
    <w:rsid w:val="00A9314F"/>
    <w:rsid w:val="00A94077"/>
    <w:rsid w:val="00A947BB"/>
    <w:rsid w:val="00A955F2"/>
    <w:rsid w:val="00A96DE6"/>
    <w:rsid w:val="00A9719E"/>
    <w:rsid w:val="00AA1691"/>
    <w:rsid w:val="00AA2268"/>
    <w:rsid w:val="00AA4029"/>
    <w:rsid w:val="00AA50F3"/>
    <w:rsid w:val="00AA74A4"/>
    <w:rsid w:val="00AB0C14"/>
    <w:rsid w:val="00AB2099"/>
    <w:rsid w:val="00AB2A68"/>
    <w:rsid w:val="00AB2B51"/>
    <w:rsid w:val="00AB3555"/>
    <w:rsid w:val="00AB3789"/>
    <w:rsid w:val="00AB4107"/>
    <w:rsid w:val="00AB41FE"/>
    <w:rsid w:val="00AB479F"/>
    <w:rsid w:val="00AB5D34"/>
    <w:rsid w:val="00AC0244"/>
    <w:rsid w:val="00AC0F78"/>
    <w:rsid w:val="00AC2639"/>
    <w:rsid w:val="00AC415A"/>
    <w:rsid w:val="00AC43F4"/>
    <w:rsid w:val="00AC6FF0"/>
    <w:rsid w:val="00AC7A27"/>
    <w:rsid w:val="00AD092E"/>
    <w:rsid w:val="00AD0D5D"/>
    <w:rsid w:val="00AD1BCA"/>
    <w:rsid w:val="00AD270F"/>
    <w:rsid w:val="00AD30C8"/>
    <w:rsid w:val="00AE0C2C"/>
    <w:rsid w:val="00AE10E8"/>
    <w:rsid w:val="00AE1780"/>
    <w:rsid w:val="00AE3FAB"/>
    <w:rsid w:val="00AE4689"/>
    <w:rsid w:val="00AE6DCD"/>
    <w:rsid w:val="00AF0E86"/>
    <w:rsid w:val="00AF1444"/>
    <w:rsid w:val="00AF1589"/>
    <w:rsid w:val="00AF1606"/>
    <w:rsid w:val="00AF26E5"/>
    <w:rsid w:val="00AF28E9"/>
    <w:rsid w:val="00AF4A75"/>
    <w:rsid w:val="00AF58DD"/>
    <w:rsid w:val="00B01910"/>
    <w:rsid w:val="00B02383"/>
    <w:rsid w:val="00B02784"/>
    <w:rsid w:val="00B029C3"/>
    <w:rsid w:val="00B02F54"/>
    <w:rsid w:val="00B0417D"/>
    <w:rsid w:val="00B06A9E"/>
    <w:rsid w:val="00B06AD4"/>
    <w:rsid w:val="00B07FB6"/>
    <w:rsid w:val="00B1025F"/>
    <w:rsid w:val="00B10386"/>
    <w:rsid w:val="00B11660"/>
    <w:rsid w:val="00B1224E"/>
    <w:rsid w:val="00B14295"/>
    <w:rsid w:val="00B2072E"/>
    <w:rsid w:val="00B2242B"/>
    <w:rsid w:val="00B25E7D"/>
    <w:rsid w:val="00B27A88"/>
    <w:rsid w:val="00B320BA"/>
    <w:rsid w:val="00B323DA"/>
    <w:rsid w:val="00B33EAC"/>
    <w:rsid w:val="00B3474F"/>
    <w:rsid w:val="00B34CFC"/>
    <w:rsid w:val="00B357A3"/>
    <w:rsid w:val="00B37AEA"/>
    <w:rsid w:val="00B412A1"/>
    <w:rsid w:val="00B46051"/>
    <w:rsid w:val="00B46E4E"/>
    <w:rsid w:val="00B537E4"/>
    <w:rsid w:val="00B53C17"/>
    <w:rsid w:val="00B543D7"/>
    <w:rsid w:val="00B54995"/>
    <w:rsid w:val="00B574D7"/>
    <w:rsid w:val="00B577BE"/>
    <w:rsid w:val="00B6032A"/>
    <w:rsid w:val="00B622AA"/>
    <w:rsid w:val="00B672CE"/>
    <w:rsid w:val="00B735FE"/>
    <w:rsid w:val="00B7410F"/>
    <w:rsid w:val="00B7528E"/>
    <w:rsid w:val="00B8152A"/>
    <w:rsid w:val="00B81D31"/>
    <w:rsid w:val="00B83122"/>
    <w:rsid w:val="00B8317B"/>
    <w:rsid w:val="00B8494B"/>
    <w:rsid w:val="00B851AA"/>
    <w:rsid w:val="00B86821"/>
    <w:rsid w:val="00B869F1"/>
    <w:rsid w:val="00B87485"/>
    <w:rsid w:val="00B878D2"/>
    <w:rsid w:val="00B925B5"/>
    <w:rsid w:val="00B943A2"/>
    <w:rsid w:val="00B95FCB"/>
    <w:rsid w:val="00BA03F6"/>
    <w:rsid w:val="00BA0FD1"/>
    <w:rsid w:val="00BA6F2E"/>
    <w:rsid w:val="00BB11FD"/>
    <w:rsid w:val="00BB1A7E"/>
    <w:rsid w:val="00BB28AA"/>
    <w:rsid w:val="00BB2C71"/>
    <w:rsid w:val="00BB3D42"/>
    <w:rsid w:val="00BB69D1"/>
    <w:rsid w:val="00BC046E"/>
    <w:rsid w:val="00BC2E34"/>
    <w:rsid w:val="00BC46E5"/>
    <w:rsid w:val="00BC491F"/>
    <w:rsid w:val="00BC641E"/>
    <w:rsid w:val="00BC77B8"/>
    <w:rsid w:val="00BD2094"/>
    <w:rsid w:val="00BD2594"/>
    <w:rsid w:val="00BD2FDB"/>
    <w:rsid w:val="00BD683E"/>
    <w:rsid w:val="00BE19BE"/>
    <w:rsid w:val="00BE41AD"/>
    <w:rsid w:val="00BE6042"/>
    <w:rsid w:val="00BE7406"/>
    <w:rsid w:val="00BE7813"/>
    <w:rsid w:val="00BE7C90"/>
    <w:rsid w:val="00BF0E67"/>
    <w:rsid w:val="00BF10E2"/>
    <w:rsid w:val="00C00C07"/>
    <w:rsid w:val="00C00E2B"/>
    <w:rsid w:val="00C0103D"/>
    <w:rsid w:val="00C01AC3"/>
    <w:rsid w:val="00C0554F"/>
    <w:rsid w:val="00C10B26"/>
    <w:rsid w:val="00C11041"/>
    <w:rsid w:val="00C122B7"/>
    <w:rsid w:val="00C12E9B"/>
    <w:rsid w:val="00C1595E"/>
    <w:rsid w:val="00C16585"/>
    <w:rsid w:val="00C16AAF"/>
    <w:rsid w:val="00C20F7F"/>
    <w:rsid w:val="00C21B30"/>
    <w:rsid w:val="00C227BF"/>
    <w:rsid w:val="00C23BC4"/>
    <w:rsid w:val="00C24B92"/>
    <w:rsid w:val="00C26E92"/>
    <w:rsid w:val="00C30A7C"/>
    <w:rsid w:val="00C321C2"/>
    <w:rsid w:val="00C37276"/>
    <w:rsid w:val="00C37985"/>
    <w:rsid w:val="00C401B8"/>
    <w:rsid w:val="00C408F0"/>
    <w:rsid w:val="00C44E5F"/>
    <w:rsid w:val="00C462AF"/>
    <w:rsid w:val="00C479D3"/>
    <w:rsid w:val="00C50418"/>
    <w:rsid w:val="00C50F6D"/>
    <w:rsid w:val="00C513F6"/>
    <w:rsid w:val="00C558CF"/>
    <w:rsid w:val="00C55963"/>
    <w:rsid w:val="00C55CF3"/>
    <w:rsid w:val="00C55EBE"/>
    <w:rsid w:val="00C5782B"/>
    <w:rsid w:val="00C61CC1"/>
    <w:rsid w:val="00C6444D"/>
    <w:rsid w:val="00C65E6B"/>
    <w:rsid w:val="00C667CC"/>
    <w:rsid w:val="00C67248"/>
    <w:rsid w:val="00C67E45"/>
    <w:rsid w:val="00C74903"/>
    <w:rsid w:val="00C75A5E"/>
    <w:rsid w:val="00C76AF4"/>
    <w:rsid w:val="00C80435"/>
    <w:rsid w:val="00C84668"/>
    <w:rsid w:val="00C8547B"/>
    <w:rsid w:val="00C86875"/>
    <w:rsid w:val="00C868E5"/>
    <w:rsid w:val="00C86ED8"/>
    <w:rsid w:val="00C912E8"/>
    <w:rsid w:val="00C92769"/>
    <w:rsid w:val="00C927FA"/>
    <w:rsid w:val="00C94BDE"/>
    <w:rsid w:val="00C94C20"/>
    <w:rsid w:val="00C94D86"/>
    <w:rsid w:val="00C956B8"/>
    <w:rsid w:val="00C95F33"/>
    <w:rsid w:val="00C963BE"/>
    <w:rsid w:val="00C96A3F"/>
    <w:rsid w:val="00CA0EFA"/>
    <w:rsid w:val="00CA381D"/>
    <w:rsid w:val="00CA53B5"/>
    <w:rsid w:val="00CA5692"/>
    <w:rsid w:val="00CA56A7"/>
    <w:rsid w:val="00CB01C8"/>
    <w:rsid w:val="00CB0CF6"/>
    <w:rsid w:val="00CB41FA"/>
    <w:rsid w:val="00CB4A65"/>
    <w:rsid w:val="00CB6352"/>
    <w:rsid w:val="00CB647B"/>
    <w:rsid w:val="00CB7E22"/>
    <w:rsid w:val="00CC1A28"/>
    <w:rsid w:val="00CC1FC6"/>
    <w:rsid w:val="00CC2CCC"/>
    <w:rsid w:val="00CC5093"/>
    <w:rsid w:val="00CC66A7"/>
    <w:rsid w:val="00CD25B9"/>
    <w:rsid w:val="00CD31CA"/>
    <w:rsid w:val="00CD39F8"/>
    <w:rsid w:val="00CD642B"/>
    <w:rsid w:val="00CD664A"/>
    <w:rsid w:val="00CD6B83"/>
    <w:rsid w:val="00CE0AB1"/>
    <w:rsid w:val="00CE3263"/>
    <w:rsid w:val="00CE5345"/>
    <w:rsid w:val="00CE5BC4"/>
    <w:rsid w:val="00CE6134"/>
    <w:rsid w:val="00CE6F4D"/>
    <w:rsid w:val="00CE7F1B"/>
    <w:rsid w:val="00CF0081"/>
    <w:rsid w:val="00CF0647"/>
    <w:rsid w:val="00CF06CE"/>
    <w:rsid w:val="00CF0BF0"/>
    <w:rsid w:val="00CF2A7D"/>
    <w:rsid w:val="00CF31F1"/>
    <w:rsid w:val="00CF3B3F"/>
    <w:rsid w:val="00CF4222"/>
    <w:rsid w:val="00CF61F1"/>
    <w:rsid w:val="00CF7F99"/>
    <w:rsid w:val="00D00720"/>
    <w:rsid w:val="00D012DF"/>
    <w:rsid w:val="00D0232B"/>
    <w:rsid w:val="00D02610"/>
    <w:rsid w:val="00D02E00"/>
    <w:rsid w:val="00D05368"/>
    <w:rsid w:val="00D05E60"/>
    <w:rsid w:val="00D06F7D"/>
    <w:rsid w:val="00D077A3"/>
    <w:rsid w:val="00D11A67"/>
    <w:rsid w:val="00D12FAC"/>
    <w:rsid w:val="00D13506"/>
    <w:rsid w:val="00D1482B"/>
    <w:rsid w:val="00D158EC"/>
    <w:rsid w:val="00D17D09"/>
    <w:rsid w:val="00D21038"/>
    <w:rsid w:val="00D21CC7"/>
    <w:rsid w:val="00D2284A"/>
    <w:rsid w:val="00D24224"/>
    <w:rsid w:val="00D2483F"/>
    <w:rsid w:val="00D24BA1"/>
    <w:rsid w:val="00D255D0"/>
    <w:rsid w:val="00D25D15"/>
    <w:rsid w:val="00D31C48"/>
    <w:rsid w:val="00D32164"/>
    <w:rsid w:val="00D32E60"/>
    <w:rsid w:val="00D33598"/>
    <w:rsid w:val="00D34A08"/>
    <w:rsid w:val="00D37CC6"/>
    <w:rsid w:val="00D41ED1"/>
    <w:rsid w:val="00D4216A"/>
    <w:rsid w:val="00D42BD5"/>
    <w:rsid w:val="00D44492"/>
    <w:rsid w:val="00D44873"/>
    <w:rsid w:val="00D469D7"/>
    <w:rsid w:val="00D46F56"/>
    <w:rsid w:val="00D46F60"/>
    <w:rsid w:val="00D51080"/>
    <w:rsid w:val="00D5311B"/>
    <w:rsid w:val="00D53B1A"/>
    <w:rsid w:val="00D548B8"/>
    <w:rsid w:val="00D552F3"/>
    <w:rsid w:val="00D55A66"/>
    <w:rsid w:val="00D56B70"/>
    <w:rsid w:val="00D60379"/>
    <w:rsid w:val="00D60C7E"/>
    <w:rsid w:val="00D60D84"/>
    <w:rsid w:val="00D64805"/>
    <w:rsid w:val="00D66AC0"/>
    <w:rsid w:val="00D66E44"/>
    <w:rsid w:val="00D67D33"/>
    <w:rsid w:val="00D7592D"/>
    <w:rsid w:val="00D76F48"/>
    <w:rsid w:val="00D77EB1"/>
    <w:rsid w:val="00D83EEA"/>
    <w:rsid w:val="00D8474D"/>
    <w:rsid w:val="00D8585A"/>
    <w:rsid w:val="00D85C9B"/>
    <w:rsid w:val="00D93785"/>
    <w:rsid w:val="00D944E4"/>
    <w:rsid w:val="00D95122"/>
    <w:rsid w:val="00DA0F4F"/>
    <w:rsid w:val="00DA2ACD"/>
    <w:rsid w:val="00DA58F8"/>
    <w:rsid w:val="00DB1174"/>
    <w:rsid w:val="00DB22BC"/>
    <w:rsid w:val="00DB3411"/>
    <w:rsid w:val="00DB4932"/>
    <w:rsid w:val="00DB5DC2"/>
    <w:rsid w:val="00DB623D"/>
    <w:rsid w:val="00DB7116"/>
    <w:rsid w:val="00DB7E2B"/>
    <w:rsid w:val="00DC0100"/>
    <w:rsid w:val="00DC10D4"/>
    <w:rsid w:val="00DC1123"/>
    <w:rsid w:val="00DC1BCC"/>
    <w:rsid w:val="00DC2763"/>
    <w:rsid w:val="00DC27EB"/>
    <w:rsid w:val="00DC6641"/>
    <w:rsid w:val="00DC6957"/>
    <w:rsid w:val="00DC6B1E"/>
    <w:rsid w:val="00DC70D7"/>
    <w:rsid w:val="00DD3B03"/>
    <w:rsid w:val="00DD49F9"/>
    <w:rsid w:val="00DD4ED1"/>
    <w:rsid w:val="00DD5419"/>
    <w:rsid w:val="00DD7067"/>
    <w:rsid w:val="00DD71D2"/>
    <w:rsid w:val="00DE2E12"/>
    <w:rsid w:val="00DE6226"/>
    <w:rsid w:val="00DF1D56"/>
    <w:rsid w:val="00DF4A03"/>
    <w:rsid w:val="00DF5107"/>
    <w:rsid w:val="00DF652D"/>
    <w:rsid w:val="00DF77C3"/>
    <w:rsid w:val="00E011C3"/>
    <w:rsid w:val="00E024CD"/>
    <w:rsid w:val="00E03807"/>
    <w:rsid w:val="00E046BE"/>
    <w:rsid w:val="00E04F2B"/>
    <w:rsid w:val="00E055DA"/>
    <w:rsid w:val="00E066C9"/>
    <w:rsid w:val="00E11FA0"/>
    <w:rsid w:val="00E125E3"/>
    <w:rsid w:val="00E13A49"/>
    <w:rsid w:val="00E162B6"/>
    <w:rsid w:val="00E178F6"/>
    <w:rsid w:val="00E17F48"/>
    <w:rsid w:val="00E219B7"/>
    <w:rsid w:val="00E2268E"/>
    <w:rsid w:val="00E2386D"/>
    <w:rsid w:val="00E23C37"/>
    <w:rsid w:val="00E2517F"/>
    <w:rsid w:val="00E267BC"/>
    <w:rsid w:val="00E26BC8"/>
    <w:rsid w:val="00E279FE"/>
    <w:rsid w:val="00E30E64"/>
    <w:rsid w:val="00E34517"/>
    <w:rsid w:val="00E36425"/>
    <w:rsid w:val="00E36FD8"/>
    <w:rsid w:val="00E406D4"/>
    <w:rsid w:val="00E42081"/>
    <w:rsid w:val="00E420F7"/>
    <w:rsid w:val="00E42367"/>
    <w:rsid w:val="00E4406A"/>
    <w:rsid w:val="00E444FD"/>
    <w:rsid w:val="00E45050"/>
    <w:rsid w:val="00E46676"/>
    <w:rsid w:val="00E5096F"/>
    <w:rsid w:val="00E51397"/>
    <w:rsid w:val="00E518A4"/>
    <w:rsid w:val="00E52A9E"/>
    <w:rsid w:val="00E567C0"/>
    <w:rsid w:val="00E60B33"/>
    <w:rsid w:val="00E60F8D"/>
    <w:rsid w:val="00E60FB1"/>
    <w:rsid w:val="00E61D46"/>
    <w:rsid w:val="00E61EB9"/>
    <w:rsid w:val="00E62B84"/>
    <w:rsid w:val="00E640CE"/>
    <w:rsid w:val="00E655A0"/>
    <w:rsid w:val="00E659C9"/>
    <w:rsid w:val="00E65EF4"/>
    <w:rsid w:val="00E668C2"/>
    <w:rsid w:val="00E66938"/>
    <w:rsid w:val="00E672C5"/>
    <w:rsid w:val="00E67A3F"/>
    <w:rsid w:val="00E67F8C"/>
    <w:rsid w:val="00E70926"/>
    <w:rsid w:val="00E72EDC"/>
    <w:rsid w:val="00E733E5"/>
    <w:rsid w:val="00E73F00"/>
    <w:rsid w:val="00E74253"/>
    <w:rsid w:val="00E74DFF"/>
    <w:rsid w:val="00E760C1"/>
    <w:rsid w:val="00E76D71"/>
    <w:rsid w:val="00E77AF5"/>
    <w:rsid w:val="00E80134"/>
    <w:rsid w:val="00E81D04"/>
    <w:rsid w:val="00E82BBF"/>
    <w:rsid w:val="00E830A2"/>
    <w:rsid w:val="00E852B2"/>
    <w:rsid w:val="00E85505"/>
    <w:rsid w:val="00E90933"/>
    <w:rsid w:val="00E90B13"/>
    <w:rsid w:val="00E91D32"/>
    <w:rsid w:val="00E93C76"/>
    <w:rsid w:val="00E95D0D"/>
    <w:rsid w:val="00E9682D"/>
    <w:rsid w:val="00EA1126"/>
    <w:rsid w:val="00EA2D59"/>
    <w:rsid w:val="00EA3F5B"/>
    <w:rsid w:val="00EA4D4C"/>
    <w:rsid w:val="00EA675F"/>
    <w:rsid w:val="00EA6990"/>
    <w:rsid w:val="00EA7AD2"/>
    <w:rsid w:val="00EB073D"/>
    <w:rsid w:val="00EB0C27"/>
    <w:rsid w:val="00EB192E"/>
    <w:rsid w:val="00EB2146"/>
    <w:rsid w:val="00EB2F29"/>
    <w:rsid w:val="00EB3B73"/>
    <w:rsid w:val="00EC13E0"/>
    <w:rsid w:val="00EC36D0"/>
    <w:rsid w:val="00EC701F"/>
    <w:rsid w:val="00EC797E"/>
    <w:rsid w:val="00ED06F9"/>
    <w:rsid w:val="00ED07BB"/>
    <w:rsid w:val="00ED1AF9"/>
    <w:rsid w:val="00ED3930"/>
    <w:rsid w:val="00ED5309"/>
    <w:rsid w:val="00ED5584"/>
    <w:rsid w:val="00ED56C2"/>
    <w:rsid w:val="00ED583A"/>
    <w:rsid w:val="00ED6534"/>
    <w:rsid w:val="00ED758F"/>
    <w:rsid w:val="00ED7D0D"/>
    <w:rsid w:val="00EE11DE"/>
    <w:rsid w:val="00EE126B"/>
    <w:rsid w:val="00EE12A1"/>
    <w:rsid w:val="00EE1D55"/>
    <w:rsid w:val="00EE1F93"/>
    <w:rsid w:val="00EE33FD"/>
    <w:rsid w:val="00EE3700"/>
    <w:rsid w:val="00EE561C"/>
    <w:rsid w:val="00EE588A"/>
    <w:rsid w:val="00EF1896"/>
    <w:rsid w:val="00EF416F"/>
    <w:rsid w:val="00EF4CFF"/>
    <w:rsid w:val="00EF4DB0"/>
    <w:rsid w:val="00EF5F3C"/>
    <w:rsid w:val="00EF7A16"/>
    <w:rsid w:val="00F00B93"/>
    <w:rsid w:val="00F00D34"/>
    <w:rsid w:val="00F01203"/>
    <w:rsid w:val="00F02093"/>
    <w:rsid w:val="00F020D3"/>
    <w:rsid w:val="00F02D52"/>
    <w:rsid w:val="00F0439B"/>
    <w:rsid w:val="00F04A5A"/>
    <w:rsid w:val="00F04BBC"/>
    <w:rsid w:val="00F053A8"/>
    <w:rsid w:val="00F06C0C"/>
    <w:rsid w:val="00F1199C"/>
    <w:rsid w:val="00F11B75"/>
    <w:rsid w:val="00F11C85"/>
    <w:rsid w:val="00F13032"/>
    <w:rsid w:val="00F13ADA"/>
    <w:rsid w:val="00F140D6"/>
    <w:rsid w:val="00F16332"/>
    <w:rsid w:val="00F163C1"/>
    <w:rsid w:val="00F20587"/>
    <w:rsid w:val="00F21237"/>
    <w:rsid w:val="00F3022A"/>
    <w:rsid w:val="00F31A5B"/>
    <w:rsid w:val="00F31B40"/>
    <w:rsid w:val="00F31EE0"/>
    <w:rsid w:val="00F33A7E"/>
    <w:rsid w:val="00F34FAD"/>
    <w:rsid w:val="00F37070"/>
    <w:rsid w:val="00F3774A"/>
    <w:rsid w:val="00F37BD2"/>
    <w:rsid w:val="00F411ED"/>
    <w:rsid w:val="00F441BD"/>
    <w:rsid w:val="00F4606D"/>
    <w:rsid w:val="00F47216"/>
    <w:rsid w:val="00F4762F"/>
    <w:rsid w:val="00F47DBB"/>
    <w:rsid w:val="00F503AB"/>
    <w:rsid w:val="00F508F3"/>
    <w:rsid w:val="00F52756"/>
    <w:rsid w:val="00F5291F"/>
    <w:rsid w:val="00F53B8D"/>
    <w:rsid w:val="00F541FE"/>
    <w:rsid w:val="00F55F00"/>
    <w:rsid w:val="00F6190B"/>
    <w:rsid w:val="00F61A20"/>
    <w:rsid w:val="00F64051"/>
    <w:rsid w:val="00F64755"/>
    <w:rsid w:val="00F65F12"/>
    <w:rsid w:val="00F6623C"/>
    <w:rsid w:val="00F66A8C"/>
    <w:rsid w:val="00F7075E"/>
    <w:rsid w:val="00F7220E"/>
    <w:rsid w:val="00F732B5"/>
    <w:rsid w:val="00F73EB5"/>
    <w:rsid w:val="00F75209"/>
    <w:rsid w:val="00F75E72"/>
    <w:rsid w:val="00F77A87"/>
    <w:rsid w:val="00F8025E"/>
    <w:rsid w:val="00F8458B"/>
    <w:rsid w:val="00F86E6B"/>
    <w:rsid w:val="00F87D2A"/>
    <w:rsid w:val="00F906F8"/>
    <w:rsid w:val="00F9170C"/>
    <w:rsid w:val="00F919F8"/>
    <w:rsid w:val="00F933DD"/>
    <w:rsid w:val="00F9370B"/>
    <w:rsid w:val="00F9410F"/>
    <w:rsid w:val="00F96495"/>
    <w:rsid w:val="00FA373C"/>
    <w:rsid w:val="00FA4008"/>
    <w:rsid w:val="00FA5F6F"/>
    <w:rsid w:val="00FA78CE"/>
    <w:rsid w:val="00FB03ED"/>
    <w:rsid w:val="00FB069C"/>
    <w:rsid w:val="00FB1A6C"/>
    <w:rsid w:val="00FB361C"/>
    <w:rsid w:val="00FB3B2D"/>
    <w:rsid w:val="00FB547F"/>
    <w:rsid w:val="00FB6A94"/>
    <w:rsid w:val="00FB6E24"/>
    <w:rsid w:val="00FB71E6"/>
    <w:rsid w:val="00FC0463"/>
    <w:rsid w:val="00FC2083"/>
    <w:rsid w:val="00FC250B"/>
    <w:rsid w:val="00FC550B"/>
    <w:rsid w:val="00FC596A"/>
    <w:rsid w:val="00FD296D"/>
    <w:rsid w:val="00FD3CDE"/>
    <w:rsid w:val="00FD4C6D"/>
    <w:rsid w:val="00FD5809"/>
    <w:rsid w:val="00FD717A"/>
    <w:rsid w:val="00FD7C47"/>
    <w:rsid w:val="00FE0805"/>
    <w:rsid w:val="00FE33E6"/>
    <w:rsid w:val="00FE3A21"/>
    <w:rsid w:val="00FE4EA1"/>
    <w:rsid w:val="00FE5109"/>
    <w:rsid w:val="00FE60CD"/>
    <w:rsid w:val="00FE6423"/>
    <w:rsid w:val="00FE6C10"/>
    <w:rsid w:val="00FF1322"/>
    <w:rsid w:val="00FF2854"/>
    <w:rsid w:val="00FF324C"/>
    <w:rsid w:val="00FF42EA"/>
    <w:rsid w:val="00FF49DF"/>
  </w:rsids>
  <m:mathPr>
    <m:mathFont m:val="Cambria Math"/>
    <m:brkBin m:val="before"/>
    <m:brkBinSub m:val="--"/>
    <m:smallFrac/>
    <m:dispDef/>
    <m:lMargin m:val="0"/>
    <m:rMargin m:val="0"/>
    <m:defJc m:val="centerGroup"/>
    <m:wrapIndent m:val="1440"/>
    <m:intLim m:val="subSup"/>
    <m:naryLim m:val="undOvr"/>
  </m:mathPr>
  <w:themeFontLang w:val="en-A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4054C"/>
  <w15:docId w15:val="{1442EEBD-2DF2-4372-84C0-A2154DF6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99D"/>
  </w:style>
  <w:style w:type="paragraph" w:styleId="Heading1">
    <w:name w:val="heading 1"/>
    <w:basedOn w:val="Normal"/>
    <w:next w:val="Normal"/>
    <w:link w:val="Heading1Char"/>
    <w:uiPriority w:val="9"/>
    <w:qFormat/>
    <w:rsid w:val="00B543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E51397"/>
    <w:pPr>
      <w:keepNext/>
      <w:keepLines/>
      <w:spacing w:before="40" w:line="259" w:lineRule="auto"/>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qFormat/>
    <w:rsid w:val="00E51397"/>
    <w:pPr>
      <w:keepNext/>
      <w:keepLines/>
      <w:spacing w:before="40" w:line="259" w:lineRule="auto"/>
      <w:outlineLvl w:val="2"/>
    </w:pPr>
    <w:rPr>
      <w:rFonts w:ascii="Calibri Light" w:eastAsia="Times New Roman" w:hAnsi="Calibri Light"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jorTableHeading">
    <w:name w:val="Major Table Heading"/>
    <w:basedOn w:val="Normal"/>
    <w:uiPriority w:val="99"/>
    <w:rsid w:val="00E51397"/>
    <w:pPr>
      <w:spacing w:before="60" w:after="60"/>
      <w:jc w:val="center"/>
    </w:pPr>
    <w:rPr>
      <w:rFonts w:ascii="Palatino" w:eastAsia="Times New Roman" w:hAnsi="Palatino" w:cs="Times New Roman"/>
      <w:b/>
      <w:sz w:val="20"/>
      <w:szCs w:val="20"/>
    </w:rPr>
  </w:style>
  <w:style w:type="paragraph" w:customStyle="1" w:styleId="MajorTableText">
    <w:name w:val="Major Table Text"/>
    <w:basedOn w:val="Normal"/>
    <w:uiPriority w:val="99"/>
    <w:rsid w:val="00E51397"/>
    <w:pPr>
      <w:spacing w:before="60" w:after="60"/>
    </w:pPr>
    <w:rPr>
      <w:rFonts w:ascii="Palatino" w:eastAsia="Times New Roman" w:hAnsi="Palatino" w:cs="Times New Roman"/>
      <w:sz w:val="18"/>
      <w:szCs w:val="20"/>
    </w:rPr>
  </w:style>
  <w:style w:type="paragraph" w:customStyle="1" w:styleId="StyleQPSubHeadingCenturyGothic">
    <w:name w:val="Style QP Sub Heading + Century Gothic"/>
    <w:basedOn w:val="Normal"/>
    <w:rsid w:val="00E51397"/>
    <w:pPr>
      <w:numPr>
        <w:ilvl w:val="1"/>
        <w:numId w:val="1"/>
      </w:numPr>
      <w:tabs>
        <w:tab w:val="left" w:pos="2340"/>
        <w:tab w:val="right" w:leader="dot" w:pos="9720"/>
      </w:tabs>
      <w:spacing w:before="120"/>
    </w:pPr>
    <w:rPr>
      <w:rFonts w:ascii="Arial" w:eastAsia="Times New Roman" w:hAnsi="Arial" w:cs="Times New Roman"/>
      <w:sz w:val="20"/>
    </w:rPr>
  </w:style>
  <w:style w:type="character" w:customStyle="1" w:styleId="Heading2Char">
    <w:name w:val="Heading 2 Char"/>
    <w:basedOn w:val="DefaultParagraphFont"/>
    <w:link w:val="Heading2"/>
    <w:uiPriority w:val="9"/>
    <w:rsid w:val="00E51397"/>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E51397"/>
    <w:rPr>
      <w:rFonts w:ascii="Calibri Light" w:eastAsia="Times New Roman" w:hAnsi="Calibri Light" w:cs="Times New Roman"/>
      <w:color w:val="1F4D78"/>
    </w:rPr>
  </w:style>
  <w:style w:type="paragraph" w:customStyle="1" w:styleId="Default">
    <w:name w:val="Default"/>
    <w:rsid w:val="00E51397"/>
    <w:pPr>
      <w:autoSpaceDE w:val="0"/>
      <w:autoSpaceDN w:val="0"/>
      <w:adjustRightInd w:val="0"/>
    </w:pPr>
    <w:rPr>
      <w:rFonts w:ascii="Arial" w:eastAsia="Times New Roman" w:hAnsi="Arial" w:cs="Arial"/>
      <w:color w:val="000000"/>
      <w:lang w:val="en-US"/>
    </w:rPr>
  </w:style>
  <w:style w:type="paragraph" w:styleId="BodyText">
    <w:name w:val="Body Text"/>
    <w:basedOn w:val="Normal"/>
    <w:link w:val="BodyTextChar"/>
    <w:qFormat/>
    <w:rsid w:val="00E51397"/>
    <w:pPr>
      <w:keepNext/>
      <w:keepLines/>
      <w:spacing w:before="120" w:after="120"/>
      <w:contextualSpacing/>
    </w:pPr>
    <w:rPr>
      <w:rFonts w:ascii="Times New Roman" w:eastAsia="Times New Roman" w:hAnsi="Times New Roman" w:cs="Times New Roman"/>
      <w:szCs w:val="22"/>
    </w:rPr>
  </w:style>
  <w:style w:type="character" w:customStyle="1" w:styleId="BodyTextChar">
    <w:name w:val="Body Text Char"/>
    <w:basedOn w:val="DefaultParagraphFont"/>
    <w:link w:val="BodyText"/>
    <w:rsid w:val="00E51397"/>
    <w:rPr>
      <w:rFonts w:ascii="Times New Roman" w:eastAsia="Times New Roman" w:hAnsi="Times New Roman" w:cs="Times New Roman"/>
      <w:szCs w:val="22"/>
    </w:rPr>
  </w:style>
  <w:style w:type="paragraph" w:styleId="ListBullet">
    <w:name w:val="List Bullet"/>
    <w:basedOn w:val="List"/>
    <w:rsid w:val="00E51397"/>
    <w:pPr>
      <w:keepNext/>
      <w:keepLines/>
      <w:numPr>
        <w:numId w:val="2"/>
      </w:numPr>
      <w:tabs>
        <w:tab w:val="num" w:pos="360"/>
        <w:tab w:val="num" w:pos="720"/>
      </w:tabs>
      <w:spacing w:before="40" w:after="40"/>
      <w:ind w:left="283" w:hanging="283"/>
    </w:pPr>
    <w:rPr>
      <w:rFonts w:ascii="Times New Roman" w:eastAsia="Times New Roman" w:hAnsi="Times New Roman" w:cs="Times New Roman"/>
      <w:szCs w:val="22"/>
    </w:rPr>
  </w:style>
  <w:style w:type="character" w:customStyle="1" w:styleId="apple-converted-space">
    <w:name w:val="apple-converted-space"/>
    <w:basedOn w:val="DefaultParagraphFont"/>
    <w:rsid w:val="00E51397"/>
  </w:style>
  <w:style w:type="paragraph" w:styleId="List">
    <w:name w:val="List"/>
    <w:basedOn w:val="Normal"/>
    <w:uiPriority w:val="99"/>
    <w:semiHidden/>
    <w:unhideWhenUsed/>
    <w:rsid w:val="00E51397"/>
    <w:pPr>
      <w:ind w:left="283" w:hanging="283"/>
      <w:contextualSpacing/>
    </w:pPr>
  </w:style>
  <w:style w:type="paragraph" w:customStyle="1" w:styleId="Pa9">
    <w:name w:val="Pa9"/>
    <w:basedOn w:val="Normal"/>
    <w:next w:val="Normal"/>
    <w:uiPriority w:val="99"/>
    <w:rsid w:val="00007C4C"/>
    <w:pPr>
      <w:autoSpaceDE w:val="0"/>
      <w:autoSpaceDN w:val="0"/>
      <w:adjustRightInd w:val="0"/>
      <w:spacing w:line="181" w:lineRule="atLeast"/>
    </w:pPr>
    <w:rPr>
      <w:rFonts w:ascii="Apex New" w:hAnsi="Apex New"/>
    </w:rPr>
  </w:style>
  <w:style w:type="table" w:styleId="TableGrid">
    <w:name w:val="Table Grid"/>
    <w:aliases w:val="FedU Table Grid"/>
    <w:basedOn w:val="TableNormal"/>
    <w:uiPriority w:val="59"/>
    <w:rsid w:val="00976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43D7"/>
    <w:rPr>
      <w:rFonts w:asciiTheme="majorHAnsi" w:eastAsiaTheme="majorEastAsia" w:hAnsiTheme="majorHAnsi" w:cstheme="majorBidi"/>
      <w:color w:val="2E74B5" w:themeColor="accent1" w:themeShade="BF"/>
      <w:sz w:val="32"/>
      <w:szCs w:val="32"/>
    </w:rPr>
  </w:style>
  <w:style w:type="paragraph" w:customStyle="1" w:styleId="TableGrid1">
    <w:name w:val="Table Grid1"/>
    <w:rsid w:val="00C1595E"/>
    <w:pPr>
      <w:spacing w:line="100" w:lineRule="atLeast"/>
    </w:pPr>
    <w:rPr>
      <w:rFonts w:ascii="Cambria" w:eastAsia="ヒラギノ角ゴ Pro W3" w:hAnsi="Cambria" w:cs="Cambria"/>
      <w:color w:val="000000"/>
      <w:kern w:val="1"/>
      <w:szCs w:val="20"/>
      <w:lang w:eastAsia="hi-IN" w:bidi="hi-IN"/>
    </w:rPr>
  </w:style>
  <w:style w:type="paragraph" w:customStyle="1" w:styleId="FedBodyBulletIndent">
    <w:name w:val="Fed Body Bullet  Indent"/>
    <w:basedOn w:val="Normal"/>
    <w:qFormat/>
    <w:rsid w:val="00C1595E"/>
    <w:pPr>
      <w:numPr>
        <w:numId w:val="3"/>
      </w:numPr>
      <w:tabs>
        <w:tab w:val="left" w:pos="2835"/>
        <w:tab w:val="left" w:pos="5670"/>
        <w:tab w:val="left" w:pos="8505"/>
        <w:tab w:val="left" w:pos="11340"/>
      </w:tabs>
      <w:spacing w:before="100" w:after="100" w:line="260" w:lineRule="exact"/>
      <w:ind w:right="1134"/>
    </w:pPr>
    <w:rPr>
      <w:rFonts w:ascii="Arial" w:eastAsiaTheme="minorEastAsia" w:hAnsi="Arial"/>
      <w:sz w:val="20"/>
      <w:szCs w:val="22"/>
      <w:lang w:eastAsia="zh-CN"/>
    </w:rPr>
  </w:style>
  <w:style w:type="paragraph" w:styleId="ListParagraph">
    <w:name w:val="List Paragraph"/>
    <w:aliases w:val="List Paragraph1,Single bullet style"/>
    <w:basedOn w:val="Normal"/>
    <w:link w:val="ListParagraphChar"/>
    <w:uiPriority w:val="34"/>
    <w:qFormat/>
    <w:rsid w:val="00C1595E"/>
    <w:pPr>
      <w:ind w:left="720"/>
      <w:contextualSpacing/>
    </w:pPr>
  </w:style>
  <w:style w:type="paragraph" w:styleId="NormalWeb">
    <w:name w:val="Normal (Web)"/>
    <w:basedOn w:val="Normal"/>
    <w:uiPriority w:val="99"/>
    <w:semiHidden/>
    <w:unhideWhenUsed/>
    <w:rsid w:val="00B27A88"/>
    <w:pPr>
      <w:spacing w:before="100" w:beforeAutospacing="1" w:after="100" w:afterAutospacing="1"/>
    </w:pPr>
    <w:rPr>
      <w:rFonts w:ascii="Times New Roman" w:hAnsi="Times New Roman" w:cs="Times New Roman"/>
      <w:lang w:val="en-US"/>
    </w:rPr>
  </w:style>
  <w:style w:type="paragraph" w:styleId="BalloonText">
    <w:name w:val="Balloon Text"/>
    <w:basedOn w:val="Normal"/>
    <w:link w:val="BalloonTextChar"/>
    <w:uiPriority w:val="99"/>
    <w:semiHidden/>
    <w:unhideWhenUsed/>
    <w:rsid w:val="00117897"/>
    <w:rPr>
      <w:rFonts w:ascii="Tahoma" w:hAnsi="Tahoma" w:cs="Tahoma"/>
      <w:sz w:val="16"/>
      <w:szCs w:val="16"/>
    </w:rPr>
  </w:style>
  <w:style w:type="character" w:customStyle="1" w:styleId="BalloonTextChar">
    <w:name w:val="Balloon Text Char"/>
    <w:basedOn w:val="DefaultParagraphFont"/>
    <w:link w:val="BalloonText"/>
    <w:uiPriority w:val="99"/>
    <w:semiHidden/>
    <w:rsid w:val="00117897"/>
    <w:rPr>
      <w:rFonts w:ascii="Tahoma" w:hAnsi="Tahoma" w:cs="Tahoma"/>
      <w:sz w:val="16"/>
      <w:szCs w:val="16"/>
    </w:rPr>
  </w:style>
  <w:style w:type="paragraph" w:styleId="Header">
    <w:name w:val="header"/>
    <w:basedOn w:val="Normal"/>
    <w:link w:val="HeaderChar"/>
    <w:uiPriority w:val="99"/>
    <w:unhideWhenUsed/>
    <w:rsid w:val="00117897"/>
    <w:pPr>
      <w:tabs>
        <w:tab w:val="center" w:pos="4513"/>
        <w:tab w:val="right" w:pos="9026"/>
      </w:tabs>
    </w:pPr>
  </w:style>
  <w:style w:type="character" w:customStyle="1" w:styleId="HeaderChar">
    <w:name w:val="Header Char"/>
    <w:basedOn w:val="DefaultParagraphFont"/>
    <w:link w:val="Header"/>
    <w:uiPriority w:val="99"/>
    <w:rsid w:val="00117897"/>
  </w:style>
  <w:style w:type="paragraph" w:styleId="Footer">
    <w:name w:val="footer"/>
    <w:aliases w:val="F&amp;B"/>
    <w:basedOn w:val="Normal"/>
    <w:link w:val="FooterChar"/>
    <w:uiPriority w:val="99"/>
    <w:unhideWhenUsed/>
    <w:rsid w:val="00117897"/>
    <w:pPr>
      <w:tabs>
        <w:tab w:val="center" w:pos="4513"/>
        <w:tab w:val="right" w:pos="9026"/>
      </w:tabs>
    </w:pPr>
  </w:style>
  <w:style w:type="character" w:customStyle="1" w:styleId="FooterChar">
    <w:name w:val="Footer Char"/>
    <w:aliases w:val="F&amp;B Char"/>
    <w:basedOn w:val="DefaultParagraphFont"/>
    <w:link w:val="Footer"/>
    <w:uiPriority w:val="99"/>
    <w:rsid w:val="00117897"/>
  </w:style>
  <w:style w:type="character" w:styleId="Hyperlink">
    <w:name w:val="Hyperlink"/>
    <w:basedOn w:val="DefaultParagraphFont"/>
    <w:uiPriority w:val="99"/>
    <w:unhideWhenUsed/>
    <w:rsid w:val="00787ECD"/>
    <w:rPr>
      <w:color w:val="0563C1" w:themeColor="hyperlink"/>
      <w:u w:val="single"/>
    </w:rPr>
  </w:style>
  <w:style w:type="paragraph" w:customStyle="1" w:styleId="FedBody911">
    <w:name w:val="Fed Body 9/11"/>
    <w:basedOn w:val="Normal"/>
    <w:qFormat/>
    <w:rsid w:val="00923BEA"/>
    <w:pPr>
      <w:tabs>
        <w:tab w:val="left" w:pos="2835"/>
        <w:tab w:val="left" w:pos="5670"/>
        <w:tab w:val="left" w:pos="8505"/>
        <w:tab w:val="left" w:pos="11340"/>
      </w:tabs>
      <w:spacing w:before="60" w:after="60" w:line="220" w:lineRule="exact"/>
    </w:pPr>
    <w:rPr>
      <w:rFonts w:ascii="Arial" w:eastAsiaTheme="minorEastAsia" w:hAnsi="Arial"/>
      <w:sz w:val="18"/>
      <w:szCs w:val="22"/>
      <w:lang w:eastAsia="zh-CN"/>
    </w:rPr>
  </w:style>
  <w:style w:type="paragraph" w:customStyle="1" w:styleId="FedHeaderTable">
    <w:name w:val="Fed Header Table"/>
    <w:basedOn w:val="FedBody911"/>
    <w:qFormat/>
    <w:rsid w:val="00923BEA"/>
    <w:rPr>
      <w:b/>
      <w:color w:val="FFFFFF" w:themeColor="background1"/>
    </w:rPr>
  </w:style>
  <w:style w:type="paragraph" w:styleId="EndnoteText">
    <w:name w:val="endnote text"/>
    <w:basedOn w:val="Normal"/>
    <w:link w:val="EndnoteTextChar"/>
    <w:uiPriority w:val="99"/>
    <w:semiHidden/>
    <w:unhideWhenUsed/>
    <w:rsid w:val="007B08B0"/>
    <w:rPr>
      <w:sz w:val="20"/>
      <w:szCs w:val="20"/>
    </w:rPr>
  </w:style>
  <w:style w:type="character" w:customStyle="1" w:styleId="EndnoteTextChar">
    <w:name w:val="Endnote Text Char"/>
    <w:basedOn w:val="DefaultParagraphFont"/>
    <w:link w:val="EndnoteText"/>
    <w:uiPriority w:val="99"/>
    <w:semiHidden/>
    <w:rsid w:val="007B08B0"/>
    <w:rPr>
      <w:sz w:val="20"/>
      <w:szCs w:val="20"/>
    </w:rPr>
  </w:style>
  <w:style w:type="character" w:styleId="EndnoteReference">
    <w:name w:val="endnote reference"/>
    <w:basedOn w:val="DefaultParagraphFont"/>
    <w:uiPriority w:val="99"/>
    <w:semiHidden/>
    <w:unhideWhenUsed/>
    <w:rsid w:val="007B08B0"/>
    <w:rPr>
      <w:vertAlign w:val="superscript"/>
    </w:rPr>
  </w:style>
  <w:style w:type="table" w:styleId="LightShading-Accent2">
    <w:name w:val="Light Shading Accent 2"/>
    <w:basedOn w:val="TableNormal"/>
    <w:uiPriority w:val="60"/>
    <w:rsid w:val="0033334F"/>
    <w:rPr>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NoSpacing">
    <w:name w:val="No Spacing"/>
    <w:uiPriority w:val="1"/>
    <w:qFormat/>
    <w:rsid w:val="006D2172"/>
  </w:style>
  <w:style w:type="paragraph" w:customStyle="1" w:styleId="Tableheading">
    <w:name w:val="Table heading"/>
    <w:rsid w:val="00CB41FA"/>
    <w:pPr>
      <w:keepLines/>
      <w:spacing w:before="60" w:after="60" w:line="260" w:lineRule="atLeast"/>
    </w:pPr>
    <w:rPr>
      <w:rFonts w:ascii="Verdana" w:eastAsia="Times New Roman" w:hAnsi="Verdana" w:cs="Times New Roman"/>
      <w:b/>
      <w:color w:val="FFFFFF"/>
      <w:sz w:val="16"/>
      <w:szCs w:val="20"/>
    </w:rPr>
  </w:style>
  <w:style w:type="paragraph" w:customStyle="1" w:styleId="Tabletext1">
    <w:name w:val="Table text 1"/>
    <w:basedOn w:val="Normal"/>
    <w:rsid w:val="007C1A94"/>
    <w:pPr>
      <w:spacing w:before="60" w:after="60" w:line="260" w:lineRule="atLeast"/>
    </w:pPr>
    <w:rPr>
      <w:rFonts w:ascii="Verdana" w:eastAsia="Times New Roman" w:hAnsi="Verdana" w:cs="Times New Roman"/>
      <w:color w:val="000000"/>
      <w:sz w:val="16"/>
      <w:szCs w:val="20"/>
      <w:lang w:val="en-US"/>
    </w:rPr>
  </w:style>
  <w:style w:type="paragraph" w:customStyle="1" w:styleId="Tablenumber1">
    <w:name w:val="Table number 1"/>
    <w:basedOn w:val="Tabletext1"/>
    <w:rsid w:val="007C1A94"/>
    <w:pPr>
      <w:numPr>
        <w:numId w:val="4"/>
      </w:numPr>
    </w:pPr>
  </w:style>
  <w:style w:type="paragraph" w:customStyle="1" w:styleId="TableParagraph">
    <w:name w:val="Table Paragraph"/>
    <w:basedOn w:val="Normal"/>
    <w:uiPriority w:val="1"/>
    <w:qFormat/>
    <w:rsid w:val="00A24606"/>
    <w:pPr>
      <w:widowControl w:val="0"/>
      <w:ind w:left="103"/>
    </w:pPr>
    <w:rPr>
      <w:rFonts w:ascii="Century Gothic" w:eastAsia="Century Gothic" w:hAnsi="Century Gothic" w:cs="Century Gothic"/>
      <w:sz w:val="22"/>
      <w:szCs w:val="22"/>
      <w:lang w:val="en-US"/>
    </w:rPr>
  </w:style>
  <w:style w:type="character" w:styleId="CommentReference">
    <w:name w:val="annotation reference"/>
    <w:basedOn w:val="DefaultParagraphFont"/>
    <w:uiPriority w:val="99"/>
    <w:semiHidden/>
    <w:unhideWhenUsed/>
    <w:rsid w:val="00FB03ED"/>
    <w:rPr>
      <w:sz w:val="16"/>
      <w:szCs w:val="16"/>
    </w:rPr>
  </w:style>
  <w:style w:type="paragraph" w:styleId="CommentText">
    <w:name w:val="annotation text"/>
    <w:basedOn w:val="Normal"/>
    <w:link w:val="CommentTextChar"/>
    <w:uiPriority w:val="99"/>
    <w:semiHidden/>
    <w:unhideWhenUsed/>
    <w:rsid w:val="00FB03ED"/>
    <w:rPr>
      <w:sz w:val="20"/>
      <w:szCs w:val="20"/>
    </w:rPr>
  </w:style>
  <w:style w:type="character" w:customStyle="1" w:styleId="CommentTextChar">
    <w:name w:val="Comment Text Char"/>
    <w:basedOn w:val="DefaultParagraphFont"/>
    <w:link w:val="CommentText"/>
    <w:uiPriority w:val="99"/>
    <w:semiHidden/>
    <w:rsid w:val="00FB03ED"/>
    <w:rPr>
      <w:sz w:val="20"/>
      <w:szCs w:val="20"/>
    </w:rPr>
  </w:style>
  <w:style w:type="paragraph" w:styleId="CommentSubject">
    <w:name w:val="annotation subject"/>
    <w:basedOn w:val="CommentText"/>
    <w:next w:val="CommentText"/>
    <w:link w:val="CommentSubjectChar"/>
    <w:uiPriority w:val="99"/>
    <w:semiHidden/>
    <w:unhideWhenUsed/>
    <w:rsid w:val="00FB03ED"/>
    <w:rPr>
      <w:b/>
      <w:bCs/>
    </w:rPr>
  </w:style>
  <w:style w:type="character" w:customStyle="1" w:styleId="CommentSubjectChar">
    <w:name w:val="Comment Subject Char"/>
    <w:basedOn w:val="CommentTextChar"/>
    <w:link w:val="CommentSubject"/>
    <w:uiPriority w:val="99"/>
    <w:semiHidden/>
    <w:rsid w:val="00FB03ED"/>
    <w:rPr>
      <w:b/>
      <w:bCs/>
      <w:sz w:val="20"/>
      <w:szCs w:val="20"/>
    </w:rPr>
  </w:style>
  <w:style w:type="paragraph" w:customStyle="1" w:styleId="NoteLevel11">
    <w:name w:val="Note Level 11"/>
    <w:basedOn w:val="Normal"/>
    <w:uiPriority w:val="99"/>
    <w:unhideWhenUsed/>
    <w:rsid w:val="002B748B"/>
    <w:pPr>
      <w:keepNext/>
      <w:numPr>
        <w:numId w:val="5"/>
      </w:numPr>
      <w:contextualSpacing/>
      <w:outlineLvl w:val="0"/>
    </w:pPr>
    <w:rPr>
      <w:rFonts w:ascii="Verdana" w:eastAsia="Times New Roman" w:hAnsi="Verdana" w:cs="Times New Roman"/>
      <w:szCs w:val="20"/>
    </w:rPr>
  </w:style>
  <w:style w:type="paragraph" w:customStyle="1" w:styleId="NoteLevel21">
    <w:name w:val="Note Level 21"/>
    <w:basedOn w:val="Normal"/>
    <w:uiPriority w:val="99"/>
    <w:unhideWhenUsed/>
    <w:rsid w:val="002B748B"/>
    <w:pPr>
      <w:keepNext/>
      <w:numPr>
        <w:ilvl w:val="1"/>
        <w:numId w:val="5"/>
      </w:numPr>
      <w:contextualSpacing/>
      <w:outlineLvl w:val="1"/>
    </w:pPr>
    <w:rPr>
      <w:rFonts w:ascii="Verdana" w:eastAsia="Times New Roman" w:hAnsi="Verdana" w:cs="Times New Roman"/>
      <w:szCs w:val="20"/>
    </w:rPr>
  </w:style>
  <w:style w:type="paragraph" w:customStyle="1" w:styleId="NoteLevel31">
    <w:name w:val="Note Level 31"/>
    <w:basedOn w:val="Normal"/>
    <w:uiPriority w:val="99"/>
    <w:semiHidden/>
    <w:unhideWhenUsed/>
    <w:rsid w:val="002B748B"/>
    <w:pPr>
      <w:keepNext/>
      <w:numPr>
        <w:ilvl w:val="2"/>
        <w:numId w:val="5"/>
      </w:numPr>
      <w:contextualSpacing/>
      <w:outlineLvl w:val="2"/>
    </w:pPr>
    <w:rPr>
      <w:rFonts w:ascii="Verdana" w:eastAsia="Times New Roman" w:hAnsi="Verdana" w:cs="Times New Roman"/>
      <w:szCs w:val="20"/>
    </w:rPr>
  </w:style>
  <w:style w:type="paragraph" w:customStyle="1" w:styleId="NoteLevel41">
    <w:name w:val="Note Level 41"/>
    <w:basedOn w:val="Normal"/>
    <w:uiPriority w:val="99"/>
    <w:semiHidden/>
    <w:unhideWhenUsed/>
    <w:rsid w:val="002B748B"/>
    <w:pPr>
      <w:keepNext/>
      <w:numPr>
        <w:ilvl w:val="3"/>
        <w:numId w:val="5"/>
      </w:numPr>
      <w:contextualSpacing/>
      <w:outlineLvl w:val="3"/>
    </w:pPr>
    <w:rPr>
      <w:rFonts w:ascii="Verdana" w:eastAsia="Times New Roman" w:hAnsi="Verdana" w:cs="Times New Roman"/>
      <w:szCs w:val="20"/>
    </w:rPr>
  </w:style>
  <w:style w:type="paragraph" w:customStyle="1" w:styleId="NoteLevel51">
    <w:name w:val="Note Level 51"/>
    <w:basedOn w:val="Normal"/>
    <w:uiPriority w:val="99"/>
    <w:semiHidden/>
    <w:unhideWhenUsed/>
    <w:rsid w:val="002B748B"/>
    <w:pPr>
      <w:keepNext/>
      <w:numPr>
        <w:ilvl w:val="4"/>
        <w:numId w:val="5"/>
      </w:numPr>
      <w:contextualSpacing/>
      <w:outlineLvl w:val="4"/>
    </w:pPr>
    <w:rPr>
      <w:rFonts w:ascii="Verdana" w:eastAsia="Times New Roman" w:hAnsi="Verdana" w:cs="Times New Roman"/>
      <w:szCs w:val="20"/>
    </w:rPr>
  </w:style>
  <w:style w:type="paragraph" w:customStyle="1" w:styleId="NoteLevel61">
    <w:name w:val="Note Level 61"/>
    <w:basedOn w:val="Normal"/>
    <w:uiPriority w:val="99"/>
    <w:semiHidden/>
    <w:unhideWhenUsed/>
    <w:rsid w:val="002B748B"/>
    <w:pPr>
      <w:keepNext/>
      <w:numPr>
        <w:ilvl w:val="5"/>
        <w:numId w:val="5"/>
      </w:numPr>
      <w:contextualSpacing/>
      <w:outlineLvl w:val="5"/>
    </w:pPr>
    <w:rPr>
      <w:rFonts w:ascii="Verdana" w:eastAsia="Times New Roman" w:hAnsi="Verdana" w:cs="Times New Roman"/>
      <w:szCs w:val="20"/>
    </w:rPr>
  </w:style>
  <w:style w:type="paragraph" w:customStyle="1" w:styleId="NoteLevel71">
    <w:name w:val="Note Level 71"/>
    <w:basedOn w:val="Normal"/>
    <w:uiPriority w:val="99"/>
    <w:semiHidden/>
    <w:unhideWhenUsed/>
    <w:rsid w:val="002B748B"/>
    <w:pPr>
      <w:keepNext/>
      <w:numPr>
        <w:ilvl w:val="6"/>
        <w:numId w:val="5"/>
      </w:numPr>
      <w:contextualSpacing/>
      <w:outlineLvl w:val="6"/>
    </w:pPr>
    <w:rPr>
      <w:rFonts w:ascii="Verdana" w:eastAsia="Times New Roman" w:hAnsi="Verdana" w:cs="Times New Roman"/>
      <w:szCs w:val="20"/>
    </w:rPr>
  </w:style>
  <w:style w:type="paragraph" w:customStyle="1" w:styleId="NoteLevel81">
    <w:name w:val="Note Level 81"/>
    <w:basedOn w:val="Normal"/>
    <w:uiPriority w:val="99"/>
    <w:semiHidden/>
    <w:unhideWhenUsed/>
    <w:rsid w:val="002B748B"/>
    <w:pPr>
      <w:keepNext/>
      <w:numPr>
        <w:ilvl w:val="7"/>
        <w:numId w:val="5"/>
      </w:numPr>
      <w:contextualSpacing/>
      <w:outlineLvl w:val="7"/>
    </w:pPr>
    <w:rPr>
      <w:rFonts w:ascii="Verdana" w:eastAsia="Times New Roman" w:hAnsi="Verdana" w:cs="Times New Roman"/>
      <w:szCs w:val="20"/>
    </w:rPr>
  </w:style>
  <w:style w:type="paragraph" w:customStyle="1" w:styleId="NoteLevel91">
    <w:name w:val="Note Level 91"/>
    <w:basedOn w:val="Normal"/>
    <w:uiPriority w:val="99"/>
    <w:semiHidden/>
    <w:unhideWhenUsed/>
    <w:rsid w:val="002B748B"/>
    <w:pPr>
      <w:keepNext/>
      <w:numPr>
        <w:ilvl w:val="8"/>
        <w:numId w:val="5"/>
      </w:numPr>
      <w:contextualSpacing/>
      <w:outlineLvl w:val="8"/>
    </w:pPr>
    <w:rPr>
      <w:rFonts w:ascii="Verdana" w:eastAsia="Times New Roman" w:hAnsi="Verdana" w:cs="Times New Roman"/>
      <w:szCs w:val="20"/>
    </w:rPr>
  </w:style>
  <w:style w:type="character" w:styleId="FollowedHyperlink">
    <w:name w:val="FollowedHyperlink"/>
    <w:basedOn w:val="DefaultParagraphFont"/>
    <w:uiPriority w:val="99"/>
    <w:semiHidden/>
    <w:unhideWhenUsed/>
    <w:rsid w:val="00455042"/>
    <w:rPr>
      <w:color w:val="954F72" w:themeColor="followedHyperlink"/>
      <w:u w:val="single"/>
    </w:rPr>
  </w:style>
  <w:style w:type="character" w:customStyle="1" w:styleId="ListParagraphChar">
    <w:name w:val="List Paragraph Char"/>
    <w:aliases w:val="List Paragraph1 Char,Single bullet style Char"/>
    <w:link w:val="ListParagraph"/>
    <w:uiPriority w:val="34"/>
    <w:locked/>
    <w:rsid w:val="006F10C1"/>
  </w:style>
  <w:style w:type="paragraph" w:styleId="ListBullet2">
    <w:name w:val="List Bullet 2"/>
    <w:basedOn w:val="Normal"/>
    <w:uiPriority w:val="99"/>
    <w:semiHidden/>
    <w:unhideWhenUsed/>
    <w:rsid w:val="003D2076"/>
    <w:pPr>
      <w:numPr>
        <w:numId w:val="22"/>
      </w:numPr>
      <w:contextualSpacing/>
    </w:pPr>
  </w:style>
  <w:style w:type="paragraph" w:customStyle="1" w:styleId="QPHeading">
    <w:name w:val="QP Heading"/>
    <w:basedOn w:val="Normal"/>
    <w:rsid w:val="00990153"/>
    <w:pPr>
      <w:numPr>
        <w:numId w:val="25"/>
      </w:numPr>
      <w:tabs>
        <w:tab w:val="left" w:pos="2340"/>
        <w:tab w:val="right" w:leader="dot" w:pos="9720"/>
      </w:tabs>
      <w:spacing w:before="240" w:after="120"/>
    </w:pPr>
    <w:rPr>
      <w:rFonts w:ascii="Arial" w:eastAsia="Times New Roman" w:hAnsi="Arial" w:cs="Arial"/>
      <w:b/>
      <w:bCs/>
      <w:sz w:val="20"/>
      <w:u w:val="single"/>
    </w:rPr>
  </w:style>
  <w:style w:type="paragraph" w:customStyle="1" w:styleId="QPSubHeading">
    <w:name w:val="QP Sub Heading"/>
    <w:basedOn w:val="Normal"/>
    <w:rsid w:val="00990153"/>
    <w:pPr>
      <w:numPr>
        <w:ilvl w:val="1"/>
        <w:numId w:val="25"/>
      </w:numPr>
      <w:tabs>
        <w:tab w:val="left" w:pos="2340"/>
        <w:tab w:val="right" w:leader="dot" w:pos="9720"/>
      </w:tabs>
      <w:spacing w:before="120"/>
    </w:pPr>
    <w:rPr>
      <w:rFonts w:ascii="Arial" w:eastAsia="Times New Roman" w:hAnsi="Arial" w:cs="Times New Roman"/>
      <w:bCs/>
      <w:sz w:val="20"/>
    </w:rPr>
  </w:style>
  <w:style w:type="paragraph" w:customStyle="1" w:styleId="QABullets">
    <w:name w:val="QA Bullets"/>
    <w:basedOn w:val="Normal"/>
    <w:rsid w:val="00990153"/>
    <w:pPr>
      <w:numPr>
        <w:numId w:val="26"/>
      </w:numPr>
      <w:tabs>
        <w:tab w:val="left" w:pos="1491"/>
        <w:tab w:val="left" w:pos="2340"/>
        <w:tab w:val="right" w:leader="dot" w:pos="9720"/>
      </w:tabs>
      <w:overflowPunct w:val="0"/>
      <w:autoSpaceDE w:val="0"/>
      <w:autoSpaceDN w:val="0"/>
      <w:adjustRightInd w:val="0"/>
      <w:spacing w:before="40" w:after="40"/>
      <w:textAlignment w:val="baseline"/>
    </w:pPr>
    <w:rPr>
      <w:rFonts w:ascii="Arial" w:eastAsia="Times New Roman" w:hAnsi="Arial" w:cs="Arial"/>
      <w:sz w:val="20"/>
      <w:szCs w:val="20"/>
    </w:rPr>
  </w:style>
  <w:style w:type="character" w:customStyle="1" w:styleId="BoldandItalics">
    <w:name w:val="Bold and Italics"/>
    <w:qFormat/>
    <w:rsid w:val="00990153"/>
    <w:rPr>
      <w:b/>
      <w:i/>
      <w:u w:val="none"/>
    </w:rPr>
  </w:style>
  <w:style w:type="character" w:customStyle="1" w:styleId="SpecialBold">
    <w:name w:val="Special Bold"/>
    <w:basedOn w:val="DefaultParagraphFont"/>
    <w:rsid w:val="00990153"/>
    <w:rPr>
      <w:b/>
      <w:spacing w:val="0"/>
    </w:rPr>
  </w:style>
  <w:style w:type="paragraph" w:styleId="FootnoteText">
    <w:name w:val="footnote text"/>
    <w:basedOn w:val="Normal"/>
    <w:link w:val="FootnoteTextChar"/>
    <w:uiPriority w:val="99"/>
    <w:semiHidden/>
    <w:unhideWhenUsed/>
    <w:rsid w:val="00E659C9"/>
    <w:rPr>
      <w:sz w:val="20"/>
      <w:szCs w:val="20"/>
    </w:rPr>
  </w:style>
  <w:style w:type="character" w:customStyle="1" w:styleId="FootnoteTextChar">
    <w:name w:val="Footnote Text Char"/>
    <w:basedOn w:val="DefaultParagraphFont"/>
    <w:link w:val="FootnoteText"/>
    <w:uiPriority w:val="99"/>
    <w:semiHidden/>
    <w:rsid w:val="00E659C9"/>
    <w:rPr>
      <w:sz w:val="20"/>
      <w:szCs w:val="20"/>
    </w:rPr>
  </w:style>
  <w:style w:type="character" w:styleId="FootnoteReference">
    <w:name w:val="footnote reference"/>
    <w:basedOn w:val="DefaultParagraphFont"/>
    <w:uiPriority w:val="99"/>
    <w:semiHidden/>
    <w:unhideWhenUsed/>
    <w:rsid w:val="00E659C9"/>
    <w:rPr>
      <w:vertAlign w:val="superscript"/>
    </w:rPr>
  </w:style>
  <w:style w:type="character" w:customStyle="1" w:styleId="Mention1">
    <w:name w:val="Mention1"/>
    <w:basedOn w:val="DefaultParagraphFont"/>
    <w:uiPriority w:val="99"/>
    <w:semiHidden/>
    <w:unhideWhenUsed/>
    <w:rsid w:val="002D3B5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0875">
      <w:bodyDiv w:val="1"/>
      <w:marLeft w:val="0"/>
      <w:marRight w:val="0"/>
      <w:marTop w:val="0"/>
      <w:marBottom w:val="0"/>
      <w:divBdr>
        <w:top w:val="none" w:sz="0" w:space="0" w:color="auto"/>
        <w:left w:val="none" w:sz="0" w:space="0" w:color="auto"/>
        <w:bottom w:val="none" w:sz="0" w:space="0" w:color="auto"/>
        <w:right w:val="none" w:sz="0" w:space="0" w:color="auto"/>
      </w:divBdr>
      <w:divsChild>
        <w:div w:id="216089485">
          <w:marLeft w:val="0"/>
          <w:marRight w:val="0"/>
          <w:marTop w:val="0"/>
          <w:marBottom w:val="0"/>
          <w:divBdr>
            <w:top w:val="none" w:sz="0" w:space="0" w:color="auto"/>
            <w:left w:val="none" w:sz="0" w:space="0" w:color="auto"/>
            <w:bottom w:val="none" w:sz="0" w:space="0" w:color="auto"/>
            <w:right w:val="none" w:sz="0" w:space="0" w:color="auto"/>
          </w:divBdr>
        </w:div>
        <w:div w:id="835220875">
          <w:marLeft w:val="0"/>
          <w:marRight w:val="0"/>
          <w:marTop w:val="0"/>
          <w:marBottom w:val="0"/>
          <w:divBdr>
            <w:top w:val="none" w:sz="0" w:space="0" w:color="auto"/>
            <w:left w:val="none" w:sz="0" w:space="0" w:color="auto"/>
            <w:bottom w:val="none" w:sz="0" w:space="0" w:color="auto"/>
            <w:right w:val="none" w:sz="0" w:space="0" w:color="auto"/>
          </w:divBdr>
        </w:div>
        <w:div w:id="1845120302">
          <w:marLeft w:val="0"/>
          <w:marRight w:val="0"/>
          <w:marTop w:val="0"/>
          <w:marBottom w:val="0"/>
          <w:divBdr>
            <w:top w:val="none" w:sz="0" w:space="0" w:color="auto"/>
            <w:left w:val="none" w:sz="0" w:space="0" w:color="auto"/>
            <w:bottom w:val="none" w:sz="0" w:space="0" w:color="auto"/>
            <w:right w:val="none" w:sz="0" w:space="0" w:color="auto"/>
          </w:divBdr>
        </w:div>
      </w:divsChild>
    </w:div>
    <w:div w:id="83183915">
      <w:bodyDiv w:val="1"/>
      <w:marLeft w:val="0"/>
      <w:marRight w:val="0"/>
      <w:marTop w:val="0"/>
      <w:marBottom w:val="0"/>
      <w:divBdr>
        <w:top w:val="none" w:sz="0" w:space="0" w:color="auto"/>
        <w:left w:val="none" w:sz="0" w:space="0" w:color="auto"/>
        <w:bottom w:val="none" w:sz="0" w:space="0" w:color="auto"/>
        <w:right w:val="none" w:sz="0" w:space="0" w:color="auto"/>
      </w:divBdr>
    </w:div>
    <w:div w:id="94793211">
      <w:bodyDiv w:val="1"/>
      <w:marLeft w:val="0"/>
      <w:marRight w:val="0"/>
      <w:marTop w:val="0"/>
      <w:marBottom w:val="0"/>
      <w:divBdr>
        <w:top w:val="none" w:sz="0" w:space="0" w:color="auto"/>
        <w:left w:val="none" w:sz="0" w:space="0" w:color="auto"/>
        <w:bottom w:val="none" w:sz="0" w:space="0" w:color="auto"/>
        <w:right w:val="none" w:sz="0" w:space="0" w:color="auto"/>
      </w:divBdr>
    </w:div>
    <w:div w:id="200438552">
      <w:bodyDiv w:val="1"/>
      <w:marLeft w:val="0"/>
      <w:marRight w:val="0"/>
      <w:marTop w:val="0"/>
      <w:marBottom w:val="0"/>
      <w:divBdr>
        <w:top w:val="none" w:sz="0" w:space="0" w:color="auto"/>
        <w:left w:val="none" w:sz="0" w:space="0" w:color="auto"/>
        <w:bottom w:val="none" w:sz="0" w:space="0" w:color="auto"/>
        <w:right w:val="none" w:sz="0" w:space="0" w:color="auto"/>
      </w:divBdr>
    </w:div>
    <w:div w:id="234247461">
      <w:bodyDiv w:val="1"/>
      <w:marLeft w:val="0"/>
      <w:marRight w:val="0"/>
      <w:marTop w:val="0"/>
      <w:marBottom w:val="0"/>
      <w:divBdr>
        <w:top w:val="none" w:sz="0" w:space="0" w:color="auto"/>
        <w:left w:val="none" w:sz="0" w:space="0" w:color="auto"/>
        <w:bottom w:val="none" w:sz="0" w:space="0" w:color="auto"/>
        <w:right w:val="none" w:sz="0" w:space="0" w:color="auto"/>
      </w:divBdr>
    </w:div>
    <w:div w:id="249656634">
      <w:bodyDiv w:val="1"/>
      <w:marLeft w:val="0"/>
      <w:marRight w:val="0"/>
      <w:marTop w:val="0"/>
      <w:marBottom w:val="0"/>
      <w:divBdr>
        <w:top w:val="none" w:sz="0" w:space="0" w:color="auto"/>
        <w:left w:val="none" w:sz="0" w:space="0" w:color="auto"/>
        <w:bottom w:val="none" w:sz="0" w:space="0" w:color="auto"/>
        <w:right w:val="none" w:sz="0" w:space="0" w:color="auto"/>
      </w:divBdr>
    </w:div>
    <w:div w:id="363799148">
      <w:bodyDiv w:val="1"/>
      <w:marLeft w:val="0"/>
      <w:marRight w:val="0"/>
      <w:marTop w:val="0"/>
      <w:marBottom w:val="0"/>
      <w:divBdr>
        <w:top w:val="none" w:sz="0" w:space="0" w:color="auto"/>
        <w:left w:val="none" w:sz="0" w:space="0" w:color="auto"/>
        <w:bottom w:val="none" w:sz="0" w:space="0" w:color="auto"/>
        <w:right w:val="none" w:sz="0" w:space="0" w:color="auto"/>
      </w:divBdr>
    </w:div>
    <w:div w:id="638192520">
      <w:bodyDiv w:val="1"/>
      <w:marLeft w:val="0"/>
      <w:marRight w:val="0"/>
      <w:marTop w:val="0"/>
      <w:marBottom w:val="0"/>
      <w:divBdr>
        <w:top w:val="none" w:sz="0" w:space="0" w:color="auto"/>
        <w:left w:val="none" w:sz="0" w:space="0" w:color="auto"/>
        <w:bottom w:val="none" w:sz="0" w:space="0" w:color="auto"/>
        <w:right w:val="none" w:sz="0" w:space="0" w:color="auto"/>
      </w:divBdr>
      <w:divsChild>
        <w:div w:id="191263516">
          <w:marLeft w:val="0"/>
          <w:marRight w:val="0"/>
          <w:marTop w:val="0"/>
          <w:marBottom w:val="0"/>
          <w:divBdr>
            <w:top w:val="none" w:sz="0" w:space="0" w:color="auto"/>
            <w:left w:val="none" w:sz="0" w:space="0" w:color="auto"/>
            <w:bottom w:val="none" w:sz="0" w:space="0" w:color="auto"/>
            <w:right w:val="none" w:sz="0" w:space="0" w:color="auto"/>
          </w:divBdr>
        </w:div>
        <w:div w:id="866336392">
          <w:marLeft w:val="0"/>
          <w:marRight w:val="0"/>
          <w:marTop w:val="0"/>
          <w:marBottom w:val="0"/>
          <w:divBdr>
            <w:top w:val="none" w:sz="0" w:space="0" w:color="auto"/>
            <w:left w:val="none" w:sz="0" w:space="0" w:color="auto"/>
            <w:bottom w:val="none" w:sz="0" w:space="0" w:color="auto"/>
            <w:right w:val="none" w:sz="0" w:space="0" w:color="auto"/>
          </w:divBdr>
        </w:div>
        <w:div w:id="1428229602">
          <w:marLeft w:val="0"/>
          <w:marRight w:val="0"/>
          <w:marTop w:val="0"/>
          <w:marBottom w:val="0"/>
          <w:divBdr>
            <w:top w:val="none" w:sz="0" w:space="0" w:color="auto"/>
            <w:left w:val="none" w:sz="0" w:space="0" w:color="auto"/>
            <w:bottom w:val="none" w:sz="0" w:space="0" w:color="auto"/>
            <w:right w:val="none" w:sz="0" w:space="0" w:color="auto"/>
          </w:divBdr>
        </w:div>
      </w:divsChild>
    </w:div>
    <w:div w:id="666982975">
      <w:bodyDiv w:val="1"/>
      <w:marLeft w:val="0"/>
      <w:marRight w:val="0"/>
      <w:marTop w:val="0"/>
      <w:marBottom w:val="0"/>
      <w:divBdr>
        <w:top w:val="none" w:sz="0" w:space="0" w:color="auto"/>
        <w:left w:val="none" w:sz="0" w:space="0" w:color="auto"/>
        <w:bottom w:val="none" w:sz="0" w:space="0" w:color="auto"/>
        <w:right w:val="none" w:sz="0" w:space="0" w:color="auto"/>
      </w:divBdr>
      <w:divsChild>
        <w:div w:id="431171631">
          <w:marLeft w:val="0"/>
          <w:marRight w:val="0"/>
          <w:marTop w:val="0"/>
          <w:marBottom w:val="0"/>
          <w:divBdr>
            <w:top w:val="none" w:sz="0" w:space="0" w:color="auto"/>
            <w:left w:val="none" w:sz="0" w:space="0" w:color="auto"/>
            <w:bottom w:val="none" w:sz="0" w:space="0" w:color="auto"/>
            <w:right w:val="none" w:sz="0" w:space="0" w:color="auto"/>
          </w:divBdr>
          <w:divsChild>
            <w:div w:id="2032489902">
              <w:marLeft w:val="0"/>
              <w:marRight w:val="0"/>
              <w:marTop w:val="0"/>
              <w:marBottom w:val="0"/>
              <w:divBdr>
                <w:top w:val="none" w:sz="0" w:space="0" w:color="auto"/>
                <w:left w:val="none" w:sz="0" w:space="0" w:color="auto"/>
                <w:bottom w:val="none" w:sz="0" w:space="0" w:color="auto"/>
                <w:right w:val="none" w:sz="0" w:space="0" w:color="auto"/>
              </w:divBdr>
              <w:divsChild>
                <w:div w:id="1410467236">
                  <w:marLeft w:val="0"/>
                  <w:marRight w:val="0"/>
                  <w:marTop w:val="0"/>
                  <w:marBottom w:val="0"/>
                  <w:divBdr>
                    <w:top w:val="none" w:sz="0" w:space="0" w:color="auto"/>
                    <w:left w:val="none" w:sz="0" w:space="0" w:color="auto"/>
                    <w:bottom w:val="none" w:sz="0" w:space="0" w:color="auto"/>
                    <w:right w:val="none" w:sz="0" w:space="0" w:color="auto"/>
                  </w:divBdr>
                  <w:divsChild>
                    <w:div w:id="358749825">
                      <w:marLeft w:val="0"/>
                      <w:marRight w:val="0"/>
                      <w:marTop w:val="0"/>
                      <w:marBottom w:val="0"/>
                      <w:divBdr>
                        <w:top w:val="none" w:sz="0" w:space="0" w:color="auto"/>
                        <w:left w:val="none" w:sz="0" w:space="0" w:color="auto"/>
                        <w:bottom w:val="none" w:sz="0" w:space="0" w:color="auto"/>
                        <w:right w:val="none" w:sz="0" w:space="0" w:color="auto"/>
                      </w:divBdr>
                      <w:divsChild>
                        <w:div w:id="915548951">
                          <w:marLeft w:val="0"/>
                          <w:marRight w:val="0"/>
                          <w:marTop w:val="0"/>
                          <w:marBottom w:val="0"/>
                          <w:divBdr>
                            <w:top w:val="none" w:sz="0" w:space="0" w:color="auto"/>
                            <w:left w:val="none" w:sz="0" w:space="0" w:color="auto"/>
                            <w:bottom w:val="none" w:sz="0" w:space="0" w:color="auto"/>
                            <w:right w:val="none" w:sz="0" w:space="0" w:color="auto"/>
                          </w:divBdr>
                          <w:divsChild>
                            <w:div w:id="936406055">
                              <w:marLeft w:val="0"/>
                              <w:marRight w:val="0"/>
                              <w:marTop w:val="0"/>
                              <w:marBottom w:val="0"/>
                              <w:divBdr>
                                <w:top w:val="none" w:sz="0" w:space="0" w:color="auto"/>
                                <w:left w:val="none" w:sz="0" w:space="0" w:color="auto"/>
                                <w:bottom w:val="none" w:sz="0" w:space="0" w:color="auto"/>
                                <w:right w:val="none" w:sz="0" w:space="0" w:color="auto"/>
                              </w:divBdr>
                              <w:divsChild>
                                <w:div w:id="1325932701">
                                  <w:marLeft w:val="0"/>
                                  <w:marRight w:val="0"/>
                                  <w:marTop w:val="0"/>
                                  <w:marBottom w:val="0"/>
                                  <w:divBdr>
                                    <w:top w:val="none" w:sz="0" w:space="0" w:color="auto"/>
                                    <w:left w:val="none" w:sz="0" w:space="0" w:color="auto"/>
                                    <w:bottom w:val="none" w:sz="0" w:space="0" w:color="auto"/>
                                    <w:right w:val="none" w:sz="0" w:space="0" w:color="auto"/>
                                  </w:divBdr>
                                  <w:divsChild>
                                    <w:div w:id="321811142">
                                      <w:marLeft w:val="0"/>
                                      <w:marRight w:val="0"/>
                                      <w:marTop w:val="0"/>
                                      <w:marBottom w:val="0"/>
                                      <w:divBdr>
                                        <w:top w:val="none" w:sz="0" w:space="0" w:color="auto"/>
                                        <w:left w:val="none" w:sz="0" w:space="0" w:color="auto"/>
                                        <w:bottom w:val="none" w:sz="0" w:space="0" w:color="auto"/>
                                        <w:right w:val="none" w:sz="0" w:space="0" w:color="auto"/>
                                      </w:divBdr>
                                      <w:divsChild>
                                        <w:div w:id="1143696188">
                                          <w:marLeft w:val="0"/>
                                          <w:marRight w:val="0"/>
                                          <w:marTop w:val="0"/>
                                          <w:marBottom w:val="0"/>
                                          <w:divBdr>
                                            <w:top w:val="none" w:sz="0" w:space="0" w:color="auto"/>
                                            <w:left w:val="none" w:sz="0" w:space="0" w:color="auto"/>
                                            <w:bottom w:val="none" w:sz="0" w:space="0" w:color="auto"/>
                                            <w:right w:val="none" w:sz="0" w:space="0" w:color="auto"/>
                                          </w:divBdr>
                                          <w:divsChild>
                                            <w:div w:id="165099963">
                                              <w:marLeft w:val="0"/>
                                              <w:marRight w:val="0"/>
                                              <w:marTop w:val="0"/>
                                              <w:marBottom w:val="0"/>
                                              <w:divBdr>
                                                <w:top w:val="none" w:sz="0" w:space="0" w:color="auto"/>
                                                <w:left w:val="none" w:sz="0" w:space="0" w:color="auto"/>
                                                <w:bottom w:val="none" w:sz="0" w:space="0" w:color="auto"/>
                                                <w:right w:val="none" w:sz="0" w:space="0" w:color="auto"/>
                                              </w:divBdr>
                                              <w:divsChild>
                                                <w:div w:id="267659434">
                                                  <w:marLeft w:val="0"/>
                                                  <w:marRight w:val="0"/>
                                                  <w:marTop w:val="0"/>
                                                  <w:marBottom w:val="0"/>
                                                  <w:divBdr>
                                                    <w:top w:val="none" w:sz="0" w:space="0" w:color="auto"/>
                                                    <w:left w:val="none" w:sz="0" w:space="0" w:color="auto"/>
                                                    <w:bottom w:val="none" w:sz="0" w:space="0" w:color="auto"/>
                                                    <w:right w:val="none" w:sz="0" w:space="0" w:color="auto"/>
                                                  </w:divBdr>
                                                  <w:divsChild>
                                                    <w:div w:id="1732655075">
                                                      <w:marLeft w:val="0"/>
                                                      <w:marRight w:val="0"/>
                                                      <w:marTop w:val="300"/>
                                                      <w:marBottom w:val="0"/>
                                                      <w:divBdr>
                                                        <w:top w:val="none" w:sz="0" w:space="0" w:color="auto"/>
                                                        <w:left w:val="none" w:sz="0" w:space="0" w:color="auto"/>
                                                        <w:bottom w:val="none" w:sz="0" w:space="0" w:color="auto"/>
                                                        <w:right w:val="none" w:sz="0" w:space="0" w:color="auto"/>
                                                      </w:divBdr>
                                                      <w:divsChild>
                                                        <w:div w:id="20546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8409530">
      <w:bodyDiv w:val="1"/>
      <w:marLeft w:val="0"/>
      <w:marRight w:val="0"/>
      <w:marTop w:val="0"/>
      <w:marBottom w:val="0"/>
      <w:divBdr>
        <w:top w:val="none" w:sz="0" w:space="0" w:color="auto"/>
        <w:left w:val="none" w:sz="0" w:space="0" w:color="auto"/>
        <w:bottom w:val="none" w:sz="0" w:space="0" w:color="auto"/>
        <w:right w:val="none" w:sz="0" w:space="0" w:color="auto"/>
      </w:divBdr>
      <w:divsChild>
        <w:div w:id="616835988">
          <w:marLeft w:val="0"/>
          <w:marRight w:val="0"/>
          <w:marTop w:val="0"/>
          <w:marBottom w:val="0"/>
          <w:divBdr>
            <w:top w:val="none" w:sz="0" w:space="0" w:color="auto"/>
            <w:left w:val="none" w:sz="0" w:space="0" w:color="auto"/>
            <w:bottom w:val="none" w:sz="0" w:space="0" w:color="auto"/>
            <w:right w:val="none" w:sz="0" w:space="0" w:color="auto"/>
          </w:divBdr>
        </w:div>
        <w:div w:id="808207770">
          <w:marLeft w:val="0"/>
          <w:marRight w:val="0"/>
          <w:marTop w:val="0"/>
          <w:marBottom w:val="0"/>
          <w:divBdr>
            <w:top w:val="none" w:sz="0" w:space="0" w:color="auto"/>
            <w:left w:val="none" w:sz="0" w:space="0" w:color="auto"/>
            <w:bottom w:val="none" w:sz="0" w:space="0" w:color="auto"/>
            <w:right w:val="none" w:sz="0" w:space="0" w:color="auto"/>
          </w:divBdr>
        </w:div>
        <w:div w:id="987786342">
          <w:marLeft w:val="0"/>
          <w:marRight w:val="0"/>
          <w:marTop w:val="0"/>
          <w:marBottom w:val="0"/>
          <w:divBdr>
            <w:top w:val="none" w:sz="0" w:space="0" w:color="auto"/>
            <w:left w:val="none" w:sz="0" w:space="0" w:color="auto"/>
            <w:bottom w:val="none" w:sz="0" w:space="0" w:color="auto"/>
            <w:right w:val="none" w:sz="0" w:space="0" w:color="auto"/>
          </w:divBdr>
        </w:div>
        <w:div w:id="1018242090">
          <w:marLeft w:val="0"/>
          <w:marRight w:val="0"/>
          <w:marTop w:val="0"/>
          <w:marBottom w:val="0"/>
          <w:divBdr>
            <w:top w:val="none" w:sz="0" w:space="0" w:color="auto"/>
            <w:left w:val="none" w:sz="0" w:space="0" w:color="auto"/>
            <w:bottom w:val="none" w:sz="0" w:space="0" w:color="auto"/>
            <w:right w:val="none" w:sz="0" w:space="0" w:color="auto"/>
          </w:divBdr>
        </w:div>
        <w:div w:id="1343816300">
          <w:marLeft w:val="0"/>
          <w:marRight w:val="0"/>
          <w:marTop w:val="0"/>
          <w:marBottom w:val="0"/>
          <w:divBdr>
            <w:top w:val="none" w:sz="0" w:space="0" w:color="auto"/>
            <w:left w:val="none" w:sz="0" w:space="0" w:color="auto"/>
            <w:bottom w:val="none" w:sz="0" w:space="0" w:color="auto"/>
            <w:right w:val="none" w:sz="0" w:space="0" w:color="auto"/>
          </w:divBdr>
        </w:div>
        <w:div w:id="1825927080">
          <w:marLeft w:val="0"/>
          <w:marRight w:val="0"/>
          <w:marTop w:val="0"/>
          <w:marBottom w:val="0"/>
          <w:divBdr>
            <w:top w:val="none" w:sz="0" w:space="0" w:color="auto"/>
            <w:left w:val="none" w:sz="0" w:space="0" w:color="auto"/>
            <w:bottom w:val="none" w:sz="0" w:space="0" w:color="auto"/>
            <w:right w:val="none" w:sz="0" w:space="0" w:color="auto"/>
          </w:divBdr>
        </w:div>
        <w:div w:id="2028673721">
          <w:marLeft w:val="0"/>
          <w:marRight w:val="0"/>
          <w:marTop w:val="0"/>
          <w:marBottom w:val="0"/>
          <w:divBdr>
            <w:top w:val="none" w:sz="0" w:space="0" w:color="auto"/>
            <w:left w:val="none" w:sz="0" w:space="0" w:color="auto"/>
            <w:bottom w:val="none" w:sz="0" w:space="0" w:color="auto"/>
            <w:right w:val="none" w:sz="0" w:space="0" w:color="auto"/>
          </w:divBdr>
        </w:div>
      </w:divsChild>
    </w:div>
    <w:div w:id="791552303">
      <w:bodyDiv w:val="1"/>
      <w:marLeft w:val="0"/>
      <w:marRight w:val="0"/>
      <w:marTop w:val="0"/>
      <w:marBottom w:val="0"/>
      <w:divBdr>
        <w:top w:val="none" w:sz="0" w:space="0" w:color="auto"/>
        <w:left w:val="none" w:sz="0" w:space="0" w:color="auto"/>
        <w:bottom w:val="none" w:sz="0" w:space="0" w:color="auto"/>
        <w:right w:val="none" w:sz="0" w:space="0" w:color="auto"/>
      </w:divBdr>
      <w:divsChild>
        <w:div w:id="2060743619">
          <w:marLeft w:val="0"/>
          <w:marRight w:val="0"/>
          <w:marTop w:val="0"/>
          <w:marBottom w:val="0"/>
          <w:divBdr>
            <w:top w:val="none" w:sz="0" w:space="0" w:color="auto"/>
            <w:left w:val="none" w:sz="0" w:space="0" w:color="auto"/>
            <w:bottom w:val="none" w:sz="0" w:space="0" w:color="auto"/>
            <w:right w:val="none" w:sz="0" w:space="0" w:color="auto"/>
          </w:divBdr>
          <w:divsChild>
            <w:div w:id="189955484">
              <w:marLeft w:val="0"/>
              <w:marRight w:val="0"/>
              <w:marTop w:val="0"/>
              <w:marBottom w:val="0"/>
              <w:divBdr>
                <w:top w:val="none" w:sz="0" w:space="0" w:color="auto"/>
                <w:left w:val="none" w:sz="0" w:space="0" w:color="auto"/>
                <w:bottom w:val="none" w:sz="0" w:space="0" w:color="auto"/>
                <w:right w:val="none" w:sz="0" w:space="0" w:color="auto"/>
              </w:divBdr>
              <w:divsChild>
                <w:div w:id="1543207157">
                  <w:marLeft w:val="0"/>
                  <w:marRight w:val="0"/>
                  <w:marTop w:val="0"/>
                  <w:marBottom w:val="0"/>
                  <w:divBdr>
                    <w:top w:val="none" w:sz="0" w:space="0" w:color="auto"/>
                    <w:left w:val="none" w:sz="0" w:space="0" w:color="auto"/>
                    <w:bottom w:val="none" w:sz="0" w:space="0" w:color="auto"/>
                    <w:right w:val="none" w:sz="0" w:space="0" w:color="auto"/>
                  </w:divBdr>
                </w:div>
              </w:divsChild>
            </w:div>
            <w:div w:id="312954908">
              <w:marLeft w:val="0"/>
              <w:marRight w:val="0"/>
              <w:marTop w:val="0"/>
              <w:marBottom w:val="0"/>
              <w:divBdr>
                <w:top w:val="none" w:sz="0" w:space="0" w:color="auto"/>
                <w:left w:val="none" w:sz="0" w:space="0" w:color="auto"/>
                <w:bottom w:val="none" w:sz="0" w:space="0" w:color="auto"/>
                <w:right w:val="none" w:sz="0" w:space="0" w:color="auto"/>
              </w:divBdr>
              <w:divsChild>
                <w:div w:id="1411152264">
                  <w:marLeft w:val="0"/>
                  <w:marRight w:val="0"/>
                  <w:marTop w:val="0"/>
                  <w:marBottom w:val="0"/>
                  <w:divBdr>
                    <w:top w:val="none" w:sz="0" w:space="0" w:color="auto"/>
                    <w:left w:val="none" w:sz="0" w:space="0" w:color="auto"/>
                    <w:bottom w:val="none" w:sz="0" w:space="0" w:color="auto"/>
                    <w:right w:val="none" w:sz="0" w:space="0" w:color="auto"/>
                  </w:divBdr>
                </w:div>
              </w:divsChild>
            </w:div>
            <w:div w:id="698238439">
              <w:marLeft w:val="0"/>
              <w:marRight w:val="0"/>
              <w:marTop w:val="0"/>
              <w:marBottom w:val="0"/>
              <w:divBdr>
                <w:top w:val="none" w:sz="0" w:space="0" w:color="auto"/>
                <w:left w:val="none" w:sz="0" w:space="0" w:color="auto"/>
                <w:bottom w:val="none" w:sz="0" w:space="0" w:color="auto"/>
                <w:right w:val="none" w:sz="0" w:space="0" w:color="auto"/>
              </w:divBdr>
              <w:divsChild>
                <w:div w:id="1860121481">
                  <w:marLeft w:val="0"/>
                  <w:marRight w:val="0"/>
                  <w:marTop w:val="0"/>
                  <w:marBottom w:val="0"/>
                  <w:divBdr>
                    <w:top w:val="none" w:sz="0" w:space="0" w:color="auto"/>
                    <w:left w:val="none" w:sz="0" w:space="0" w:color="auto"/>
                    <w:bottom w:val="none" w:sz="0" w:space="0" w:color="auto"/>
                    <w:right w:val="none" w:sz="0" w:space="0" w:color="auto"/>
                  </w:divBdr>
                </w:div>
              </w:divsChild>
            </w:div>
            <w:div w:id="1020472770">
              <w:marLeft w:val="0"/>
              <w:marRight w:val="0"/>
              <w:marTop w:val="0"/>
              <w:marBottom w:val="0"/>
              <w:divBdr>
                <w:top w:val="none" w:sz="0" w:space="0" w:color="auto"/>
                <w:left w:val="none" w:sz="0" w:space="0" w:color="auto"/>
                <w:bottom w:val="none" w:sz="0" w:space="0" w:color="auto"/>
                <w:right w:val="none" w:sz="0" w:space="0" w:color="auto"/>
              </w:divBdr>
              <w:divsChild>
                <w:div w:id="39673210">
                  <w:marLeft w:val="0"/>
                  <w:marRight w:val="0"/>
                  <w:marTop w:val="0"/>
                  <w:marBottom w:val="0"/>
                  <w:divBdr>
                    <w:top w:val="none" w:sz="0" w:space="0" w:color="auto"/>
                    <w:left w:val="none" w:sz="0" w:space="0" w:color="auto"/>
                    <w:bottom w:val="none" w:sz="0" w:space="0" w:color="auto"/>
                    <w:right w:val="none" w:sz="0" w:space="0" w:color="auto"/>
                  </w:divBdr>
                </w:div>
              </w:divsChild>
            </w:div>
            <w:div w:id="1219702545">
              <w:marLeft w:val="0"/>
              <w:marRight w:val="0"/>
              <w:marTop w:val="0"/>
              <w:marBottom w:val="0"/>
              <w:divBdr>
                <w:top w:val="none" w:sz="0" w:space="0" w:color="auto"/>
                <w:left w:val="none" w:sz="0" w:space="0" w:color="auto"/>
                <w:bottom w:val="none" w:sz="0" w:space="0" w:color="auto"/>
                <w:right w:val="none" w:sz="0" w:space="0" w:color="auto"/>
              </w:divBdr>
              <w:divsChild>
                <w:div w:id="823089991">
                  <w:marLeft w:val="0"/>
                  <w:marRight w:val="0"/>
                  <w:marTop w:val="0"/>
                  <w:marBottom w:val="0"/>
                  <w:divBdr>
                    <w:top w:val="none" w:sz="0" w:space="0" w:color="auto"/>
                    <w:left w:val="none" w:sz="0" w:space="0" w:color="auto"/>
                    <w:bottom w:val="none" w:sz="0" w:space="0" w:color="auto"/>
                    <w:right w:val="none" w:sz="0" w:space="0" w:color="auto"/>
                  </w:divBdr>
                </w:div>
              </w:divsChild>
            </w:div>
            <w:div w:id="1449665141">
              <w:marLeft w:val="0"/>
              <w:marRight w:val="0"/>
              <w:marTop w:val="0"/>
              <w:marBottom w:val="0"/>
              <w:divBdr>
                <w:top w:val="none" w:sz="0" w:space="0" w:color="auto"/>
                <w:left w:val="none" w:sz="0" w:space="0" w:color="auto"/>
                <w:bottom w:val="none" w:sz="0" w:space="0" w:color="auto"/>
                <w:right w:val="none" w:sz="0" w:space="0" w:color="auto"/>
              </w:divBdr>
              <w:divsChild>
                <w:div w:id="695499960">
                  <w:marLeft w:val="0"/>
                  <w:marRight w:val="0"/>
                  <w:marTop w:val="0"/>
                  <w:marBottom w:val="0"/>
                  <w:divBdr>
                    <w:top w:val="none" w:sz="0" w:space="0" w:color="auto"/>
                    <w:left w:val="none" w:sz="0" w:space="0" w:color="auto"/>
                    <w:bottom w:val="none" w:sz="0" w:space="0" w:color="auto"/>
                    <w:right w:val="none" w:sz="0" w:space="0" w:color="auto"/>
                  </w:divBdr>
                </w:div>
              </w:divsChild>
            </w:div>
            <w:div w:id="1586649496">
              <w:marLeft w:val="0"/>
              <w:marRight w:val="0"/>
              <w:marTop w:val="0"/>
              <w:marBottom w:val="0"/>
              <w:divBdr>
                <w:top w:val="none" w:sz="0" w:space="0" w:color="auto"/>
                <w:left w:val="none" w:sz="0" w:space="0" w:color="auto"/>
                <w:bottom w:val="none" w:sz="0" w:space="0" w:color="auto"/>
                <w:right w:val="none" w:sz="0" w:space="0" w:color="auto"/>
              </w:divBdr>
              <w:divsChild>
                <w:div w:id="185218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44681">
      <w:bodyDiv w:val="1"/>
      <w:marLeft w:val="0"/>
      <w:marRight w:val="0"/>
      <w:marTop w:val="0"/>
      <w:marBottom w:val="0"/>
      <w:divBdr>
        <w:top w:val="none" w:sz="0" w:space="0" w:color="auto"/>
        <w:left w:val="none" w:sz="0" w:space="0" w:color="auto"/>
        <w:bottom w:val="none" w:sz="0" w:space="0" w:color="auto"/>
        <w:right w:val="none" w:sz="0" w:space="0" w:color="auto"/>
      </w:divBdr>
    </w:div>
    <w:div w:id="987132334">
      <w:bodyDiv w:val="1"/>
      <w:marLeft w:val="0"/>
      <w:marRight w:val="0"/>
      <w:marTop w:val="0"/>
      <w:marBottom w:val="0"/>
      <w:divBdr>
        <w:top w:val="none" w:sz="0" w:space="0" w:color="auto"/>
        <w:left w:val="none" w:sz="0" w:space="0" w:color="auto"/>
        <w:bottom w:val="none" w:sz="0" w:space="0" w:color="auto"/>
        <w:right w:val="none" w:sz="0" w:space="0" w:color="auto"/>
      </w:divBdr>
    </w:div>
    <w:div w:id="1052777442">
      <w:bodyDiv w:val="1"/>
      <w:marLeft w:val="0"/>
      <w:marRight w:val="0"/>
      <w:marTop w:val="0"/>
      <w:marBottom w:val="0"/>
      <w:divBdr>
        <w:top w:val="none" w:sz="0" w:space="0" w:color="auto"/>
        <w:left w:val="none" w:sz="0" w:space="0" w:color="auto"/>
        <w:bottom w:val="none" w:sz="0" w:space="0" w:color="auto"/>
        <w:right w:val="none" w:sz="0" w:space="0" w:color="auto"/>
      </w:divBdr>
    </w:div>
    <w:div w:id="1245333189">
      <w:bodyDiv w:val="1"/>
      <w:marLeft w:val="0"/>
      <w:marRight w:val="0"/>
      <w:marTop w:val="0"/>
      <w:marBottom w:val="0"/>
      <w:divBdr>
        <w:top w:val="none" w:sz="0" w:space="0" w:color="auto"/>
        <w:left w:val="none" w:sz="0" w:space="0" w:color="auto"/>
        <w:bottom w:val="none" w:sz="0" w:space="0" w:color="auto"/>
        <w:right w:val="none" w:sz="0" w:space="0" w:color="auto"/>
      </w:divBdr>
    </w:div>
    <w:div w:id="1286429748">
      <w:bodyDiv w:val="1"/>
      <w:marLeft w:val="0"/>
      <w:marRight w:val="0"/>
      <w:marTop w:val="0"/>
      <w:marBottom w:val="0"/>
      <w:divBdr>
        <w:top w:val="none" w:sz="0" w:space="0" w:color="auto"/>
        <w:left w:val="none" w:sz="0" w:space="0" w:color="auto"/>
        <w:bottom w:val="none" w:sz="0" w:space="0" w:color="auto"/>
        <w:right w:val="none" w:sz="0" w:space="0" w:color="auto"/>
      </w:divBdr>
    </w:div>
    <w:div w:id="1299843857">
      <w:bodyDiv w:val="1"/>
      <w:marLeft w:val="0"/>
      <w:marRight w:val="0"/>
      <w:marTop w:val="0"/>
      <w:marBottom w:val="0"/>
      <w:divBdr>
        <w:top w:val="none" w:sz="0" w:space="0" w:color="auto"/>
        <w:left w:val="none" w:sz="0" w:space="0" w:color="auto"/>
        <w:bottom w:val="none" w:sz="0" w:space="0" w:color="auto"/>
        <w:right w:val="none" w:sz="0" w:space="0" w:color="auto"/>
      </w:divBdr>
    </w:div>
    <w:div w:id="1302494456">
      <w:bodyDiv w:val="1"/>
      <w:marLeft w:val="0"/>
      <w:marRight w:val="0"/>
      <w:marTop w:val="0"/>
      <w:marBottom w:val="0"/>
      <w:divBdr>
        <w:top w:val="none" w:sz="0" w:space="0" w:color="auto"/>
        <w:left w:val="none" w:sz="0" w:space="0" w:color="auto"/>
        <w:bottom w:val="none" w:sz="0" w:space="0" w:color="auto"/>
        <w:right w:val="none" w:sz="0" w:space="0" w:color="auto"/>
      </w:divBdr>
    </w:div>
    <w:div w:id="1349913926">
      <w:bodyDiv w:val="1"/>
      <w:marLeft w:val="0"/>
      <w:marRight w:val="0"/>
      <w:marTop w:val="0"/>
      <w:marBottom w:val="0"/>
      <w:divBdr>
        <w:top w:val="none" w:sz="0" w:space="0" w:color="auto"/>
        <w:left w:val="none" w:sz="0" w:space="0" w:color="auto"/>
        <w:bottom w:val="none" w:sz="0" w:space="0" w:color="auto"/>
        <w:right w:val="none" w:sz="0" w:space="0" w:color="auto"/>
      </w:divBdr>
    </w:div>
    <w:div w:id="1403603114">
      <w:bodyDiv w:val="1"/>
      <w:marLeft w:val="0"/>
      <w:marRight w:val="0"/>
      <w:marTop w:val="0"/>
      <w:marBottom w:val="0"/>
      <w:divBdr>
        <w:top w:val="none" w:sz="0" w:space="0" w:color="auto"/>
        <w:left w:val="none" w:sz="0" w:space="0" w:color="auto"/>
        <w:bottom w:val="none" w:sz="0" w:space="0" w:color="auto"/>
        <w:right w:val="none" w:sz="0" w:space="0" w:color="auto"/>
      </w:divBdr>
      <w:divsChild>
        <w:div w:id="349450136">
          <w:marLeft w:val="0"/>
          <w:marRight w:val="0"/>
          <w:marTop w:val="0"/>
          <w:marBottom w:val="0"/>
          <w:divBdr>
            <w:top w:val="none" w:sz="0" w:space="0" w:color="auto"/>
            <w:left w:val="none" w:sz="0" w:space="0" w:color="auto"/>
            <w:bottom w:val="none" w:sz="0" w:space="0" w:color="auto"/>
            <w:right w:val="none" w:sz="0" w:space="0" w:color="auto"/>
          </w:divBdr>
        </w:div>
        <w:div w:id="1178421165">
          <w:marLeft w:val="0"/>
          <w:marRight w:val="0"/>
          <w:marTop w:val="0"/>
          <w:marBottom w:val="0"/>
          <w:divBdr>
            <w:top w:val="none" w:sz="0" w:space="0" w:color="auto"/>
            <w:left w:val="none" w:sz="0" w:space="0" w:color="auto"/>
            <w:bottom w:val="none" w:sz="0" w:space="0" w:color="auto"/>
            <w:right w:val="none" w:sz="0" w:space="0" w:color="auto"/>
          </w:divBdr>
        </w:div>
        <w:div w:id="1791627110">
          <w:marLeft w:val="0"/>
          <w:marRight w:val="0"/>
          <w:marTop w:val="0"/>
          <w:marBottom w:val="0"/>
          <w:divBdr>
            <w:top w:val="none" w:sz="0" w:space="0" w:color="auto"/>
            <w:left w:val="none" w:sz="0" w:space="0" w:color="auto"/>
            <w:bottom w:val="none" w:sz="0" w:space="0" w:color="auto"/>
            <w:right w:val="none" w:sz="0" w:space="0" w:color="auto"/>
          </w:divBdr>
        </w:div>
      </w:divsChild>
    </w:div>
    <w:div w:id="1527520474">
      <w:bodyDiv w:val="1"/>
      <w:marLeft w:val="0"/>
      <w:marRight w:val="0"/>
      <w:marTop w:val="0"/>
      <w:marBottom w:val="0"/>
      <w:divBdr>
        <w:top w:val="none" w:sz="0" w:space="0" w:color="auto"/>
        <w:left w:val="none" w:sz="0" w:space="0" w:color="auto"/>
        <w:bottom w:val="none" w:sz="0" w:space="0" w:color="auto"/>
        <w:right w:val="none" w:sz="0" w:space="0" w:color="auto"/>
      </w:divBdr>
    </w:div>
    <w:div w:id="1654799668">
      <w:bodyDiv w:val="1"/>
      <w:marLeft w:val="0"/>
      <w:marRight w:val="0"/>
      <w:marTop w:val="0"/>
      <w:marBottom w:val="0"/>
      <w:divBdr>
        <w:top w:val="none" w:sz="0" w:space="0" w:color="auto"/>
        <w:left w:val="none" w:sz="0" w:space="0" w:color="auto"/>
        <w:bottom w:val="none" w:sz="0" w:space="0" w:color="auto"/>
        <w:right w:val="none" w:sz="0" w:space="0" w:color="auto"/>
      </w:divBdr>
    </w:div>
    <w:div w:id="1693455324">
      <w:bodyDiv w:val="1"/>
      <w:marLeft w:val="0"/>
      <w:marRight w:val="0"/>
      <w:marTop w:val="0"/>
      <w:marBottom w:val="0"/>
      <w:divBdr>
        <w:top w:val="none" w:sz="0" w:space="0" w:color="auto"/>
        <w:left w:val="none" w:sz="0" w:space="0" w:color="auto"/>
        <w:bottom w:val="none" w:sz="0" w:space="0" w:color="auto"/>
        <w:right w:val="none" w:sz="0" w:space="0" w:color="auto"/>
      </w:divBdr>
    </w:div>
    <w:div w:id="1711303316">
      <w:bodyDiv w:val="1"/>
      <w:marLeft w:val="0"/>
      <w:marRight w:val="0"/>
      <w:marTop w:val="0"/>
      <w:marBottom w:val="0"/>
      <w:divBdr>
        <w:top w:val="none" w:sz="0" w:space="0" w:color="auto"/>
        <w:left w:val="none" w:sz="0" w:space="0" w:color="auto"/>
        <w:bottom w:val="none" w:sz="0" w:space="0" w:color="auto"/>
        <w:right w:val="none" w:sz="0" w:space="0" w:color="auto"/>
      </w:divBdr>
      <w:divsChild>
        <w:div w:id="1326783976">
          <w:marLeft w:val="0"/>
          <w:marRight w:val="0"/>
          <w:marTop w:val="0"/>
          <w:marBottom w:val="0"/>
          <w:divBdr>
            <w:top w:val="none" w:sz="0" w:space="0" w:color="auto"/>
            <w:left w:val="none" w:sz="0" w:space="0" w:color="auto"/>
            <w:bottom w:val="none" w:sz="0" w:space="0" w:color="auto"/>
            <w:right w:val="none" w:sz="0" w:space="0" w:color="auto"/>
          </w:divBdr>
          <w:divsChild>
            <w:div w:id="2147315768">
              <w:marLeft w:val="0"/>
              <w:marRight w:val="0"/>
              <w:marTop w:val="0"/>
              <w:marBottom w:val="0"/>
              <w:divBdr>
                <w:top w:val="none" w:sz="0" w:space="0" w:color="auto"/>
                <w:left w:val="none" w:sz="0" w:space="0" w:color="auto"/>
                <w:bottom w:val="none" w:sz="0" w:space="0" w:color="auto"/>
                <w:right w:val="none" w:sz="0" w:space="0" w:color="auto"/>
              </w:divBdr>
              <w:divsChild>
                <w:div w:id="322048725">
                  <w:marLeft w:val="0"/>
                  <w:marRight w:val="0"/>
                  <w:marTop w:val="0"/>
                  <w:marBottom w:val="0"/>
                  <w:divBdr>
                    <w:top w:val="none" w:sz="0" w:space="0" w:color="auto"/>
                    <w:left w:val="none" w:sz="0" w:space="0" w:color="auto"/>
                    <w:bottom w:val="none" w:sz="0" w:space="0" w:color="auto"/>
                    <w:right w:val="none" w:sz="0" w:space="0" w:color="auto"/>
                  </w:divBdr>
                  <w:divsChild>
                    <w:div w:id="1404986132">
                      <w:marLeft w:val="0"/>
                      <w:marRight w:val="0"/>
                      <w:marTop w:val="0"/>
                      <w:marBottom w:val="0"/>
                      <w:divBdr>
                        <w:top w:val="none" w:sz="0" w:space="0" w:color="auto"/>
                        <w:left w:val="none" w:sz="0" w:space="0" w:color="auto"/>
                        <w:bottom w:val="none" w:sz="0" w:space="0" w:color="auto"/>
                        <w:right w:val="none" w:sz="0" w:space="0" w:color="auto"/>
                      </w:divBdr>
                      <w:divsChild>
                        <w:div w:id="1723942002">
                          <w:marLeft w:val="0"/>
                          <w:marRight w:val="0"/>
                          <w:marTop w:val="0"/>
                          <w:marBottom w:val="0"/>
                          <w:divBdr>
                            <w:top w:val="none" w:sz="0" w:space="0" w:color="auto"/>
                            <w:left w:val="none" w:sz="0" w:space="0" w:color="auto"/>
                            <w:bottom w:val="none" w:sz="0" w:space="0" w:color="auto"/>
                            <w:right w:val="none" w:sz="0" w:space="0" w:color="auto"/>
                          </w:divBdr>
                          <w:divsChild>
                            <w:div w:id="1746806572">
                              <w:marLeft w:val="0"/>
                              <w:marRight w:val="0"/>
                              <w:marTop w:val="0"/>
                              <w:marBottom w:val="0"/>
                              <w:divBdr>
                                <w:top w:val="none" w:sz="0" w:space="0" w:color="auto"/>
                                <w:left w:val="none" w:sz="0" w:space="0" w:color="auto"/>
                                <w:bottom w:val="none" w:sz="0" w:space="0" w:color="auto"/>
                                <w:right w:val="none" w:sz="0" w:space="0" w:color="auto"/>
                              </w:divBdr>
                              <w:divsChild>
                                <w:div w:id="996491808">
                                  <w:marLeft w:val="0"/>
                                  <w:marRight w:val="0"/>
                                  <w:marTop w:val="0"/>
                                  <w:marBottom w:val="0"/>
                                  <w:divBdr>
                                    <w:top w:val="none" w:sz="0" w:space="0" w:color="auto"/>
                                    <w:left w:val="none" w:sz="0" w:space="0" w:color="auto"/>
                                    <w:bottom w:val="none" w:sz="0" w:space="0" w:color="auto"/>
                                    <w:right w:val="none" w:sz="0" w:space="0" w:color="auto"/>
                                  </w:divBdr>
                                  <w:divsChild>
                                    <w:div w:id="1457411770">
                                      <w:marLeft w:val="0"/>
                                      <w:marRight w:val="0"/>
                                      <w:marTop w:val="0"/>
                                      <w:marBottom w:val="0"/>
                                      <w:divBdr>
                                        <w:top w:val="none" w:sz="0" w:space="0" w:color="auto"/>
                                        <w:left w:val="none" w:sz="0" w:space="0" w:color="auto"/>
                                        <w:bottom w:val="none" w:sz="0" w:space="0" w:color="auto"/>
                                        <w:right w:val="none" w:sz="0" w:space="0" w:color="auto"/>
                                      </w:divBdr>
                                      <w:divsChild>
                                        <w:div w:id="1031149552">
                                          <w:marLeft w:val="0"/>
                                          <w:marRight w:val="0"/>
                                          <w:marTop w:val="0"/>
                                          <w:marBottom w:val="0"/>
                                          <w:divBdr>
                                            <w:top w:val="none" w:sz="0" w:space="0" w:color="auto"/>
                                            <w:left w:val="none" w:sz="0" w:space="0" w:color="auto"/>
                                            <w:bottom w:val="none" w:sz="0" w:space="0" w:color="auto"/>
                                            <w:right w:val="none" w:sz="0" w:space="0" w:color="auto"/>
                                          </w:divBdr>
                                          <w:divsChild>
                                            <w:div w:id="526260317">
                                              <w:marLeft w:val="0"/>
                                              <w:marRight w:val="0"/>
                                              <w:marTop w:val="0"/>
                                              <w:marBottom w:val="0"/>
                                              <w:divBdr>
                                                <w:top w:val="none" w:sz="0" w:space="0" w:color="auto"/>
                                                <w:left w:val="none" w:sz="0" w:space="0" w:color="auto"/>
                                                <w:bottom w:val="none" w:sz="0" w:space="0" w:color="auto"/>
                                                <w:right w:val="none" w:sz="0" w:space="0" w:color="auto"/>
                                              </w:divBdr>
                                              <w:divsChild>
                                                <w:div w:id="1187793916">
                                                  <w:marLeft w:val="0"/>
                                                  <w:marRight w:val="0"/>
                                                  <w:marTop w:val="0"/>
                                                  <w:marBottom w:val="0"/>
                                                  <w:divBdr>
                                                    <w:top w:val="none" w:sz="0" w:space="0" w:color="auto"/>
                                                    <w:left w:val="none" w:sz="0" w:space="0" w:color="auto"/>
                                                    <w:bottom w:val="none" w:sz="0" w:space="0" w:color="auto"/>
                                                    <w:right w:val="none" w:sz="0" w:space="0" w:color="auto"/>
                                                  </w:divBdr>
                                                  <w:divsChild>
                                                    <w:div w:id="1574778872">
                                                      <w:marLeft w:val="0"/>
                                                      <w:marRight w:val="0"/>
                                                      <w:marTop w:val="0"/>
                                                      <w:marBottom w:val="0"/>
                                                      <w:divBdr>
                                                        <w:top w:val="single" w:sz="6" w:space="23" w:color="DCDCDC"/>
                                                        <w:left w:val="single" w:sz="6" w:space="19" w:color="DCDCDC"/>
                                                        <w:bottom w:val="single" w:sz="6" w:space="23" w:color="DCDCDC"/>
                                                        <w:right w:val="single" w:sz="6" w:space="19" w:color="DCDCDC"/>
                                                      </w:divBdr>
                                                      <w:divsChild>
                                                        <w:div w:id="12711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9091653">
      <w:bodyDiv w:val="1"/>
      <w:marLeft w:val="0"/>
      <w:marRight w:val="0"/>
      <w:marTop w:val="0"/>
      <w:marBottom w:val="0"/>
      <w:divBdr>
        <w:top w:val="none" w:sz="0" w:space="0" w:color="auto"/>
        <w:left w:val="none" w:sz="0" w:space="0" w:color="auto"/>
        <w:bottom w:val="none" w:sz="0" w:space="0" w:color="auto"/>
        <w:right w:val="none" w:sz="0" w:space="0" w:color="auto"/>
      </w:divBdr>
    </w:div>
    <w:div w:id="1749959130">
      <w:bodyDiv w:val="1"/>
      <w:marLeft w:val="0"/>
      <w:marRight w:val="0"/>
      <w:marTop w:val="0"/>
      <w:marBottom w:val="0"/>
      <w:divBdr>
        <w:top w:val="none" w:sz="0" w:space="0" w:color="auto"/>
        <w:left w:val="none" w:sz="0" w:space="0" w:color="auto"/>
        <w:bottom w:val="none" w:sz="0" w:space="0" w:color="auto"/>
        <w:right w:val="none" w:sz="0" w:space="0" w:color="auto"/>
      </w:divBdr>
      <w:divsChild>
        <w:div w:id="331564503">
          <w:marLeft w:val="0"/>
          <w:marRight w:val="0"/>
          <w:marTop w:val="0"/>
          <w:marBottom w:val="0"/>
          <w:divBdr>
            <w:top w:val="none" w:sz="0" w:space="0" w:color="auto"/>
            <w:left w:val="none" w:sz="0" w:space="0" w:color="auto"/>
            <w:bottom w:val="none" w:sz="0" w:space="0" w:color="auto"/>
            <w:right w:val="none" w:sz="0" w:space="0" w:color="auto"/>
          </w:divBdr>
        </w:div>
        <w:div w:id="1079596529">
          <w:marLeft w:val="0"/>
          <w:marRight w:val="0"/>
          <w:marTop w:val="0"/>
          <w:marBottom w:val="0"/>
          <w:divBdr>
            <w:top w:val="none" w:sz="0" w:space="0" w:color="auto"/>
            <w:left w:val="none" w:sz="0" w:space="0" w:color="auto"/>
            <w:bottom w:val="none" w:sz="0" w:space="0" w:color="auto"/>
            <w:right w:val="none" w:sz="0" w:space="0" w:color="auto"/>
          </w:divBdr>
        </w:div>
        <w:div w:id="1364359428">
          <w:marLeft w:val="0"/>
          <w:marRight w:val="0"/>
          <w:marTop w:val="0"/>
          <w:marBottom w:val="0"/>
          <w:divBdr>
            <w:top w:val="none" w:sz="0" w:space="0" w:color="auto"/>
            <w:left w:val="none" w:sz="0" w:space="0" w:color="auto"/>
            <w:bottom w:val="none" w:sz="0" w:space="0" w:color="auto"/>
            <w:right w:val="none" w:sz="0" w:space="0" w:color="auto"/>
          </w:divBdr>
        </w:div>
      </w:divsChild>
    </w:div>
    <w:div w:id="1776441890">
      <w:bodyDiv w:val="1"/>
      <w:marLeft w:val="0"/>
      <w:marRight w:val="0"/>
      <w:marTop w:val="0"/>
      <w:marBottom w:val="0"/>
      <w:divBdr>
        <w:top w:val="none" w:sz="0" w:space="0" w:color="auto"/>
        <w:left w:val="none" w:sz="0" w:space="0" w:color="auto"/>
        <w:bottom w:val="none" w:sz="0" w:space="0" w:color="auto"/>
        <w:right w:val="none" w:sz="0" w:space="0" w:color="auto"/>
      </w:divBdr>
      <w:divsChild>
        <w:div w:id="1312252374">
          <w:marLeft w:val="0"/>
          <w:marRight w:val="0"/>
          <w:marTop w:val="0"/>
          <w:marBottom w:val="0"/>
          <w:divBdr>
            <w:top w:val="none" w:sz="0" w:space="0" w:color="auto"/>
            <w:left w:val="none" w:sz="0" w:space="0" w:color="auto"/>
            <w:bottom w:val="none" w:sz="0" w:space="0" w:color="auto"/>
            <w:right w:val="none" w:sz="0" w:space="0" w:color="auto"/>
          </w:divBdr>
          <w:divsChild>
            <w:div w:id="1693725291">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sChild>
                    <w:div w:id="12471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2158">
      <w:bodyDiv w:val="1"/>
      <w:marLeft w:val="0"/>
      <w:marRight w:val="0"/>
      <w:marTop w:val="0"/>
      <w:marBottom w:val="0"/>
      <w:divBdr>
        <w:top w:val="none" w:sz="0" w:space="0" w:color="auto"/>
        <w:left w:val="none" w:sz="0" w:space="0" w:color="auto"/>
        <w:bottom w:val="none" w:sz="0" w:space="0" w:color="auto"/>
        <w:right w:val="none" w:sz="0" w:space="0" w:color="auto"/>
      </w:divBdr>
    </w:div>
    <w:div w:id="1986859935">
      <w:bodyDiv w:val="1"/>
      <w:marLeft w:val="0"/>
      <w:marRight w:val="0"/>
      <w:marTop w:val="0"/>
      <w:marBottom w:val="0"/>
      <w:divBdr>
        <w:top w:val="none" w:sz="0" w:space="0" w:color="auto"/>
        <w:left w:val="none" w:sz="0" w:space="0" w:color="auto"/>
        <w:bottom w:val="none" w:sz="0" w:space="0" w:color="auto"/>
        <w:right w:val="none" w:sz="0" w:space="0" w:color="auto"/>
      </w:divBdr>
    </w:div>
    <w:div w:id="2106344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ining.gov.au/training/details/BSBTWK301" TargetMode="External"/><Relationship Id="rId18" Type="http://schemas.openxmlformats.org/officeDocument/2006/relationships/hyperlink" Target="https://training.gov.au/training/details/BSBTEC201" TargetMode="External"/><Relationship Id="rId26" Type="http://schemas.openxmlformats.org/officeDocument/2006/relationships/hyperlink" Target="https://training.gov.au/training/details/BSBWHS311" TargetMode="External"/><Relationship Id="rId39" Type="http://schemas.openxmlformats.org/officeDocument/2006/relationships/hyperlink" Target="https://training.gov.au/training/details/BSBDAT201" TargetMode="External"/><Relationship Id="rId21" Type="http://schemas.openxmlformats.org/officeDocument/2006/relationships/hyperlink" Target="https://training.gov.au/training/details/BSBESB302" TargetMode="External"/><Relationship Id="rId34" Type="http://schemas.openxmlformats.org/officeDocument/2006/relationships/hyperlink" Target="https://training.gov.au/training/details/BSBSUS211" TargetMode="External"/><Relationship Id="rId42" Type="http://schemas.openxmlformats.org/officeDocument/2006/relationships/hyperlink" Target="https://training.gov.au/training/details/BSBTEC202" TargetMode="External"/><Relationship Id="rId47" Type="http://schemas.openxmlformats.org/officeDocument/2006/relationships/hyperlink" Target="https://training.gov.au/training/details/BSBCRT311" TargetMode="External"/><Relationship Id="rId50" Type="http://schemas.openxmlformats.org/officeDocument/2006/relationships/hyperlink" Target="https://training.gov.au/training/details/BSBDAT201" TargetMode="External"/><Relationship Id="rId55" Type="http://schemas.openxmlformats.org/officeDocument/2006/relationships/hyperlink" Target="https://training.gov.au/training/details/BSBESB30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raining.gov.au/training/details/BSBXCM301" TargetMode="External"/><Relationship Id="rId29" Type="http://schemas.openxmlformats.org/officeDocument/2006/relationships/hyperlink" Target="https://training.gov.au/training/details/BSBTEC201" TargetMode="External"/><Relationship Id="rId11" Type="http://schemas.openxmlformats.org/officeDocument/2006/relationships/hyperlink" Target="https://training.gov.au/training/details/BSBPEF201" TargetMode="External"/><Relationship Id="rId24" Type="http://schemas.openxmlformats.org/officeDocument/2006/relationships/hyperlink" Target="https://training.gov.au/training/details/BSBTWK301" TargetMode="External"/><Relationship Id="rId32" Type="http://schemas.openxmlformats.org/officeDocument/2006/relationships/hyperlink" Target="https://training.gov.au/training/details/BSBESB302" TargetMode="External"/><Relationship Id="rId37" Type="http://schemas.openxmlformats.org/officeDocument/2006/relationships/hyperlink" Target="https://training.gov.au/training/details/BSBWHS311" TargetMode="External"/><Relationship Id="rId40" Type="http://schemas.openxmlformats.org/officeDocument/2006/relationships/hyperlink" Target="https://training.gov.au/training/details/BSBOPS306" TargetMode="External"/><Relationship Id="rId45" Type="http://schemas.openxmlformats.org/officeDocument/2006/relationships/hyperlink" Target="https://training.gov.au/training/details/BSBSUS211" TargetMode="External"/><Relationship Id="rId53" Type="http://schemas.openxmlformats.org/officeDocument/2006/relationships/hyperlink" Target="https://training.gov.au/training/details/BSBTEC202"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training.gov.au/training/details/BSBTEC2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ining.gov.au/training/details/BSBCRT311" TargetMode="External"/><Relationship Id="rId22" Type="http://schemas.openxmlformats.org/officeDocument/2006/relationships/hyperlink" Target="https://training.gov.au/training/details/BSBTEC302" TargetMode="External"/><Relationship Id="rId27" Type="http://schemas.openxmlformats.org/officeDocument/2006/relationships/hyperlink" Target="https://training.gov.au/training/details/BSBXCM301" TargetMode="External"/><Relationship Id="rId30" Type="http://schemas.openxmlformats.org/officeDocument/2006/relationships/hyperlink" Target="https://training.gov.au/training/details/BSBTEC202" TargetMode="External"/><Relationship Id="rId35" Type="http://schemas.openxmlformats.org/officeDocument/2006/relationships/hyperlink" Target="https://training.gov.au/training/details/BSBTWK301" TargetMode="External"/><Relationship Id="rId43" Type="http://schemas.openxmlformats.org/officeDocument/2006/relationships/hyperlink" Target="https://training.gov.au/training/details/BSBTEC301" TargetMode="External"/><Relationship Id="rId48" Type="http://schemas.openxmlformats.org/officeDocument/2006/relationships/hyperlink" Target="https://training.gov.au/training/details/BSBWHS311"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training.gov.au/training/details/BSBOPS306" TargetMode="External"/><Relationship Id="rId3" Type="http://schemas.openxmlformats.org/officeDocument/2006/relationships/customXml" Target="../customXml/item3.xml"/><Relationship Id="rId12" Type="http://schemas.openxmlformats.org/officeDocument/2006/relationships/hyperlink" Target="https://training.gov.au/training/details/BSBSUS211" TargetMode="External"/><Relationship Id="rId17" Type="http://schemas.openxmlformats.org/officeDocument/2006/relationships/hyperlink" Target="https://training.gov.au/training/details/BSBOPS306" TargetMode="External"/><Relationship Id="rId25" Type="http://schemas.openxmlformats.org/officeDocument/2006/relationships/hyperlink" Target="https://training.gov.au/training/details/BSBCRT311" TargetMode="External"/><Relationship Id="rId33" Type="http://schemas.openxmlformats.org/officeDocument/2006/relationships/hyperlink" Target="https://training.gov.au/training/details/BSBPEF201" TargetMode="External"/><Relationship Id="rId38" Type="http://schemas.openxmlformats.org/officeDocument/2006/relationships/hyperlink" Target="https://training.gov.au/training/details/BSBXCM301" TargetMode="External"/><Relationship Id="rId46" Type="http://schemas.openxmlformats.org/officeDocument/2006/relationships/hyperlink" Target="https://training.gov.au/training/details/BSBTWK301" TargetMode="External"/><Relationship Id="rId20" Type="http://schemas.openxmlformats.org/officeDocument/2006/relationships/hyperlink" Target="https://training.gov.au/training/details/BSBTEC301" TargetMode="External"/><Relationship Id="rId41" Type="http://schemas.openxmlformats.org/officeDocument/2006/relationships/hyperlink" Target="https://training.gov.au/training/details/BSBTEC201" TargetMode="External"/><Relationship Id="rId54" Type="http://schemas.openxmlformats.org/officeDocument/2006/relationships/hyperlink" Target="https://training.gov.au/training/details/BSBTEC30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raining.gov.au/training/details/BSBWHS311" TargetMode="External"/><Relationship Id="rId23" Type="http://schemas.openxmlformats.org/officeDocument/2006/relationships/hyperlink" Target="https://training.gov.au/training/details/BSBSUS211" TargetMode="External"/><Relationship Id="rId28" Type="http://schemas.openxmlformats.org/officeDocument/2006/relationships/hyperlink" Target="https://training.gov.au/training/details/BSBOPS306" TargetMode="External"/><Relationship Id="rId36" Type="http://schemas.openxmlformats.org/officeDocument/2006/relationships/hyperlink" Target="https://training.gov.au/training/details/BSBCRT311" TargetMode="External"/><Relationship Id="rId49" Type="http://schemas.openxmlformats.org/officeDocument/2006/relationships/hyperlink" Target="https://training.gov.au/training/details/BSBXCM301"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training.gov.au/training/details/BSBTEC301" TargetMode="External"/><Relationship Id="rId44" Type="http://schemas.openxmlformats.org/officeDocument/2006/relationships/hyperlink" Target="https://training.gov.au/training/details/BSBESB302" TargetMode="External"/><Relationship Id="rId52" Type="http://schemas.openxmlformats.org/officeDocument/2006/relationships/hyperlink" Target="https://training.gov.au/training/details/BSBTEC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74af346963ddf9b0c5a03e66f842577b">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ec831daff80d66221fa5f2bd17e93c81"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hanges (Nil, Minor, Major)" ma:format="Dropdown" ma:internalName="UnitCode_x007c_Cluster">
      <xsd:simpleType>
        <xsd:restriction base="dms:Choice">
          <xsd:enumeration value="No change"/>
          <xsd:enumeration value="Minor update"/>
          <xsd:enumeration value="Significant CIR"/>
          <xsd:enumeration value="Major (Standard or Compliance)"/>
          <xsd:enumeration value="NEW d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51ee0a-c818-4610-86ca-2f683e89cb89">
      <Terms xmlns="http://schemas.microsoft.com/office/infopath/2007/PartnerControls"/>
    </lcf76f155ced4ddcb4097134ff3c332f>
    <TaxCatchAll xmlns="6ee67557-a35f-4702-ba22-df4bfdafc463" xsi:nil="true"/>
    <UnitCode_x007c_Cluster xmlns="5251ee0a-c818-4610-86ca-2f683e89cb89" xsi:nil="true"/>
    <crossrefmarkertoStatewideCIR xmlns="5251ee0a-c818-4610-86ca-2f683e89cb89" xsi:nil="true"/>
    <Notes xmlns="5251ee0a-c818-4610-86ca-2f683e89cb89" xsi:nil="true"/>
    <ApprovalStatus xmlns="5251ee0a-c818-4610-86ca-2f683e89cb8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DB000-C69E-4711-91D0-BA9143C8DF85}"/>
</file>

<file path=customXml/itemProps2.xml><?xml version="1.0" encoding="utf-8"?>
<ds:datastoreItem xmlns:ds="http://schemas.openxmlformats.org/officeDocument/2006/customXml" ds:itemID="{0BDE3571-DFE4-439C-85FE-63B994A5CD2D}">
  <ds:schemaRefs>
    <ds:schemaRef ds:uri="http://purl.org/dc/elements/1.1/"/>
    <ds:schemaRef ds:uri="http://www.w3.org/XML/1998/namespace"/>
    <ds:schemaRef ds:uri="http://schemas.microsoft.com/office/infopath/2007/PartnerControls"/>
    <ds:schemaRef ds:uri="7ea73f25-e8cb-4c57-92d2-faf00a44c5de"/>
    <ds:schemaRef ds:uri="http://schemas.microsoft.com/office/2006/metadata/properties"/>
    <ds:schemaRef ds:uri="http://purl.org/dc/dcmitype/"/>
    <ds:schemaRef ds:uri="http://schemas.microsoft.com/office/2006/documentManagement/types"/>
    <ds:schemaRef ds:uri="cda726d6-7faf-42e8-b64e-048cb57b3f4c"/>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A4C1B24-512C-44C7-930B-9313EFE44580}">
  <ds:schemaRefs>
    <ds:schemaRef ds:uri="http://schemas.openxmlformats.org/officeDocument/2006/bibliography"/>
  </ds:schemaRefs>
</ds:datastoreItem>
</file>

<file path=customXml/itemProps4.xml><?xml version="1.0" encoding="utf-8"?>
<ds:datastoreItem xmlns:ds="http://schemas.openxmlformats.org/officeDocument/2006/customXml" ds:itemID="{CC118F8B-68AE-4BFA-8A45-57432D59E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4659</Words>
  <Characters>32265</Characters>
  <Application>Microsoft Office Word</Application>
  <DocSecurity>0</DocSecurity>
  <Lines>1613</Lines>
  <Paragraphs>802</Paragraphs>
  <ScaleCrop>false</ScaleCrop>
  <HeadingPairs>
    <vt:vector size="2" baseType="variant">
      <vt:variant>
        <vt:lpstr>Title</vt:lpstr>
      </vt:variant>
      <vt:variant>
        <vt:i4>1</vt:i4>
      </vt:variant>
    </vt:vector>
  </HeadingPairs>
  <TitlesOfParts>
    <vt:vector size="1" baseType="lpstr">
      <vt:lpstr/>
    </vt:vector>
  </TitlesOfParts>
  <Manager>www.educonomy.com.au</Manager>
  <Company/>
  <LinksUpToDate>false</LinksUpToDate>
  <CharactersWithSpaces>36122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www.educonomy.com.au</dc:creator>
  <cp:keywords/>
  <dc:description>The company referred to on this website is entirely fictional and is for educational and informational purposes only. All works for the website have been conducted with due diligence. Any resemblance to any actual trademarks company/business real or fictional is entirely coincidental and unintended._x000d_
​© Chisholm TAFE 2024.</dc:description>
  <cp:lastModifiedBy>Sadeep Dhungana</cp:lastModifiedBy>
  <cp:revision>22</cp:revision>
  <cp:lastPrinted>2017-01-20T04:04:00Z</cp:lastPrinted>
  <dcterms:created xsi:type="dcterms:W3CDTF">2025-09-20T04:42:00Z</dcterms:created>
  <dcterms:modified xsi:type="dcterms:W3CDTF">2025-10-21T22:16:00Z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0x0101004FA02904B6CBED469DDDB13FE9C5FB03</vt:lpwstr>
  </property>
  <property fmtid="{D5CDD505-2E9C-101B-9397-08002B2CF9AE}" pid="3" name="MediaServiceImageTags">
    <vt:lpwstr/>
  </property>
</Properties>
</file>